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266CE88C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F26F70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798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6890B20C" w14:textId="55E208D7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1ED26546" w14:textId="7D576D82" w:rsidR="00366B87" w:rsidRPr="009B3301" w:rsidRDefault="00366B87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2785F6C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Pr="009B3301">
        <w:rPr>
          <w:rFonts w:ascii="Arial" w:hAnsi="Arial" w:cs="Arial"/>
          <w:b/>
          <w:sz w:val="24"/>
          <w:szCs w:val="24"/>
          <w:lang w:val="es-MX"/>
        </w:rPr>
        <w:t>Agosto</w:t>
      </w:r>
      <w:proofErr w:type="gramEnd"/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 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obtuvo ingresos extraordinarios por cualquier concepto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. Con motivo de generar la actualización para su publicación en la página de Transparencia de conformidad con la Ley de Transparencia y Acceso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737477">
        <w:rPr>
          <w:rFonts w:ascii="Arial" w:hAnsi="Arial" w:cs="Arial"/>
          <w:sz w:val="24"/>
          <w:szCs w:val="24"/>
          <w:lang w:val="es-MX"/>
        </w:rPr>
        <w:t>B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45C2A9D4" w14:textId="071FFF04" w:rsidR="00B61162" w:rsidRDefault="00B61162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692E5583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319379F4" w14:textId="77777777" w:rsidR="00737477" w:rsidRPr="00737477" w:rsidRDefault="00737477" w:rsidP="0073747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Pr="00737477">
        <w:rPr>
          <w:rFonts w:ascii="Arial" w:hAnsi="Arial" w:cs="Arial"/>
          <w:b/>
          <w:sz w:val="24"/>
          <w:szCs w:val="24"/>
          <w:lang w:val="es-MX"/>
        </w:rPr>
        <w:t>V. La información financiera, patrimonial y administrativa, que comprende:</w:t>
      </w:r>
    </w:p>
    <w:p w14:paraId="01BA46AF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737477">
        <w:rPr>
          <w:rFonts w:ascii="Arial" w:hAnsi="Arial" w:cs="Arial"/>
          <w:b/>
          <w:sz w:val="24"/>
          <w:szCs w:val="24"/>
          <w:lang w:val="es-MX"/>
        </w:rPr>
        <w:t>b) Los ingresos extraordinarios recibidos por cualquier concepto, señalando el origen de los recursos, el nombre de los responsables de recibirlos, administrarlos y ejercerlos, así como el proyecto o programa donde serán aplicados;</w:t>
      </w:r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7186EC41" w14:textId="77777777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59F8669E" w14:textId="77777777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469F6AEF" w:rsidR="00AF4216" w:rsidRDefault="00AF4216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6CD62146" w14:textId="77777777" w:rsidR="00E776D8" w:rsidRDefault="00E776D8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  <w:bookmarkStart w:id="0" w:name="_GoBack"/>
      <w:bookmarkEnd w:id="0"/>
    </w:p>
    <w:p w14:paraId="7D426B1F" w14:textId="5E5C1D3C" w:rsidR="00774A3F" w:rsidRPr="00366B87" w:rsidRDefault="00E776D8" w:rsidP="00E776D8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</w:t>
      </w:r>
      <w:proofErr w:type="gramStart"/>
      <w:r>
        <w:rPr>
          <w:rFonts w:cstheme="minorHAnsi"/>
          <w:sz w:val="24"/>
          <w:szCs w:val="24"/>
          <w:lang w:val="es-MX"/>
        </w:rPr>
        <w:t>Jalisco  a</w:t>
      </w:r>
      <w:proofErr w:type="gramEnd"/>
      <w:r>
        <w:rPr>
          <w:rFonts w:cstheme="minorHAnsi"/>
          <w:sz w:val="24"/>
          <w:szCs w:val="24"/>
          <w:lang w:val="es-MX"/>
        </w:rPr>
        <w:t xml:space="preserve"> 03 de Septiembre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29F26A9F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66498E5F" w:rsid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p w14:paraId="506BB20B" w14:textId="5B424FA8" w:rsidR="00135EBB" w:rsidRPr="00366B87" w:rsidRDefault="00135EBB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</w:p>
    <w:sectPr w:rsidR="00135EBB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1E2309EE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E776D8" w:rsidRPr="00E776D8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E776D8" w:rsidRPr="00E776D8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B4CC0"/>
    <w:rsid w:val="000C347D"/>
    <w:rsid w:val="000F260E"/>
    <w:rsid w:val="000F38AD"/>
    <w:rsid w:val="00101BF4"/>
    <w:rsid w:val="00127932"/>
    <w:rsid w:val="00134225"/>
    <w:rsid w:val="00135EBB"/>
    <w:rsid w:val="00141F9E"/>
    <w:rsid w:val="00154B36"/>
    <w:rsid w:val="00187502"/>
    <w:rsid w:val="001A5289"/>
    <w:rsid w:val="001C2976"/>
    <w:rsid w:val="001C4EE3"/>
    <w:rsid w:val="001D05C2"/>
    <w:rsid w:val="001E5824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C4BB9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776D8"/>
    <w:rsid w:val="00E91312"/>
    <w:rsid w:val="00E97556"/>
    <w:rsid w:val="00EC53B0"/>
    <w:rsid w:val="00EF66AE"/>
    <w:rsid w:val="00F16C83"/>
    <w:rsid w:val="00F2123C"/>
    <w:rsid w:val="00F246E1"/>
    <w:rsid w:val="00F26F70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14</TotalTime>
  <Pages>1</Pages>
  <Words>235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7</cp:revision>
  <cp:lastPrinted>2025-09-01T16:36:00Z</cp:lastPrinted>
  <dcterms:created xsi:type="dcterms:W3CDTF">2025-09-02T16:14:00Z</dcterms:created>
  <dcterms:modified xsi:type="dcterms:W3CDTF">2025-09-03T20:02:00Z</dcterms:modified>
</cp:coreProperties>
</file>