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79520C" w14:textId="77777777" w:rsidR="00811FF5" w:rsidRDefault="00D86F8D" w:rsidP="00811FF5">
      <w:pPr>
        <w:rPr>
          <w:rFonts w:cstheme="minorHAnsi"/>
          <w:b/>
          <w:sz w:val="24"/>
          <w:szCs w:val="24"/>
          <w:lang w:val="es-MX"/>
        </w:rPr>
      </w:pPr>
      <w:r w:rsidRPr="007F491E">
        <w:rPr>
          <w:rFonts w:cstheme="minorHAnsi"/>
          <w:b/>
          <w:sz w:val="24"/>
          <w:szCs w:val="24"/>
          <w:lang w:val="es-MX"/>
        </w:rPr>
        <w:t xml:space="preserve">                                           </w:t>
      </w:r>
    </w:p>
    <w:p w14:paraId="0A11AA03" w14:textId="77777777" w:rsidR="00811FF5" w:rsidRDefault="00811FF5" w:rsidP="00811FF5">
      <w:pPr>
        <w:rPr>
          <w:rFonts w:cstheme="minorHAnsi"/>
          <w:b/>
          <w:sz w:val="24"/>
          <w:szCs w:val="24"/>
          <w:lang w:val="es-MX"/>
        </w:rPr>
      </w:pPr>
    </w:p>
    <w:p w14:paraId="2B91ACFA" w14:textId="77777777" w:rsidR="00811FF5" w:rsidRDefault="00811FF5" w:rsidP="00811FF5">
      <w:pPr>
        <w:rPr>
          <w:rFonts w:cstheme="minorHAnsi"/>
          <w:b/>
          <w:sz w:val="24"/>
          <w:szCs w:val="24"/>
          <w:lang w:val="es-MX"/>
        </w:rPr>
      </w:pPr>
    </w:p>
    <w:p w14:paraId="0C1DB875" w14:textId="77777777" w:rsidR="00AD067E" w:rsidRPr="009B3301" w:rsidRDefault="00AD067E" w:rsidP="000F260E">
      <w:pPr>
        <w:spacing w:after="0" w:line="240" w:lineRule="auto"/>
        <w:jc w:val="right"/>
        <w:rPr>
          <w:rFonts w:ascii="Arial" w:hAnsi="Arial" w:cs="Arial"/>
          <w:b/>
          <w:sz w:val="24"/>
          <w:szCs w:val="24"/>
          <w:lang w:val="es-MX"/>
        </w:rPr>
      </w:pPr>
    </w:p>
    <w:p w14:paraId="32696EDC" w14:textId="01AB3608" w:rsidR="00497E9B" w:rsidRDefault="000F260E" w:rsidP="000F260E">
      <w:pPr>
        <w:spacing w:after="0" w:line="240" w:lineRule="auto"/>
        <w:jc w:val="right"/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</w:pPr>
      <w:r w:rsidRPr="009B3301"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  <w:t>OFICIO/</w:t>
      </w:r>
      <w:r w:rsidR="00AD067E" w:rsidRPr="009B3301"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  <w:t>SAMAPA</w:t>
      </w:r>
      <w:r w:rsidRPr="009B3301"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  <w:t>/</w:t>
      </w:r>
      <w:r w:rsidR="00DF3E4D"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  <w:t>811</w:t>
      </w:r>
      <w:r w:rsidRPr="009B3301"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  <w:t>/2025</w:t>
      </w:r>
    </w:p>
    <w:p w14:paraId="1F5806CF" w14:textId="556CD1CE" w:rsidR="009B3301" w:rsidRPr="009B3301" w:rsidRDefault="009B3301" w:rsidP="009A55AD">
      <w:pPr>
        <w:spacing w:after="0" w:line="240" w:lineRule="auto"/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</w:pPr>
    </w:p>
    <w:p w14:paraId="69BAE8EF" w14:textId="10EE1D1D" w:rsidR="00366B87" w:rsidRPr="009B3301" w:rsidRDefault="00AD067E" w:rsidP="00366B87">
      <w:pPr>
        <w:spacing w:after="0"/>
        <w:jc w:val="both"/>
        <w:rPr>
          <w:rFonts w:ascii="Arial" w:hAnsi="Arial" w:cs="Arial"/>
          <w:b/>
          <w:sz w:val="24"/>
          <w:szCs w:val="24"/>
          <w:lang w:val="es-MX"/>
        </w:rPr>
      </w:pPr>
      <w:r w:rsidRPr="009B3301">
        <w:rPr>
          <w:rFonts w:ascii="Arial" w:hAnsi="Arial" w:cs="Arial"/>
          <w:b/>
          <w:sz w:val="24"/>
          <w:szCs w:val="24"/>
          <w:lang w:val="es-MX"/>
        </w:rPr>
        <w:t xml:space="preserve">CIUDADANIA EN GENERAL </w:t>
      </w:r>
    </w:p>
    <w:p w14:paraId="1ED26546" w14:textId="6DF31939" w:rsidR="00366B87" w:rsidRDefault="00AD067E" w:rsidP="00366B87">
      <w:pPr>
        <w:spacing w:after="0"/>
        <w:jc w:val="both"/>
        <w:rPr>
          <w:rFonts w:ascii="Arial" w:hAnsi="Arial" w:cs="Arial"/>
          <w:b/>
          <w:sz w:val="24"/>
          <w:szCs w:val="24"/>
          <w:lang w:val="es-MX"/>
        </w:rPr>
      </w:pPr>
      <w:r w:rsidRPr="009B3301">
        <w:rPr>
          <w:rFonts w:ascii="Arial" w:hAnsi="Arial" w:cs="Arial"/>
          <w:b/>
          <w:sz w:val="24"/>
          <w:szCs w:val="24"/>
          <w:lang w:val="es-MX"/>
        </w:rPr>
        <w:t>PRESENTE</w:t>
      </w:r>
    </w:p>
    <w:p w14:paraId="221B8BFB" w14:textId="77777777" w:rsidR="00AA772A" w:rsidRPr="009B3301" w:rsidRDefault="00AA772A" w:rsidP="00366B87">
      <w:pPr>
        <w:spacing w:after="0"/>
        <w:jc w:val="both"/>
        <w:rPr>
          <w:rFonts w:ascii="Arial" w:hAnsi="Arial" w:cs="Arial"/>
          <w:b/>
          <w:sz w:val="24"/>
          <w:szCs w:val="24"/>
          <w:lang w:val="es-MX"/>
        </w:rPr>
      </w:pPr>
    </w:p>
    <w:p w14:paraId="5EDE4510" w14:textId="2FE944C5" w:rsidR="00AA772A" w:rsidRDefault="00AA772A" w:rsidP="00366B87">
      <w:pPr>
        <w:spacing w:after="0"/>
        <w:jc w:val="both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>Buen día esperando se encuentren de la mejor manera y para seguir cumpliendo con la información que menciona los siguientes artículos:</w:t>
      </w:r>
    </w:p>
    <w:p w14:paraId="1D6F541C" w14:textId="0CBC208E" w:rsidR="00AA772A" w:rsidRDefault="00AA772A" w:rsidP="00366B87">
      <w:pPr>
        <w:spacing w:after="0"/>
        <w:jc w:val="both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>-Ley de Transparencia y Acceso a la Información Pública del Estado de Jalisco y sus Municipios artículo 25 fracción VI referente a:</w:t>
      </w:r>
    </w:p>
    <w:p w14:paraId="3E55A3B7" w14:textId="4A253571" w:rsidR="00AA772A" w:rsidRDefault="00AA772A" w:rsidP="00366B87">
      <w:pPr>
        <w:spacing w:after="0"/>
        <w:jc w:val="both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>“Publicar permanentemente en internet o en otros medios de fácil acceso y comprensión para la población, así como actualizar al menos una vez al mes, la información fundamental que le corresponda”;</w:t>
      </w:r>
    </w:p>
    <w:p w14:paraId="692E5583" w14:textId="6F496947" w:rsidR="00737477" w:rsidRPr="009B3301" w:rsidRDefault="00EF1755" w:rsidP="00737477">
      <w:pPr>
        <w:spacing w:after="0"/>
        <w:jc w:val="both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>-</w:t>
      </w:r>
      <w:proofErr w:type="spellStart"/>
      <w:r>
        <w:rPr>
          <w:rFonts w:ascii="Arial" w:hAnsi="Arial" w:cs="Arial"/>
          <w:sz w:val="24"/>
          <w:szCs w:val="24"/>
          <w:lang w:val="es-MX"/>
        </w:rPr>
        <w:t>Articulo</w:t>
      </w:r>
      <w:proofErr w:type="spellEnd"/>
      <w:r>
        <w:rPr>
          <w:rFonts w:ascii="Arial" w:hAnsi="Arial" w:cs="Arial"/>
          <w:sz w:val="24"/>
          <w:szCs w:val="24"/>
          <w:lang w:val="es-MX"/>
        </w:rPr>
        <w:t xml:space="preserve"> 8 Fracción V</w:t>
      </w:r>
      <w:r w:rsidR="003B149C">
        <w:rPr>
          <w:rFonts w:ascii="Arial" w:hAnsi="Arial" w:cs="Arial"/>
          <w:sz w:val="24"/>
          <w:szCs w:val="24"/>
          <w:lang w:val="es-MX"/>
        </w:rPr>
        <w:t>I</w:t>
      </w:r>
      <w:r>
        <w:rPr>
          <w:rFonts w:ascii="Arial" w:hAnsi="Arial" w:cs="Arial"/>
          <w:sz w:val="24"/>
          <w:szCs w:val="24"/>
          <w:lang w:val="es-MX"/>
        </w:rPr>
        <w:t xml:space="preserve"> inciso </w:t>
      </w:r>
      <w:r w:rsidR="008636B6">
        <w:rPr>
          <w:rFonts w:ascii="Arial" w:hAnsi="Arial" w:cs="Arial"/>
          <w:sz w:val="24"/>
          <w:szCs w:val="24"/>
          <w:lang w:val="es-MX"/>
        </w:rPr>
        <w:t>F</w:t>
      </w:r>
      <w:r w:rsidR="00AA772A">
        <w:rPr>
          <w:rFonts w:ascii="Arial" w:hAnsi="Arial" w:cs="Arial"/>
          <w:sz w:val="24"/>
          <w:szCs w:val="24"/>
          <w:lang w:val="es-MX"/>
        </w:rPr>
        <w:t xml:space="preserve"> de la Ley de Transparencia y Acceso a la Información Pública del Estado de Jalisco y sus Municipios que se refiere a;</w:t>
      </w:r>
    </w:p>
    <w:p w14:paraId="580D8734" w14:textId="39FECF97" w:rsidR="00AA772A" w:rsidRDefault="00737477" w:rsidP="00AA772A">
      <w:pPr>
        <w:spacing w:after="0"/>
        <w:jc w:val="both"/>
        <w:rPr>
          <w:rFonts w:ascii="Arial" w:hAnsi="Arial" w:cs="Arial"/>
          <w:b/>
          <w:sz w:val="24"/>
          <w:szCs w:val="24"/>
          <w:lang w:val="es-MX"/>
        </w:rPr>
      </w:pPr>
      <w:r w:rsidRPr="009B3301">
        <w:rPr>
          <w:rFonts w:ascii="Arial" w:hAnsi="Arial" w:cs="Arial"/>
          <w:b/>
          <w:sz w:val="24"/>
          <w:szCs w:val="24"/>
          <w:lang w:val="es-MX"/>
        </w:rPr>
        <w:t>“</w:t>
      </w:r>
      <w:r w:rsidR="00C60D0B" w:rsidRPr="00C60D0B">
        <w:rPr>
          <w:rFonts w:ascii="Arial" w:hAnsi="Arial" w:cs="Arial"/>
          <w:b/>
          <w:sz w:val="24"/>
          <w:szCs w:val="24"/>
          <w:lang w:val="es-MX"/>
        </w:rPr>
        <w:t>f) Los convenios, contratos y demás instrumentos jurídicos suscritos por el sujeto obligado, de cuando menos los últimos tres años</w:t>
      </w:r>
      <w:r w:rsidR="00C60D0B" w:rsidRPr="009B3301">
        <w:rPr>
          <w:rFonts w:ascii="Arial" w:hAnsi="Arial" w:cs="Arial"/>
          <w:b/>
          <w:sz w:val="24"/>
          <w:szCs w:val="24"/>
          <w:lang w:val="es-MX"/>
        </w:rPr>
        <w:t>”</w:t>
      </w:r>
    </w:p>
    <w:p w14:paraId="27896FD8" w14:textId="401366D4" w:rsidR="00AA772A" w:rsidRPr="009B3301" w:rsidRDefault="00AA772A" w:rsidP="00AA772A">
      <w:pPr>
        <w:spacing w:after="0"/>
        <w:jc w:val="both"/>
        <w:rPr>
          <w:rFonts w:ascii="Arial" w:hAnsi="Arial" w:cs="Arial"/>
          <w:b/>
          <w:sz w:val="24"/>
          <w:szCs w:val="24"/>
          <w:lang w:val="es-MX"/>
        </w:rPr>
      </w:pPr>
      <w:r w:rsidRPr="00060A15">
        <w:rPr>
          <w:rFonts w:ascii="Arial" w:hAnsi="Arial" w:cs="Arial"/>
          <w:sz w:val="24"/>
          <w:szCs w:val="24"/>
          <w:lang w:val="es-MX"/>
        </w:rPr>
        <w:t>Hago de su conocimiento que este OPD Sistema Administrativo Municipal de Agua Potable y Alcantarillado del Municipio de Ixtlahuacán de los Membrillos, Jalisco denominado (SAMAPA)</w:t>
      </w:r>
      <w:r>
        <w:rPr>
          <w:rFonts w:ascii="Arial" w:hAnsi="Arial" w:cs="Arial"/>
          <w:b/>
          <w:sz w:val="24"/>
          <w:szCs w:val="24"/>
          <w:lang w:val="es-MX"/>
        </w:rPr>
        <w:t xml:space="preserve"> DURANTE </w:t>
      </w:r>
      <w:r w:rsidR="00C60D0B">
        <w:rPr>
          <w:rFonts w:ascii="Arial" w:hAnsi="Arial" w:cs="Arial"/>
          <w:b/>
          <w:sz w:val="24"/>
          <w:szCs w:val="24"/>
          <w:lang w:val="es-MX"/>
        </w:rPr>
        <w:t>LOS</w:t>
      </w:r>
      <w:r>
        <w:rPr>
          <w:rFonts w:ascii="Arial" w:hAnsi="Arial" w:cs="Arial"/>
          <w:b/>
          <w:sz w:val="24"/>
          <w:szCs w:val="24"/>
          <w:lang w:val="es-MX"/>
        </w:rPr>
        <w:t xml:space="preserve"> MES</w:t>
      </w:r>
      <w:r w:rsidR="00C60D0B">
        <w:rPr>
          <w:rFonts w:ascii="Arial" w:hAnsi="Arial" w:cs="Arial"/>
          <w:b/>
          <w:sz w:val="24"/>
          <w:szCs w:val="24"/>
          <w:lang w:val="es-MX"/>
        </w:rPr>
        <w:t>ES DE JULIO Y</w:t>
      </w:r>
      <w:r>
        <w:rPr>
          <w:rFonts w:ascii="Arial" w:hAnsi="Arial" w:cs="Arial"/>
          <w:b/>
          <w:sz w:val="24"/>
          <w:szCs w:val="24"/>
          <w:lang w:val="es-MX"/>
        </w:rPr>
        <w:t xml:space="preserve"> AGOSTO</w:t>
      </w:r>
      <w:r w:rsidR="00A843FE">
        <w:rPr>
          <w:rFonts w:ascii="Arial" w:hAnsi="Arial" w:cs="Arial"/>
          <w:b/>
          <w:sz w:val="24"/>
          <w:szCs w:val="24"/>
          <w:lang w:val="es-MX"/>
        </w:rPr>
        <w:t xml:space="preserve"> </w:t>
      </w:r>
      <w:r w:rsidR="003B149C">
        <w:rPr>
          <w:rFonts w:ascii="Arial" w:hAnsi="Arial" w:cs="Arial"/>
          <w:b/>
          <w:sz w:val="24"/>
          <w:szCs w:val="24"/>
          <w:lang w:val="es-MX"/>
        </w:rPr>
        <w:t xml:space="preserve">NO SE </w:t>
      </w:r>
      <w:r w:rsidR="00C60D0B">
        <w:rPr>
          <w:rFonts w:ascii="Arial" w:hAnsi="Arial" w:cs="Arial"/>
          <w:b/>
          <w:sz w:val="24"/>
          <w:szCs w:val="24"/>
          <w:lang w:val="es-MX"/>
        </w:rPr>
        <w:t>SUSCRIBIERO CONTRATOS DE CUENTAS DE INVERSION, NI FIDEICOMISOS</w:t>
      </w:r>
      <w:r>
        <w:rPr>
          <w:rFonts w:ascii="Arial" w:hAnsi="Arial" w:cs="Arial"/>
          <w:b/>
          <w:sz w:val="24"/>
          <w:szCs w:val="24"/>
          <w:lang w:val="es-MX"/>
        </w:rPr>
        <w:t>.</w:t>
      </w:r>
    </w:p>
    <w:p w14:paraId="59F8669E" w14:textId="6BBC6E0C" w:rsidR="00737477" w:rsidRDefault="00737477" w:rsidP="00366B87">
      <w:pPr>
        <w:spacing w:after="0"/>
        <w:jc w:val="both"/>
        <w:rPr>
          <w:rFonts w:cstheme="minorHAnsi"/>
          <w:sz w:val="24"/>
          <w:szCs w:val="24"/>
          <w:lang w:val="es-MX"/>
        </w:rPr>
      </w:pPr>
    </w:p>
    <w:p w14:paraId="29AB5A05" w14:textId="3E11A3B8" w:rsidR="00AF4216" w:rsidRDefault="00AF4216" w:rsidP="00DF3E4D">
      <w:pPr>
        <w:spacing w:after="0"/>
        <w:jc w:val="center"/>
        <w:rPr>
          <w:rFonts w:cstheme="minorHAnsi"/>
          <w:sz w:val="24"/>
          <w:szCs w:val="24"/>
          <w:lang w:val="es-MX"/>
        </w:rPr>
      </w:pPr>
      <w:r>
        <w:rPr>
          <w:rFonts w:cstheme="minorHAnsi"/>
          <w:sz w:val="24"/>
          <w:szCs w:val="24"/>
          <w:lang w:val="es-MX"/>
        </w:rPr>
        <w:t xml:space="preserve">Sin más por el momento quedo a sus </w:t>
      </w:r>
      <w:r w:rsidR="00454D4A">
        <w:rPr>
          <w:rFonts w:cstheme="minorHAnsi"/>
          <w:sz w:val="24"/>
          <w:szCs w:val="24"/>
          <w:lang w:val="es-MX"/>
        </w:rPr>
        <w:t>órdenes</w:t>
      </w:r>
      <w:r>
        <w:rPr>
          <w:rFonts w:cstheme="minorHAnsi"/>
          <w:sz w:val="24"/>
          <w:szCs w:val="24"/>
          <w:lang w:val="es-MX"/>
        </w:rPr>
        <w:t xml:space="preserve"> para cualquier duda o </w:t>
      </w:r>
      <w:r w:rsidR="00454D4A">
        <w:rPr>
          <w:rFonts w:cstheme="minorHAnsi"/>
          <w:sz w:val="24"/>
          <w:szCs w:val="24"/>
          <w:lang w:val="es-MX"/>
        </w:rPr>
        <w:t>aclaración.</w:t>
      </w:r>
    </w:p>
    <w:p w14:paraId="7D426B1F" w14:textId="4CCC64C6" w:rsidR="00774A3F" w:rsidRPr="00366B87" w:rsidRDefault="00DF3E4D" w:rsidP="00DF3E4D">
      <w:pPr>
        <w:spacing w:after="0"/>
        <w:jc w:val="center"/>
        <w:rPr>
          <w:rFonts w:cstheme="minorHAnsi"/>
          <w:sz w:val="24"/>
          <w:szCs w:val="24"/>
          <w:lang w:val="es-MX"/>
        </w:rPr>
      </w:pPr>
      <w:r>
        <w:rPr>
          <w:rFonts w:cstheme="minorHAnsi"/>
          <w:sz w:val="24"/>
          <w:szCs w:val="24"/>
          <w:lang w:val="es-MX"/>
        </w:rPr>
        <w:t xml:space="preserve">Ixtlahuacán de los Membrillos, Jalisco a 03 de </w:t>
      </w:r>
      <w:proofErr w:type="gramStart"/>
      <w:r>
        <w:rPr>
          <w:rFonts w:cstheme="minorHAnsi"/>
          <w:sz w:val="24"/>
          <w:szCs w:val="24"/>
          <w:lang w:val="es-MX"/>
        </w:rPr>
        <w:t>Septiembre</w:t>
      </w:r>
      <w:proofErr w:type="gramEnd"/>
      <w:r>
        <w:rPr>
          <w:rFonts w:cstheme="minorHAnsi"/>
          <w:sz w:val="24"/>
          <w:szCs w:val="24"/>
          <w:lang w:val="es-MX"/>
        </w:rPr>
        <w:t xml:space="preserve"> de 2025</w:t>
      </w:r>
      <w:bookmarkStart w:id="0" w:name="_GoBack"/>
      <w:bookmarkEnd w:id="0"/>
    </w:p>
    <w:p w14:paraId="0654B931" w14:textId="04F28408" w:rsidR="00A97C3F" w:rsidRDefault="00366B87" w:rsidP="00454D4A">
      <w:pPr>
        <w:tabs>
          <w:tab w:val="left" w:pos="7695"/>
        </w:tabs>
        <w:jc w:val="center"/>
        <w:rPr>
          <w:rFonts w:ascii="Arial" w:hAnsi="Arial" w:cs="Arial"/>
          <w:b/>
          <w:bCs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 xml:space="preserve"> </w:t>
      </w:r>
      <w:r w:rsidR="00A97C3F">
        <w:rPr>
          <w:rFonts w:ascii="Arial" w:hAnsi="Arial" w:cs="Arial"/>
          <w:sz w:val="24"/>
          <w:szCs w:val="24"/>
          <w:lang w:val="es-MX"/>
        </w:rPr>
        <w:t>“</w:t>
      </w:r>
      <w:r w:rsidR="00454D4A">
        <w:rPr>
          <w:rFonts w:ascii="Arial" w:hAnsi="Arial" w:cs="Arial"/>
          <w:b/>
          <w:bCs/>
          <w:sz w:val="24"/>
          <w:szCs w:val="24"/>
          <w:lang w:val="es-MX"/>
        </w:rPr>
        <w:t>2025</w:t>
      </w:r>
      <w:r w:rsidR="00A97C3F" w:rsidRPr="00A97C3F">
        <w:rPr>
          <w:rFonts w:ascii="Arial" w:hAnsi="Arial" w:cs="Arial"/>
          <w:b/>
          <w:bCs/>
          <w:sz w:val="24"/>
          <w:szCs w:val="24"/>
          <w:lang w:val="es-MX"/>
        </w:rPr>
        <w:t>, AÑO DE</w:t>
      </w:r>
      <w:r>
        <w:rPr>
          <w:rFonts w:ascii="Arial" w:hAnsi="Arial" w:cs="Arial"/>
          <w:b/>
          <w:bCs/>
          <w:sz w:val="24"/>
          <w:szCs w:val="24"/>
          <w:lang w:val="es-MX"/>
        </w:rPr>
        <w:t xml:space="preserve"> </w:t>
      </w:r>
      <w:r w:rsidR="00A97C3F" w:rsidRPr="00A97C3F">
        <w:rPr>
          <w:rFonts w:ascii="Arial" w:hAnsi="Arial" w:cs="Arial"/>
          <w:b/>
          <w:bCs/>
          <w:sz w:val="24"/>
          <w:szCs w:val="24"/>
          <w:lang w:val="es-MX"/>
        </w:rPr>
        <w:t>L</w:t>
      </w:r>
      <w:r>
        <w:rPr>
          <w:rFonts w:ascii="Arial" w:hAnsi="Arial" w:cs="Arial"/>
          <w:b/>
          <w:bCs/>
          <w:sz w:val="24"/>
          <w:szCs w:val="24"/>
          <w:lang w:val="es-MX"/>
        </w:rPr>
        <w:t>A</w:t>
      </w:r>
      <w:r w:rsidR="00A97C3F" w:rsidRPr="00A97C3F">
        <w:rPr>
          <w:rFonts w:ascii="Arial" w:hAnsi="Arial" w:cs="Arial"/>
          <w:b/>
          <w:bCs/>
          <w:sz w:val="24"/>
          <w:szCs w:val="24"/>
          <w:lang w:val="es-MX"/>
        </w:rPr>
        <w:t xml:space="preserve"> </w:t>
      </w:r>
      <w:r>
        <w:rPr>
          <w:rFonts w:ascii="Arial" w:hAnsi="Arial" w:cs="Arial"/>
          <w:b/>
          <w:bCs/>
          <w:sz w:val="24"/>
          <w:szCs w:val="24"/>
          <w:lang w:val="es-MX"/>
        </w:rPr>
        <w:t>MUJER INDIGENA</w:t>
      </w:r>
      <w:r w:rsidR="00A97C3F" w:rsidRPr="00A97C3F">
        <w:rPr>
          <w:rFonts w:ascii="Arial" w:hAnsi="Arial" w:cs="Arial"/>
          <w:b/>
          <w:bCs/>
          <w:sz w:val="24"/>
          <w:szCs w:val="24"/>
          <w:lang w:val="es-MX"/>
        </w:rPr>
        <w:t>”</w:t>
      </w:r>
    </w:p>
    <w:p w14:paraId="63709702" w14:textId="1605D1FA" w:rsidR="00774A3F" w:rsidRDefault="00A97C3F" w:rsidP="009A55AD">
      <w:pPr>
        <w:tabs>
          <w:tab w:val="left" w:pos="7695"/>
        </w:tabs>
        <w:jc w:val="center"/>
        <w:rPr>
          <w:rFonts w:ascii="Arial" w:hAnsi="Arial" w:cs="Arial"/>
          <w:b/>
          <w:bCs/>
          <w:sz w:val="24"/>
          <w:szCs w:val="24"/>
          <w:lang w:val="es-MX"/>
        </w:rPr>
      </w:pPr>
      <w:r>
        <w:rPr>
          <w:rFonts w:ascii="Arial" w:hAnsi="Arial" w:cs="Arial"/>
          <w:b/>
          <w:bCs/>
          <w:sz w:val="24"/>
          <w:szCs w:val="24"/>
          <w:lang w:val="es-MX"/>
        </w:rPr>
        <w:t>ATENTAMENTE</w:t>
      </w:r>
    </w:p>
    <w:p w14:paraId="514F5C9C" w14:textId="77777777" w:rsidR="000F041F" w:rsidRDefault="000F041F" w:rsidP="009B3301">
      <w:pPr>
        <w:tabs>
          <w:tab w:val="left" w:pos="7695"/>
        </w:tabs>
        <w:rPr>
          <w:rFonts w:ascii="Arial" w:hAnsi="Arial" w:cs="Arial"/>
          <w:b/>
          <w:bCs/>
          <w:sz w:val="24"/>
          <w:szCs w:val="24"/>
          <w:lang w:val="es-MX"/>
        </w:rPr>
      </w:pPr>
    </w:p>
    <w:p w14:paraId="53F11FA4" w14:textId="3995D7A2" w:rsidR="00737477" w:rsidRDefault="00737477" w:rsidP="009B3301">
      <w:pPr>
        <w:tabs>
          <w:tab w:val="left" w:pos="7695"/>
        </w:tabs>
        <w:rPr>
          <w:rFonts w:ascii="Arial" w:hAnsi="Arial" w:cs="Arial"/>
          <w:b/>
          <w:bCs/>
          <w:sz w:val="24"/>
          <w:szCs w:val="24"/>
          <w:lang w:val="es-MX"/>
        </w:rPr>
      </w:pPr>
      <w:r>
        <w:rPr>
          <w:rFonts w:ascii="Arial" w:hAnsi="Arial" w:cs="Arial"/>
          <w:b/>
          <w:bCs/>
          <w:sz w:val="24"/>
          <w:szCs w:val="24"/>
          <w:lang w:val="es-MX"/>
        </w:rPr>
        <w:t xml:space="preserve">  _____________________________                                  ____________________________</w:t>
      </w:r>
    </w:p>
    <w:p w14:paraId="66A412D3" w14:textId="74D72351" w:rsidR="00A97C3F" w:rsidRPr="00366B87" w:rsidRDefault="00737477" w:rsidP="00737477">
      <w:pPr>
        <w:tabs>
          <w:tab w:val="left" w:pos="7695"/>
        </w:tabs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 xml:space="preserve">  </w:t>
      </w:r>
      <w:r w:rsidR="00366B87" w:rsidRPr="00366B87">
        <w:rPr>
          <w:rFonts w:ascii="Arial" w:hAnsi="Arial" w:cs="Arial"/>
          <w:b/>
          <w:sz w:val="24"/>
          <w:szCs w:val="24"/>
          <w:lang w:val="es-MX"/>
        </w:rPr>
        <w:t>Lic. Cintia Carolina Aguilera Arreola</w:t>
      </w:r>
      <w:r>
        <w:rPr>
          <w:rFonts w:ascii="Arial" w:hAnsi="Arial" w:cs="Arial"/>
          <w:b/>
          <w:sz w:val="24"/>
          <w:szCs w:val="24"/>
          <w:lang w:val="es-MX"/>
        </w:rPr>
        <w:t xml:space="preserve">                                 Lic. Luis Ramón Pérez Bravo</w:t>
      </w:r>
    </w:p>
    <w:p w14:paraId="0A985599" w14:textId="6930382D" w:rsidR="00A97C3F" w:rsidRPr="00366B87" w:rsidRDefault="00366B87" w:rsidP="00737477">
      <w:pPr>
        <w:tabs>
          <w:tab w:val="left" w:pos="7695"/>
        </w:tabs>
        <w:rPr>
          <w:rFonts w:ascii="Arial" w:hAnsi="Arial" w:cs="Arial"/>
          <w:b/>
          <w:sz w:val="24"/>
          <w:szCs w:val="24"/>
          <w:lang w:val="es-MX"/>
        </w:rPr>
      </w:pPr>
      <w:r w:rsidRPr="00366B87">
        <w:rPr>
          <w:rFonts w:ascii="Arial" w:hAnsi="Arial" w:cs="Arial"/>
          <w:b/>
          <w:sz w:val="24"/>
          <w:szCs w:val="24"/>
          <w:lang w:val="es-MX"/>
        </w:rPr>
        <w:t>Titular de la Unidad de Transparencia</w:t>
      </w:r>
      <w:r w:rsidR="00737477">
        <w:rPr>
          <w:rFonts w:ascii="Arial" w:hAnsi="Arial" w:cs="Arial"/>
          <w:b/>
          <w:sz w:val="24"/>
          <w:szCs w:val="24"/>
          <w:lang w:val="es-MX"/>
        </w:rPr>
        <w:t xml:space="preserve">                               Director General de SAMAPA</w:t>
      </w:r>
    </w:p>
    <w:p w14:paraId="632E7A1E" w14:textId="12B85DF1" w:rsidR="00366B87" w:rsidRPr="00366B87" w:rsidRDefault="00737477" w:rsidP="00737477">
      <w:pPr>
        <w:tabs>
          <w:tab w:val="left" w:pos="7695"/>
        </w:tabs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 xml:space="preserve">         </w:t>
      </w:r>
      <w:r w:rsidR="00366B87" w:rsidRPr="00366B87">
        <w:rPr>
          <w:rFonts w:ascii="Arial" w:hAnsi="Arial" w:cs="Arial"/>
          <w:b/>
          <w:sz w:val="24"/>
          <w:szCs w:val="24"/>
          <w:lang w:val="es-MX"/>
        </w:rPr>
        <w:t>Y Legalidad de SAMAPA</w:t>
      </w:r>
    </w:p>
    <w:sectPr w:rsidR="00366B87" w:rsidRPr="00366B87" w:rsidSect="007E021D">
      <w:headerReference w:type="default" r:id="rId7"/>
      <w:footerReference w:type="default" r:id="rId8"/>
      <w:pgSz w:w="12240" w:h="15840" w:code="1"/>
      <w:pgMar w:top="1440" w:right="1080" w:bottom="1440" w:left="10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1CCBC3" w14:textId="77777777" w:rsidR="007E021D" w:rsidRDefault="007E021D" w:rsidP="008E29D2">
      <w:pPr>
        <w:spacing w:after="0" w:line="240" w:lineRule="auto"/>
      </w:pPr>
      <w:r>
        <w:separator/>
      </w:r>
    </w:p>
  </w:endnote>
  <w:endnote w:type="continuationSeparator" w:id="0">
    <w:p w14:paraId="20333CBB" w14:textId="77777777" w:rsidR="007E021D" w:rsidRDefault="007E021D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7BC28D" w14:textId="0E0BA27E" w:rsidR="002C73E7" w:rsidRDefault="002C73E7">
    <w:pPr>
      <w:pStyle w:val="Piedepgina"/>
      <w:jc w:val="center"/>
      <w:rPr>
        <w:color w:val="4472C4" w:themeColor="accent1"/>
      </w:rPr>
    </w:pPr>
    <w:r>
      <w:rPr>
        <w:color w:val="4472C4" w:themeColor="accent1"/>
        <w:lang w:val="es-ES"/>
      </w:rPr>
      <w:t xml:space="preserve">Página </w:t>
    </w:r>
    <w:r>
      <w:rPr>
        <w:color w:val="4472C4" w:themeColor="accent1"/>
      </w:rPr>
      <w:fldChar w:fldCharType="begin"/>
    </w:r>
    <w:r>
      <w:rPr>
        <w:color w:val="4472C4" w:themeColor="accent1"/>
      </w:rPr>
      <w:instrText>PAGE  \* Arabic  \* MERGEFORMAT</w:instrText>
    </w:r>
    <w:r>
      <w:rPr>
        <w:color w:val="4472C4" w:themeColor="accent1"/>
      </w:rPr>
      <w:fldChar w:fldCharType="separate"/>
    </w:r>
    <w:r w:rsidR="009056A2" w:rsidRPr="009056A2">
      <w:rPr>
        <w:noProof/>
        <w:color w:val="4472C4" w:themeColor="accent1"/>
        <w:lang w:val="es-ES"/>
      </w:rPr>
      <w:t>1</w:t>
    </w:r>
    <w:r>
      <w:rPr>
        <w:color w:val="4472C4" w:themeColor="accent1"/>
      </w:rPr>
      <w:fldChar w:fldCharType="end"/>
    </w:r>
    <w:r>
      <w:rPr>
        <w:color w:val="4472C4" w:themeColor="accent1"/>
        <w:lang w:val="es-ES"/>
      </w:rPr>
      <w:t xml:space="preserve"> de </w:t>
    </w:r>
    <w:r>
      <w:rPr>
        <w:color w:val="4472C4" w:themeColor="accent1"/>
      </w:rPr>
      <w:fldChar w:fldCharType="begin"/>
    </w:r>
    <w:r>
      <w:rPr>
        <w:color w:val="4472C4" w:themeColor="accent1"/>
      </w:rPr>
      <w:instrText>NUMPAGES  \* Arabic  \* MERGEFORMAT</w:instrText>
    </w:r>
    <w:r>
      <w:rPr>
        <w:color w:val="4472C4" w:themeColor="accent1"/>
      </w:rPr>
      <w:fldChar w:fldCharType="separate"/>
    </w:r>
    <w:r w:rsidR="009056A2" w:rsidRPr="009056A2">
      <w:rPr>
        <w:noProof/>
        <w:color w:val="4472C4" w:themeColor="accent1"/>
        <w:lang w:val="es-ES"/>
      </w:rPr>
      <w:t>1</w:t>
    </w:r>
    <w:r>
      <w:rPr>
        <w:color w:val="4472C4" w:themeColor="accent1"/>
      </w:rPr>
      <w:fldChar w:fldCharType="end"/>
    </w:r>
  </w:p>
  <w:p w14:paraId="71D42075" w14:textId="77777777" w:rsidR="002C73E7" w:rsidRDefault="002C73E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415CD1A" w14:textId="77777777" w:rsidR="007E021D" w:rsidRDefault="007E021D" w:rsidP="008E29D2">
      <w:pPr>
        <w:spacing w:after="0" w:line="240" w:lineRule="auto"/>
      </w:pPr>
      <w:r>
        <w:separator/>
      </w:r>
    </w:p>
  </w:footnote>
  <w:footnote w:type="continuationSeparator" w:id="0">
    <w:p w14:paraId="6D1DCFC5" w14:textId="77777777" w:rsidR="007E021D" w:rsidRDefault="007E021D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3F3256" w14:textId="77777777" w:rsidR="008E29D2" w:rsidRDefault="008E29D2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6012CF35" wp14:editId="4A47EACF">
          <wp:simplePos x="0" y="0"/>
          <wp:positionH relativeFrom="column">
            <wp:posOffset>-733425</wp:posOffset>
          </wp:positionH>
          <wp:positionV relativeFrom="paragraph">
            <wp:posOffset>-459105</wp:posOffset>
          </wp:positionV>
          <wp:extent cx="7781925" cy="10064124"/>
          <wp:effectExtent l="0" t="0" r="0" b="0"/>
          <wp:wrapNone/>
          <wp:docPr id="1941253702" name="Imagen 19412537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1925" cy="100641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4769CE"/>
    <w:multiLevelType w:val="hybridMultilevel"/>
    <w:tmpl w:val="ADFADAEC"/>
    <w:lvl w:ilvl="0" w:tplc="080A0001">
      <w:start w:val="1"/>
      <w:numFmt w:val="bullet"/>
      <w:lvlText w:val=""/>
      <w:lvlJc w:val="left"/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3B962C5C"/>
    <w:multiLevelType w:val="hybridMultilevel"/>
    <w:tmpl w:val="EB1894F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A7131C"/>
    <w:multiLevelType w:val="hybridMultilevel"/>
    <w:tmpl w:val="992812DA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3956"/>
    <w:rsid w:val="000076D0"/>
    <w:rsid w:val="00013572"/>
    <w:rsid w:val="000319E2"/>
    <w:rsid w:val="00053211"/>
    <w:rsid w:val="00060A15"/>
    <w:rsid w:val="000670AD"/>
    <w:rsid w:val="000B4CC0"/>
    <w:rsid w:val="000C347D"/>
    <w:rsid w:val="000F041F"/>
    <w:rsid w:val="000F260E"/>
    <w:rsid w:val="000F38AD"/>
    <w:rsid w:val="00101BF4"/>
    <w:rsid w:val="00127932"/>
    <w:rsid w:val="00134225"/>
    <w:rsid w:val="00141F9E"/>
    <w:rsid w:val="00154B36"/>
    <w:rsid w:val="001576DA"/>
    <w:rsid w:val="00187502"/>
    <w:rsid w:val="001A5289"/>
    <w:rsid w:val="001C2976"/>
    <w:rsid w:val="001C4EE3"/>
    <w:rsid w:val="001D05C2"/>
    <w:rsid w:val="001E5824"/>
    <w:rsid w:val="001F25AD"/>
    <w:rsid w:val="002255AE"/>
    <w:rsid w:val="002278F6"/>
    <w:rsid w:val="00234FF4"/>
    <w:rsid w:val="00241A74"/>
    <w:rsid w:val="00243956"/>
    <w:rsid w:val="0025592F"/>
    <w:rsid w:val="00265F8B"/>
    <w:rsid w:val="002823C4"/>
    <w:rsid w:val="002B4CFB"/>
    <w:rsid w:val="002C335C"/>
    <w:rsid w:val="002C64EE"/>
    <w:rsid w:val="002C73E7"/>
    <w:rsid w:val="002D51A9"/>
    <w:rsid w:val="002D60B6"/>
    <w:rsid w:val="002E3D72"/>
    <w:rsid w:val="002F41E0"/>
    <w:rsid w:val="0030182B"/>
    <w:rsid w:val="003048E6"/>
    <w:rsid w:val="0031706F"/>
    <w:rsid w:val="00320997"/>
    <w:rsid w:val="00325C4A"/>
    <w:rsid w:val="003445E0"/>
    <w:rsid w:val="00350F41"/>
    <w:rsid w:val="0035326E"/>
    <w:rsid w:val="00354A99"/>
    <w:rsid w:val="00366B87"/>
    <w:rsid w:val="00373426"/>
    <w:rsid w:val="00374D77"/>
    <w:rsid w:val="003755F5"/>
    <w:rsid w:val="003A067D"/>
    <w:rsid w:val="003A7274"/>
    <w:rsid w:val="003A7427"/>
    <w:rsid w:val="003B149C"/>
    <w:rsid w:val="003D1BB3"/>
    <w:rsid w:val="003D45B9"/>
    <w:rsid w:val="003E0ED6"/>
    <w:rsid w:val="003F7442"/>
    <w:rsid w:val="00400C61"/>
    <w:rsid w:val="00401204"/>
    <w:rsid w:val="004027EA"/>
    <w:rsid w:val="004126DB"/>
    <w:rsid w:val="00416ED8"/>
    <w:rsid w:val="004205C2"/>
    <w:rsid w:val="00432420"/>
    <w:rsid w:val="00437139"/>
    <w:rsid w:val="00444E6F"/>
    <w:rsid w:val="00454D4A"/>
    <w:rsid w:val="004904E8"/>
    <w:rsid w:val="00497E9B"/>
    <w:rsid w:val="004A2662"/>
    <w:rsid w:val="00505702"/>
    <w:rsid w:val="00511838"/>
    <w:rsid w:val="00512EF2"/>
    <w:rsid w:val="00517D49"/>
    <w:rsid w:val="00531AE9"/>
    <w:rsid w:val="0053229C"/>
    <w:rsid w:val="00533DF0"/>
    <w:rsid w:val="00543137"/>
    <w:rsid w:val="00576E22"/>
    <w:rsid w:val="005F079F"/>
    <w:rsid w:val="005F2B11"/>
    <w:rsid w:val="00612128"/>
    <w:rsid w:val="00614F0C"/>
    <w:rsid w:val="00661ED0"/>
    <w:rsid w:val="00665921"/>
    <w:rsid w:val="006937AA"/>
    <w:rsid w:val="006B2B62"/>
    <w:rsid w:val="006E66EE"/>
    <w:rsid w:val="006F0C1D"/>
    <w:rsid w:val="00702DB9"/>
    <w:rsid w:val="007262BD"/>
    <w:rsid w:val="00737477"/>
    <w:rsid w:val="00774A3F"/>
    <w:rsid w:val="00775C6C"/>
    <w:rsid w:val="00776F61"/>
    <w:rsid w:val="00797717"/>
    <w:rsid w:val="007A522A"/>
    <w:rsid w:val="007B6F6A"/>
    <w:rsid w:val="007C7F2E"/>
    <w:rsid w:val="007E021D"/>
    <w:rsid w:val="007E0947"/>
    <w:rsid w:val="007F491E"/>
    <w:rsid w:val="0080726D"/>
    <w:rsid w:val="00807D69"/>
    <w:rsid w:val="00811FF5"/>
    <w:rsid w:val="008218C3"/>
    <w:rsid w:val="008636B6"/>
    <w:rsid w:val="00865573"/>
    <w:rsid w:val="00874ED8"/>
    <w:rsid w:val="00895E83"/>
    <w:rsid w:val="008A1D16"/>
    <w:rsid w:val="008B7DF2"/>
    <w:rsid w:val="008E29D2"/>
    <w:rsid w:val="00901989"/>
    <w:rsid w:val="009056A2"/>
    <w:rsid w:val="00926E04"/>
    <w:rsid w:val="00933A9D"/>
    <w:rsid w:val="00946A17"/>
    <w:rsid w:val="00956DEA"/>
    <w:rsid w:val="009708B1"/>
    <w:rsid w:val="0097693B"/>
    <w:rsid w:val="00985784"/>
    <w:rsid w:val="009A55AD"/>
    <w:rsid w:val="009B0470"/>
    <w:rsid w:val="009B3301"/>
    <w:rsid w:val="009F4B77"/>
    <w:rsid w:val="00A10AB6"/>
    <w:rsid w:val="00A56E5C"/>
    <w:rsid w:val="00A578AA"/>
    <w:rsid w:val="00A667FD"/>
    <w:rsid w:val="00A66B5D"/>
    <w:rsid w:val="00A75759"/>
    <w:rsid w:val="00A843FE"/>
    <w:rsid w:val="00A97C3F"/>
    <w:rsid w:val="00AA772A"/>
    <w:rsid w:val="00AB1332"/>
    <w:rsid w:val="00AD067E"/>
    <w:rsid w:val="00AE6E32"/>
    <w:rsid w:val="00AF4216"/>
    <w:rsid w:val="00AF7577"/>
    <w:rsid w:val="00B236A2"/>
    <w:rsid w:val="00B315CC"/>
    <w:rsid w:val="00B35C65"/>
    <w:rsid w:val="00B41688"/>
    <w:rsid w:val="00B60574"/>
    <w:rsid w:val="00B61162"/>
    <w:rsid w:val="00B72097"/>
    <w:rsid w:val="00B9073D"/>
    <w:rsid w:val="00BD0161"/>
    <w:rsid w:val="00BD54F4"/>
    <w:rsid w:val="00BF447A"/>
    <w:rsid w:val="00C12AE7"/>
    <w:rsid w:val="00C27039"/>
    <w:rsid w:val="00C32D8A"/>
    <w:rsid w:val="00C60D0B"/>
    <w:rsid w:val="00C724E0"/>
    <w:rsid w:val="00C83D90"/>
    <w:rsid w:val="00C94E8B"/>
    <w:rsid w:val="00CB1245"/>
    <w:rsid w:val="00CB49CB"/>
    <w:rsid w:val="00CC36BC"/>
    <w:rsid w:val="00CD08A5"/>
    <w:rsid w:val="00CD2077"/>
    <w:rsid w:val="00D0096E"/>
    <w:rsid w:val="00D010B8"/>
    <w:rsid w:val="00D34730"/>
    <w:rsid w:val="00D43FBF"/>
    <w:rsid w:val="00D740DD"/>
    <w:rsid w:val="00D83764"/>
    <w:rsid w:val="00D83C6F"/>
    <w:rsid w:val="00D86F8D"/>
    <w:rsid w:val="00D874C1"/>
    <w:rsid w:val="00DA42CA"/>
    <w:rsid w:val="00DE59AE"/>
    <w:rsid w:val="00DF3E4D"/>
    <w:rsid w:val="00DF7C15"/>
    <w:rsid w:val="00E01702"/>
    <w:rsid w:val="00E27E60"/>
    <w:rsid w:val="00E43E46"/>
    <w:rsid w:val="00E62E36"/>
    <w:rsid w:val="00E91312"/>
    <w:rsid w:val="00E97556"/>
    <w:rsid w:val="00EC53B0"/>
    <w:rsid w:val="00EF1755"/>
    <w:rsid w:val="00EF66AE"/>
    <w:rsid w:val="00F16C83"/>
    <w:rsid w:val="00F2123C"/>
    <w:rsid w:val="00F246E1"/>
    <w:rsid w:val="00F27410"/>
    <w:rsid w:val="00F40F51"/>
    <w:rsid w:val="00F620C0"/>
    <w:rsid w:val="00FA6E62"/>
    <w:rsid w:val="00FB4DB5"/>
    <w:rsid w:val="00FD363D"/>
    <w:rsid w:val="00FF6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D05A8C"/>
  <w15:chartTrackingRefBased/>
  <w15:docId w15:val="{F302D527-0361-47F8-979F-B5DE6DAFDC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1BB3"/>
  </w:style>
  <w:style w:type="paragraph" w:styleId="Ttulo1">
    <w:name w:val="heading 1"/>
    <w:basedOn w:val="Normal"/>
    <w:next w:val="Normal"/>
    <w:link w:val="Ttulo1Car"/>
    <w:uiPriority w:val="9"/>
    <w:qFormat/>
    <w:rsid w:val="003D1BB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D1BB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D1BB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D1BB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D1BB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D1BB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D1BB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864" w:themeColor="accent1" w:themeShade="80"/>
      <w:sz w:val="21"/>
      <w:szCs w:val="21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D1BB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44546A" w:themeColor="text2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D1BB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Prrafodelista">
    <w:name w:val="List Paragraph"/>
    <w:basedOn w:val="Normal"/>
    <w:uiPriority w:val="34"/>
    <w:qFormat/>
    <w:rsid w:val="00243956"/>
    <w:pPr>
      <w:ind w:left="720"/>
      <w:contextualSpacing/>
    </w:pPr>
  </w:style>
  <w:style w:type="paragraph" w:styleId="Sinespaciado">
    <w:name w:val="No Spacing"/>
    <w:link w:val="SinespaciadoCar"/>
    <w:uiPriority w:val="1"/>
    <w:qFormat/>
    <w:rsid w:val="003D1BB3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locked/>
    <w:rsid w:val="00576E22"/>
  </w:style>
  <w:style w:type="character" w:customStyle="1" w:styleId="Ttulo1Car">
    <w:name w:val="Título 1 Car"/>
    <w:basedOn w:val="Fuentedeprrafopredeter"/>
    <w:link w:val="Ttulo1"/>
    <w:uiPriority w:val="9"/>
    <w:rsid w:val="003D1BB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D1BB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D1BB3"/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D1BB3"/>
    <w:rPr>
      <w:rFonts w:asciiTheme="majorHAnsi" w:eastAsiaTheme="majorEastAsia" w:hAnsiTheme="majorHAnsi" w:cstheme="majorBidi"/>
      <w:sz w:val="22"/>
      <w:szCs w:val="22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D1BB3"/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D1BB3"/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D1BB3"/>
    <w:rPr>
      <w:rFonts w:asciiTheme="majorHAnsi" w:eastAsiaTheme="majorEastAsia" w:hAnsiTheme="majorHAnsi" w:cstheme="majorBidi"/>
      <w:i/>
      <w:iCs/>
      <w:color w:val="1F3864" w:themeColor="accent1" w:themeShade="80"/>
      <w:sz w:val="21"/>
      <w:szCs w:val="21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D1BB3"/>
    <w:rPr>
      <w:rFonts w:asciiTheme="majorHAnsi" w:eastAsiaTheme="majorEastAsia" w:hAnsiTheme="majorHAnsi" w:cstheme="majorBidi"/>
      <w:b/>
      <w:bCs/>
      <w:color w:val="44546A" w:themeColor="text2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D1BB3"/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3D1BB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styleId="Ttulo">
    <w:name w:val="Title"/>
    <w:basedOn w:val="Normal"/>
    <w:next w:val="Normal"/>
    <w:link w:val="TtuloCar"/>
    <w:uiPriority w:val="10"/>
    <w:qFormat/>
    <w:rsid w:val="003D1BB3"/>
    <w:pPr>
      <w:spacing w:after="0" w:line="240" w:lineRule="auto"/>
      <w:contextualSpacing/>
    </w:pPr>
    <w:rPr>
      <w:rFonts w:asciiTheme="majorHAnsi" w:eastAsiaTheme="majorEastAsia" w:hAnsiTheme="majorHAnsi" w:cstheme="majorBidi"/>
      <w:color w:val="4472C4" w:themeColor="accent1"/>
      <w:spacing w:val="-10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D1BB3"/>
    <w:rPr>
      <w:rFonts w:asciiTheme="majorHAnsi" w:eastAsiaTheme="majorEastAsia" w:hAnsiTheme="majorHAnsi" w:cstheme="majorBidi"/>
      <w:color w:val="4472C4" w:themeColor="accent1"/>
      <w:spacing w:val="-10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D1BB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3D1BB3"/>
    <w:rPr>
      <w:rFonts w:asciiTheme="majorHAnsi" w:eastAsiaTheme="majorEastAsia" w:hAnsiTheme="majorHAnsi" w:cstheme="majorBidi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3D1BB3"/>
    <w:rPr>
      <w:b/>
      <w:bCs/>
    </w:rPr>
  </w:style>
  <w:style w:type="character" w:styleId="nfasis">
    <w:name w:val="Emphasis"/>
    <w:basedOn w:val="Fuentedeprrafopredeter"/>
    <w:uiPriority w:val="20"/>
    <w:qFormat/>
    <w:rsid w:val="003D1BB3"/>
    <w:rPr>
      <w:i/>
      <w:iCs/>
    </w:rPr>
  </w:style>
  <w:style w:type="paragraph" w:styleId="Cita">
    <w:name w:val="Quote"/>
    <w:basedOn w:val="Normal"/>
    <w:next w:val="Normal"/>
    <w:link w:val="CitaCar"/>
    <w:uiPriority w:val="29"/>
    <w:qFormat/>
    <w:rsid w:val="003D1BB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D1BB3"/>
    <w:rPr>
      <w:i/>
      <w:iCs/>
      <w:color w:val="404040" w:themeColor="text1" w:themeTint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D1BB3"/>
    <w:pPr>
      <w:pBdr>
        <w:left w:val="single" w:sz="18" w:space="12" w:color="4472C4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D1BB3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styleId="nfasissutil">
    <w:name w:val="Subtle Emphasis"/>
    <w:basedOn w:val="Fuentedeprrafopredeter"/>
    <w:uiPriority w:val="19"/>
    <w:qFormat/>
    <w:rsid w:val="003D1BB3"/>
    <w:rPr>
      <w:i/>
      <w:iCs/>
      <w:color w:val="404040" w:themeColor="text1" w:themeTint="BF"/>
    </w:rPr>
  </w:style>
  <w:style w:type="character" w:styleId="nfasisintenso">
    <w:name w:val="Intense Emphasis"/>
    <w:basedOn w:val="Fuentedeprrafopredeter"/>
    <w:uiPriority w:val="21"/>
    <w:qFormat/>
    <w:rsid w:val="003D1BB3"/>
    <w:rPr>
      <w:b/>
      <w:bCs/>
      <w:i/>
      <w:iCs/>
    </w:rPr>
  </w:style>
  <w:style w:type="character" w:styleId="Referenciasutil">
    <w:name w:val="Subtle Reference"/>
    <w:basedOn w:val="Fuentedeprrafopredeter"/>
    <w:uiPriority w:val="31"/>
    <w:qFormat/>
    <w:rsid w:val="003D1BB3"/>
    <w:rPr>
      <w:smallCaps/>
      <w:color w:val="404040" w:themeColor="text1" w:themeTint="BF"/>
      <w:u w:val="single" w:color="7F7F7F" w:themeColor="text1" w:themeTint="80"/>
    </w:rPr>
  </w:style>
  <w:style w:type="character" w:styleId="Referenciaintensa">
    <w:name w:val="Intense Reference"/>
    <w:basedOn w:val="Fuentedeprrafopredeter"/>
    <w:uiPriority w:val="32"/>
    <w:qFormat/>
    <w:rsid w:val="003D1BB3"/>
    <w:rPr>
      <w:b/>
      <w:bCs/>
      <w:smallCaps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3D1BB3"/>
    <w:rPr>
      <w:b/>
      <w:bCs/>
      <w:smallCaps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3D1BB3"/>
    <w:pPr>
      <w:outlineLvl w:val="9"/>
    </w:pPr>
  </w:style>
  <w:style w:type="table" w:styleId="Tablaconcuadrcula">
    <w:name w:val="Table Grid"/>
    <w:basedOn w:val="Tablanormal"/>
    <w:uiPriority w:val="39"/>
    <w:rsid w:val="00811F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2D60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D60B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171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9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OFICIOS%20DE%20DENY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51</TotalTime>
  <Pages>1</Pages>
  <Words>253</Words>
  <Characters>1396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SamapaEgresos</dc:creator>
  <cp:keywords/>
  <dc:description/>
  <cp:lastModifiedBy>Samapa70</cp:lastModifiedBy>
  <cp:revision>18</cp:revision>
  <cp:lastPrinted>2025-09-03T20:54:00Z</cp:lastPrinted>
  <dcterms:created xsi:type="dcterms:W3CDTF">2025-09-02T19:54:00Z</dcterms:created>
  <dcterms:modified xsi:type="dcterms:W3CDTF">2025-09-03T20:54:00Z</dcterms:modified>
</cp:coreProperties>
</file>