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0DF8" w:rsidRDefault="00400DF8" w:rsidP="002823D1">
      <w:pPr>
        <w:pStyle w:val="Ttulo1"/>
        <w:ind w:left="288" w:right="289" w:firstLine="0"/>
        <w:jc w:val="center"/>
      </w:pPr>
    </w:p>
    <w:p w:rsidR="00400DF8" w:rsidRDefault="00400DF8" w:rsidP="002823D1">
      <w:pPr>
        <w:pStyle w:val="Ttulo1"/>
        <w:ind w:left="288" w:right="289" w:firstLine="0"/>
        <w:jc w:val="center"/>
      </w:pPr>
    </w:p>
    <w:p w:rsidR="00400DF8" w:rsidRDefault="00400DF8" w:rsidP="002823D1">
      <w:pPr>
        <w:pStyle w:val="Ttulo1"/>
        <w:ind w:left="288" w:right="289" w:firstLine="0"/>
        <w:jc w:val="center"/>
      </w:pPr>
    </w:p>
    <w:p w:rsidR="00400DF8" w:rsidRDefault="00400DF8" w:rsidP="007E0B29">
      <w:pPr>
        <w:pStyle w:val="Ttulo1"/>
        <w:ind w:left="0" w:right="289" w:firstLine="0"/>
      </w:pPr>
    </w:p>
    <w:p w:rsidR="00400DF8" w:rsidRDefault="00400DF8" w:rsidP="002823D1">
      <w:pPr>
        <w:pStyle w:val="Ttulo1"/>
        <w:ind w:left="288" w:right="289" w:firstLine="0"/>
        <w:jc w:val="center"/>
      </w:pPr>
    </w:p>
    <w:p w:rsidR="00871529" w:rsidRDefault="00871529" w:rsidP="002823D1">
      <w:pPr>
        <w:pStyle w:val="Ttulo1"/>
        <w:ind w:left="288" w:right="289" w:firstLine="0"/>
        <w:jc w:val="center"/>
      </w:pPr>
    </w:p>
    <w:p w:rsidR="00871529" w:rsidRDefault="00871529" w:rsidP="002823D1">
      <w:pPr>
        <w:pStyle w:val="Ttulo1"/>
        <w:ind w:left="288" w:right="289" w:firstLine="0"/>
        <w:jc w:val="center"/>
      </w:pPr>
    </w:p>
    <w:p w:rsidR="002823D1" w:rsidRDefault="002823D1" w:rsidP="002823D1">
      <w:pPr>
        <w:pStyle w:val="Ttulo1"/>
        <w:ind w:left="288" w:right="289" w:firstLine="0"/>
        <w:jc w:val="center"/>
        <w:rPr>
          <w:spacing w:val="-10"/>
        </w:rPr>
      </w:pPr>
      <w:r>
        <w:t>C O</w:t>
      </w:r>
      <w:r>
        <w:rPr>
          <w:spacing w:val="-1"/>
        </w:rPr>
        <w:t xml:space="preserve"> </w:t>
      </w:r>
      <w:r>
        <w:t>N</w:t>
      </w:r>
      <w:r>
        <w:rPr>
          <w:spacing w:val="-1"/>
        </w:rPr>
        <w:t xml:space="preserve"> </w:t>
      </w:r>
      <w:r>
        <w:t>V</w:t>
      </w:r>
      <w:r>
        <w:rPr>
          <w:spacing w:val="-1"/>
        </w:rPr>
        <w:t xml:space="preserve"> </w:t>
      </w:r>
      <w:r>
        <w:t>O</w:t>
      </w:r>
      <w:r>
        <w:rPr>
          <w:spacing w:val="1"/>
        </w:rPr>
        <w:t xml:space="preserve"> </w:t>
      </w:r>
      <w:r>
        <w:t>C</w:t>
      </w:r>
      <w:r>
        <w:rPr>
          <w:spacing w:val="-9"/>
        </w:rPr>
        <w:t xml:space="preserve"> </w:t>
      </w:r>
      <w:r>
        <w:t>A</w:t>
      </w:r>
      <w:r>
        <w:rPr>
          <w:spacing w:val="-10"/>
        </w:rPr>
        <w:t xml:space="preserve"> </w:t>
      </w:r>
      <w:r>
        <w:t>T</w:t>
      </w:r>
      <w:r>
        <w:rPr>
          <w:spacing w:val="-1"/>
        </w:rPr>
        <w:t xml:space="preserve"> </w:t>
      </w:r>
      <w:r>
        <w:t>O</w:t>
      </w:r>
      <w:r>
        <w:rPr>
          <w:spacing w:val="-1"/>
        </w:rPr>
        <w:t xml:space="preserve"> </w:t>
      </w:r>
      <w:r>
        <w:t>R</w:t>
      </w:r>
      <w:r>
        <w:rPr>
          <w:spacing w:val="-1"/>
        </w:rPr>
        <w:t xml:space="preserve"> </w:t>
      </w:r>
      <w:r>
        <w:t>I</w:t>
      </w:r>
      <w:r>
        <w:rPr>
          <w:spacing w:val="-10"/>
        </w:rPr>
        <w:t xml:space="preserve"> A</w:t>
      </w:r>
    </w:p>
    <w:p w:rsidR="002823D1" w:rsidRDefault="002823D1" w:rsidP="002823D1">
      <w:pPr>
        <w:pStyle w:val="Ttulo1"/>
        <w:ind w:left="288" w:right="289" w:firstLine="0"/>
        <w:jc w:val="center"/>
      </w:pPr>
    </w:p>
    <w:p w:rsidR="00312A44" w:rsidRPr="005A0C31" w:rsidRDefault="002823D1" w:rsidP="002823D1">
      <w:pPr>
        <w:jc w:val="both"/>
        <w:rPr>
          <w:sz w:val="24"/>
          <w:szCs w:val="24"/>
        </w:rPr>
      </w:pPr>
      <w:r w:rsidRPr="005A0C31">
        <w:rPr>
          <w:sz w:val="24"/>
          <w:szCs w:val="24"/>
        </w:rPr>
        <w:t>Con fundamento en lo dispuesto en los artículos 1, punto 1, fracciones I y IV, 2 fracciones I, II, III, VII, VIII, IX, XIII, XIV, XV, XVIII, XIX, XX, XXIX, 3, 23, 24, 25, 26 fracción II, 27, 28 punto 4,</w:t>
      </w:r>
      <w:r w:rsidR="003D4243" w:rsidRPr="005A0C31">
        <w:rPr>
          <w:sz w:val="24"/>
          <w:szCs w:val="24"/>
        </w:rPr>
        <w:t xml:space="preserve"> 44 </w:t>
      </w:r>
      <w:r w:rsidR="000220F9" w:rsidRPr="005A0C31">
        <w:rPr>
          <w:sz w:val="24"/>
          <w:szCs w:val="24"/>
        </w:rPr>
        <w:t>fracción</w:t>
      </w:r>
      <w:r w:rsidR="003D4243" w:rsidRPr="005A0C31">
        <w:rPr>
          <w:sz w:val="24"/>
          <w:szCs w:val="24"/>
        </w:rPr>
        <w:t xml:space="preserve"> VI,</w:t>
      </w:r>
      <w:r w:rsidRPr="005A0C31">
        <w:rPr>
          <w:sz w:val="24"/>
          <w:szCs w:val="24"/>
        </w:rPr>
        <w:t xml:space="preserve"> 47 punto 1, 51 punto 1, 52, 54, 55, 56, 59, 60, 62, 63, 65, 66, 69, 77, 84 de la Ley de Compras Gubernamentales, Enajenaciones y Contratación de Servicios del Estado de Jalisco y sus Municipios</w:t>
      </w:r>
      <w:r w:rsidR="000220F9" w:rsidRPr="005A0C31">
        <w:rPr>
          <w:sz w:val="24"/>
          <w:szCs w:val="24"/>
        </w:rPr>
        <w:t>.</w:t>
      </w:r>
    </w:p>
    <w:p w:rsidR="000220F9" w:rsidRDefault="000220F9" w:rsidP="000220F9">
      <w:pPr>
        <w:pStyle w:val="Ttulo1"/>
        <w:spacing w:before="240" w:line="360" w:lineRule="auto"/>
        <w:ind w:left="291" w:right="287" w:firstLine="0"/>
        <w:jc w:val="center"/>
      </w:pPr>
      <w:r>
        <w:t>EL</w:t>
      </w:r>
      <w:r>
        <w:rPr>
          <w:spacing w:val="-10"/>
        </w:rPr>
        <w:t xml:space="preserve"> </w:t>
      </w:r>
      <w:r>
        <w:t>SISTEMA ADMINISTRATIVO MUNICIPAL DE AGUA POTABLE Y ALCANTARILLADO DEL MUNICIPIO DE IXTLAHUACAN DE LOS MEMBRILLOS, JALISCO (SAMAPA)</w:t>
      </w:r>
    </w:p>
    <w:p w:rsidR="000220F9" w:rsidRDefault="000220F9" w:rsidP="000220F9">
      <w:pPr>
        <w:pStyle w:val="Ttulo1"/>
        <w:spacing w:before="240" w:line="360" w:lineRule="auto"/>
        <w:ind w:left="291" w:right="287" w:firstLine="0"/>
        <w:jc w:val="center"/>
      </w:pPr>
      <w:r>
        <w:t xml:space="preserve"> </w:t>
      </w:r>
      <w:r>
        <w:rPr>
          <w:spacing w:val="-2"/>
        </w:rPr>
        <w:t>CONVOCA:</w:t>
      </w:r>
    </w:p>
    <w:p w:rsidR="000220F9" w:rsidRPr="005A0C31" w:rsidRDefault="000220F9" w:rsidP="006D4859">
      <w:pPr>
        <w:spacing w:line="360" w:lineRule="auto"/>
        <w:ind w:left="262" w:right="254"/>
        <w:jc w:val="both"/>
        <w:rPr>
          <w:rFonts w:cstheme="minorHAnsi"/>
          <w:sz w:val="24"/>
          <w:szCs w:val="24"/>
        </w:rPr>
      </w:pPr>
      <w:r w:rsidRPr="005A0C31">
        <w:rPr>
          <w:rFonts w:cstheme="minorHAnsi"/>
          <w:sz w:val="24"/>
          <w:szCs w:val="24"/>
        </w:rPr>
        <w:t>A</w:t>
      </w:r>
      <w:r w:rsidRPr="005A0C31">
        <w:rPr>
          <w:rFonts w:cstheme="minorHAnsi"/>
          <w:spacing w:val="-16"/>
          <w:sz w:val="24"/>
          <w:szCs w:val="24"/>
        </w:rPr>
        <w:t xml:space="preserve"> </w:t>
      </w:r>
      <w:r w:rsidRPr="005A0C31">
        <w:rPr>
          <w:rFonts w:cstheme="minorHAnsi"/>
          <w:sz w:val="24"/>
          <w:szCs w:val="24"/>
        </w:rPr>
        <w:t>todas</w:t>
      </w:r>
      <w:r w:rsidRPr="005A0C31">
        <w:rPr>
          <w:rFonts w:cstheme="minorHAnsi"/>
          <w:spacing w:val="-15"/>
          <w:sz w:val="24"/>
          <w:szCs w:val="24"/>
        </w:rPr>
        <w:t xml:space="preserve"> </w:t>
      </w:r>
      <w:r w:rsidRPr="005A0C31">
        <w:rPr>
          <w:rFonts w:cstheme="minorHAnsi"/>
          <w:sz w:val="24"/>
          <w:szCs w:val="24"/>
        </w:rPr>
        <w:t>las</w:t>
      </w:r>
      <w:r w:rsidRPr="005A0C31">
        <w:rPr>
          <w:rFonts w:cstheme="minorHAnsi"/>
          <w:spacing w:val="-15"/>
          <w:sz w:val="24"/>
          <w:szCs w:val="24"/>
        </w:rPr>
        <w:t xml:space="preserve"> </w:t>
      </w:r>
      <w:r w:rsidRPr="005A0C31">
        <w:rPr>
          <w:rFonts w:cstheme="minorHAnsi"/>
          <w:sz w:val="24"/>
          <w:szCs w:val="24"/>
        </w:rPr>
        <w:t>personas</w:t>
      </w:r>
      <w:r w:rsidRPr="005A0C31">
        <w:rPr>
          <w:rFonts w:cstheme="minorHAnsi"/>
          <w:spacing w:val="-16"/>
          <w:sz w:val="24"/>
          <w:szCs w:val="24"/>
        </w:rPr>
        <w:t xml:space="preserve"> </w:t>
      </w:r>
      <w:r w:rsidRPr="005A0C31">
        <w:rPr>
          <w:rFonts w:cstheme="minorHAnsi"/>
          <w:sz w:val="24"/>
          <w:szCs w:val="24"/>
        </w:rPr>
        <w:t>físicas</w:t>
      </w:r>
      <w:r w:rsidRPr="005A0C31">
        <w:rPr>
          <w:rFonts w:cstheme="minorHAnsi"/>
          <w:spacing w:val="-15"/>
          <w:sz w:val="24"/>
          <w:szCs w:val="24"/>
        </w:rPr>
        <w:t xml:space="preserve"> </w:t>
      </w:r>
      <w:r w:rsidRPr="005A0C31">
        <w:rPr>
          <w:rFonts w:cstheme="minorHAnsi"/>
          <w:sz w:val="24"/>
          <w:szCs w:val="24"/>
        </w:rPr>
        <w:t>o</w:t>
      </w:r>
      <w:r w:rsidRPr="005A0C31">
        <w:rPr>
          <w:rFonts w:cstheme="minorHAnsi"/>
          <w:spacing w:val="-15"/>
          <w:sz w:val="24"/>
          <w:szCs w:val="24"/>
        </w:rPr>
        <w:t xml:space="preserve"> </w:t>
      </w:r>
      <w:r w:rsidRPr="005A0C31">
        <w:rPr>
          <w:rFonts w:cstheme="minorHAnsi"/>
          <w:sz w:val="24"/>
          <w:szCs w:val="24"/>
        </w:rPr>
        <w:t>jurídicas,</w:t>
      </w:r>
      <w:r w:rsidRPr="005A0C31">
        <w:rPr>
          <w:rFonts w:cstheme="minorHAnsi"/>
          <w:spacing w:val="-15"/>
          <w:sz w:val="24"/>
          <w:szCs w:val="24"/>
        </w:rPr>
        <w:t xml:space="preserve"> </w:t>
      </w:r>
      <w:r w:rsidRPr="005A0C31">
        <w:rPr>
          <w:rFonts w:cstheme="minorHAnsi"/>
          <w:sz w:val="24"/>
          <w:szCs w:val="24"/>
        </w:rPr>
        <w:t>establecidas</w:t>
      </w:r>
      <w:r w:rsidRPr="005A0C31">
        <w:rPr>
          <w:rFonts w:cstheme="minorHAnsi"/>
          <w:spacing w:val="-16"/>
          <w:sz w:val="24"/>
          <w:szCs w:val="24"/>
        </w:rPr>
        <w:t xml:space="preserve"> </w:t>
      </w:r>
      <w:r w:rsidRPr="005A0C31">
        <w:rPr>
          <w:rFonts w:cstheme="minorHAnsi"/>
          <w:sz w:val="24"/>
          <w:szCs w:val="24"/>
        </w:rPr>
        <w:t>en</w:t>
      </w:r>
      <w:r w:rsidRPr="005A0C31">
        <w:rPr>
          <w:rFonts w:cstheme="minorHAnsi"/>
          <w:spacing w:val="-15"/>
          <w:sz w:val="24"/>
          <w:szCs w:val="24"/>
        </w:rPr>
        <w:t xml:space="preserve"> </w:t>
      </w:r>
      <w:r w:rsidRPr="005A0C31">
        <w:rPr>
          <w:rFonts w:cstheme="minorHAnsi"/>
          <w:sz w:val="24"/>
          <w:szCs w:val="24"/>
        </w:rPr>
        <w:t>el Estado de Jalisco,</w:t>
      </w:r>
      <w:r w:rsidRPr="005A0C31">
        <w:rPr>
          <w:rFonts w:cstheme="minorHAnsi"/>
          <w:spacing w:val="-15"/>
          <w:sz w:val="24"/>
          <w:szCs w:val="24"/>
        </w:rPr>
        <w:t xml:space="preserve"> </w:t>
      </w:r>
      <w:r w:rsidRPr="005A0C31">
        <w:rPr>
          <w:rFonts w:cstheme="minorHAnsi"/>
          <w:sz w:val="24"/>
          <w:szCs w:val="24"/>
        </w:rPr>
        <w:t xml:space="preserve">interesadas en participar en forma directa, en la Licitación Pública Estatal número </w:t>
      </w:r>
      <w:r w:rsidR="00535562" w:rsidRPr="005A0C31">
        <w:rPr>
          <w:rFonts w:cstheme="minorHAnsi"/>
          <w:b/>
          <w:sz w:val="24"/>
          <w:szCs w:val="24"/>
        </w:rPr>
        <w:t>LPE 01/202</w:t>
      </w:r>
      <w:r w:rsidR="00535562">
        <w:rPr>
          <w:rFonts w:cstheme="minorHAnsi"/>
          <w:b/>
          <w:sz w:val="24"/>
          <w:szCs w:val="24"/>
        </w:rPr>
        <w:t>6</w:t>
      </w:r>
      <w:r w:rsidR="00535562" w:rsidRPr="005A0C31">
        <w:rPr>
          <w:rFonts w:cstheme="minorHAnsi"/>
          <w:b/>
          <w:sz w:val="24"/>
          <w:szCs w:val="24"/>
        </w:rPr>
        <w:t>, CON EL FIN DE</w:t>
      </w:r>
      <w:r w:rsidR="00535562" w:rsidRPr="005A0C31">
        <w:rPr>
          <w:rFonts w:cstheme="minorHAnsi"/>
          <w:b/>
          <w:spacing w:val="-3"/>
          <w:sz w:val="24"/>
          <w:szCs w:val="24"/>
        </w:rPr>
        <w:t xml:space="preserve"> </w:t>
      </w:r>
      <w:r w:rsidR="00535562" w:rsidRPr="005A0C31">
        <w:rPr>
          <w:rFonts w:cstheme="minorHAnsi"/>
          <w:b/>
          <w:sz w:val="24"/>
          <w:szCs w:val="24"/>
        </w:rPr>
        <w:t>LLEVAR A</w:t>
      </w:r>
      <w:r w:rsidR="00535562" w:rsidRPr="005A0C31">
        <w:rPr>
          <w:rFonts w:cstheme="minorHAnsi"/>
          <w:b/>
          <w:spacing w:val="-2"/>
          <w:sz w:val="24"/>
          <w:szCs w:val="24"/>
        </w:rPr>
        <w:t xml:space="preserve"> </w:t>
      </w:r>
      <w:r w:rsidR="00535562" w:rsidRPr="005A0C31">
        <w:rPr>
          <w:rFonts w:cstheme="minorHAnsi"/>
          <w:b/>
          <w:sz w:val="24"/>
          <w:szCs w:val="24"/>
        </w:rPr>
        <w:t>CABO</w:t>
      </w:r>
      <w:r w:rsidR="00535562" w:rsidRPr="005A0C31">
        <w:rPr>
          <w:rFonts w:cstheme="minorHAnsi"/>
          <w:b/>
          <w:spacing w:val="-1"/>
          <w:sz w:val="24"/>
          <w:szCs w:val="24"/>
        </w:rPr>
        <w:t xml:space="preserve"> </w:t>
      </w:r>
      <w:r w:rsidR="00535562" w:rsidRPr="005A0C31">
        <w:rPr>
          <w:rFonts w:cstheme="minorHAnsi"/>
          <w:b/>
          <w:sz w:val="24"/>
          <w:szCs w:val="24"/>
        </w:rPr>
        <w:t>LA</w:t>
      </w:r>
      <w:r w:rsidR="00535562" w:rsidRPr="005A0C31">
        <w:rPr>
          <w:rFonts w:cstheme="minorHAnsi"/>
          <w:b/>
          <w:spacing w:val="-11"/>
          <w:sz w:val="24"/>
          <w:szCs w:val="24"/>
        </w:rPr>
        <w:t xml:space="preserve"> “</w:t>
      </w:r>
      <w:r w:rsidR="00535562" w:rsidRPr="005A0C31">
        <w:rPr>
          <w:rFonts w:cstheme="minorHAnsi"/>
          <w:b/>
          <w:sz w:val="24"/>
          <w:szCs w:val="24"/>
        </w:rPr>
        <w:t>PRESTACION DE SERVICIOS PROFESION</w:t>
      </w:r>
      <w:r w:rsidRPr="005A0C31">
        <w:rPr>
          <w:rFonts w:cstheme="minorHAnsi"/>
          <w:b/>
          <w:sz w:val="24"/>
          <w:szCs w:val="24"/>
        </w:rPr>
        <w:t>ALES PARA LA GESTION DE LA DEVOLUCION DEL IVA AL SISTEMA ADMINISTRATIVO MUNICIPAL DE AGUA POTABLE Y ALCANTARILLADO DEL MUNICIPIO DE IXTLAHUACAN DE LOS MEMBRILLOS, JALISCO (SAMAPA)</w:t>
      </w:r>
      <w:r w:rsidR="00450632" w:rsidRPr="005A0C31">
        <w:rPr>
          <w:rFonts w:cstheme="minorHAnsi"/>
          <w:b/>
          <w:sz w:val="24"/>
          <w:szCs w:val="24"/>
        </w:rPr>
        <w:t>”</w:t>
      </w:r>
      <w:r w:rsidRPr="005A0C31">
        <w:rPr>
          <w:rFonts w:cstheme="minorHAnsi"/>
          <w:sz w:val="24"/>
          <w:szCs w:val="24"/>
        </w:rPr>
        <w:t>,</w:t>
      </w:r>
      <w:r w:rsidRPr="005A0C31">
        <w:rPr>
          <w:rFonts w:cstheme="minorHAnsi"/>
          <w:spacing w:val="10"/>
          <w:sz w:val="24"/>
          <w:szCs w:val="24"/>
        </w:rPr>
        <w:t xml:space="preserve"> </w:t>
      </w:r>
      <w:r w:rsidRPr="005A0C31">
        <w:rPr>
          <w:rFonts w:cstheme="minorHAnsi"/>
          <w:sz w:val="24"/>
          <w:szCs w:val="24"/>
        </w:rPr>
        <w:t>mismo</w:t>
      </w:r>
      <w:r w:rsidRPr="005A0C31">
        <w:rPr>
          <w:rFonts w:cstheme="minorHAnsi"/>
          <w:spacing w:val="10"/>
          <w:sz w:val="24"/>
          <w:szCs w:val="24"/>
        </w:rPr>
        <w:t xml:space="preserve"> </w:t>
      </w:r>
      <w:proofErr w:type="gramStart"/>
      <w:r w:rsidRPr="005A0C31">
        <w:rPr>
          <w:rFonts w:cstheme="minorHAnsi"/>
          <w:spacing w:val="-2"/>
          <w:sz w:val="24"/>
          <w:szCs w:val="24"/>
        </w:rPr>
        <w:t>procedimiento</w:t>
      </w:r>
      <w:r w:rsidR="006D4859">
        <w:rPr>
          <w:rFonts w:cstheme="minorHAnsi"/>
          <w:spacing w:val="-2"/>
          <w:sz w:val="24"/>
          <w:szCs w:val="24"/>
        </w:rPr>
        <w:t xml:space="preserve">  </w:t>
      </w:r>
      <w:r w:rsidRPr="005A0C31">
        <w:rPr>
          <w:rFonts w:cstheme="minorHAnsi"/>
          <w:sz w:val="24"/>
          <w:szCs w:val="24"/>
        </w:rPr>
        <w:t>que</w:t>
      </w:r>
      <w:proofErr w:type="gramEnd"/>
      <w:r w:rsidRPr="005A0C31">
        <w:rPr>
          <w:rFonts w:cstheme="minorHAnsi"/>
          <w:spacing w:val="-3"/>
          <w:sz w:val="24"/>
          <w:szCs w:val="24"/>
        </w:rPr>
        <w:t xml:space="preserve"> </w:t>
      </w:r>
      <w:r w:rsidRPr="005A0C31">
        <w:rPr>
          <w:rFonts w:cstheme="minorHAnsi"/>
          <w:sz w:val="24"/>
          <w:szCs w:val="24"/>
        </w:rPr>
        <w:t>se</w:t>
      </w:r>
      <w:r w:rsidRPr="005A0C31">
        <w:rPr>
          <w:rFonts w:cstheme="minorHAnsi"/>
          <w:spacing w:val="-2"/>
          <w:sz w:val="24"/>
          <w:szCs w:val="24"/>
        </w:rPr>
        <w:t xml:space="preserve"> </w:t>
      </w:r>
      <w:r w:rsidRPr="005A0C31">
        <w:rPr>
          <w:rFonts w:cstheme="minorHAnsi"/>
          <w:sz w:val="24"/>
          <w:szCs w:val="24"/>
        </w:rPr>
        <w:t>llevará</w:t>
      </w:r>
      <w:r w:rsidRPr="005A0C31">
        <w:rPr>
          <w:rFonts w:cstheme="minorHAnsi"/>
          <w:spacing w:val="-2"/>
          <w:sz w:val="24"/>
          <w:szCs w:val="24"/>
        </w:rPr>
        <w:t xml:space="preserve"> </w:t>
      </w:r>
      <w:r w:rsidRPr="005A0C31">
        <w:rPr>
          <w:rFonts w:cstheme="minorHAnsi"/>
          <w:sz w:val="24"/>
          <w:szCs w:val="24"/>
        </w:rPr>
        <w:t>a</w:t>
      </w:r>
      <w:r w:rsidRPr="005A0C31">
        <w:rPr>
          <w:rFonts w:cstheme="minorHAnsi"/>
          <w:spacing w:val="-2"/>
          <w:sz w:val="24"/>
          <w:szCs w:val="24"/>
        </w:rPr>
        <w:t xml:space="preserve"> </w:t>
      </w:r>
      <w:r w:rsidRPr="005A0C31">
        <w:rPr>
          <w:rFonts w:cstheme="minorHAnsi"/>
          <w:sz w:val="24"/>
          <w:szCs w:val="24"/>
        </w:rPr>
        <w:t>cabo</w:t>
      </w:r>
      <w:r w:rsidRPr="005A0C31">
        <w:rPr>
          <w:rFonts w:cstheme="minorHAnsi"/>
          <w:spacing w:val="-2"/>
          <w:sz w:val="24"/>
          <w:szCs w:val="24"/>
        </w:rPr>
        <w:t xml:space="preserve"> </w:t>
      </w:r>
      <w:r w:rsidRPr="005A0C31">
        <w:rPr>
          <w:rFonts w:cstheme="minorHAnsi"/>
          <w:sz w:val="24"/>
          <w:szCs w:val="24"/>
        </w:rPr>
        <w:t>al</w:t>
      </w:r>
      <w:r w:rsidRPr="005A0C31">
        <w:rPr>
          <w:rFonts w:cstheme="minorHAnsi"/>
          <w:spacing w:val="-2"/>
          <w:sz w:val="24"/>
          <w:szCs w:val="24"/>
        </w:rPr>
        <w:t xml:space="preserve"> </w:t>
      </w:r>
      <w:r w:rsidRPr="005A0C31">
        <w:rPr>
          <w:rFonts w:cstheme="minorHAnsi"/>
          <w:sz w:val="24"/>
          <w:szCs w:val="24"/>
        </w:rPr>
        <w:t>tenor</w:t>
      </w:r>
      <w:r w:rsidRPr="005A0C31">
        <w:rPr>
          <w:rFonts w:cstheme="minorHAnsi"/>
          <w:spacing w:val="-1"/>
          <w:sz w:val="24"/>
          <w:szCs w:val="24"/>
        </w:rPr>
        <w:t xml:space="preserve"> </w:t>
      </w:r>
      <w:r w:rsidRPr="005A0C31">
        <w:rPr>
          <w:rFonts w:cstheme="minorHAnsi"/>
          <w:sz w:val="24"/>
          <w:szCs w:val="24"/>
        </w:rPr>
        <w:t>de</w:t>
      </w:r>
      <w:r w:rsidRPr="005A0C31">
        <w:rPr>
          <w:rFonts w:cstheme="minorHAnsi"/>
          <w:spacing w:val="-2"/>
          <w:sz w:val="24"/>
          <w:szCs w:val="24"/>
        </w:rPr>
        <w:t xml:space="preserve"> </w:t>
      </w:r>
      <w:r w:rsidRPr="005A0C31">
        <w:rPr>
          <w:rFonts w:cstheme="minorHAnsi"/>
          <w:sz w:val="24"/>
          <w:szCs w:val="24"/>
        </w:rPr>
        <w:t>las</w:t>
      </w:r>
      <w:r w:rsidRPr="005A0C31">
        <w:rPr>
          <w:rFonts w:cstheme="minorHAnsi"/>
          <w:spacing w:val="-2"/>
          <w:sz w:val="24"/>
          <w:szCs w:val="24"/>
        </w:rPr>
        <w:t xml:space="preserve"> siguientes:</w:t>
      </w:r>
    </w:p>
    <w:p w:rsidR="000220F9" w:rsidRDefault="000220F9" w:rsidP="000220F9">
      <w:pPr>
        <w:pStyle w:val="Textoindependiente"/>
        <w:spacing w:before="111"/>
      </w:pPr>
    </w:p>
    <w:p w:rsidR="000220F9" w:rsidRDefault="000220F9" w:rsidP="000220F9">
      <w:pPr>
        <w:spacing w:before="1"/>
        <w:ind w:left="288" w:right="287"/>
        <w:jc w:val="center"/>
        <w:rPr>
          <w:rFonts w:ascii="Arial"/>
          <w:b/>
          <w:sz w:val="24"/>
        </w:rPr>
      </w:pPr>
      <w:r>
        <w:rPr>
          <w:rFonts w:ascii="Arial"/>
          <w:b/>
          <w:sz w:val="24"/>
        </w:rPr>
        <w:t>C O</w:t>
      </w:r>
      <w:r>
        <w:rPr>
          <w:rFonts w:ascii="Arial"/>
          <w:b/>
          <w:spacing w:val="-1"/>
          <w:sz w:val="24"/>
        </w:rPr>
        <w:t xml:space="preserve"> </w:t>
      </w:r>
      <w:r>
        <w:rPr>
          <w:rFonts w:ascii="Arial"/>
          <w:b/>
          <w:sz w:val="24"/>
        </w:rPr>
        <w:t>N</w:t>
      </w:r>
      <w:r>
        <w:rPr>
          <w:rFonts w:ascii="Arial"/>
          <w:b/>
          <w:spacing w:val="-1"/>
          <w:sz w:val="24"/>
        </w:rPr>
        <w:t xml:space="preserve"> </w:t>
      </w:r>
      <w:r>
        <w:rPr>
          <w:rFonts w:ascii="Arial"/>
          <w:b/>
          <w:sz w:val="24"/>
        </w:rPr>
        <w:t>D I</w:t>
      </w:r>
      <w:r>
        <w:rPr>
          <w:rFonts w:ascii="Arial"/>
          <w:b/>
          <w:spacing w:val="-1"/>
          <w:sz w:val="24"/>
        </w:rPr>
        <w:t xml:space="preserve"> </w:t>
      </w:r>
      <w:r>
        <w:rPr>
          <w:rFonts w:ascii="Arial"/>
          <w:b/>
          <w:sz w:val="24"/>
        </w:rPr>
        <w:t>C I</w:t>
      </w:r>
      <w:r>
        <w:rPr>
          <w:rFonts w:ascii="Arial"/>
          <w:b/>
          <w:spacing w:val="-2"/>
          <w:sz w:val="24"/>
        </w:rPr>
        <w:t xml:space="preserve"> </w:t>
      </w:r>
      <w:r>
        <w:rPr>
          <w:rFonts w:ascii="Arial"/>
          <w:b/>
          <w:sz w:val="24"/>
        </w:rPr>
        <w:t>O</w:t>
      </w:r>
      <w:r>
        <w:rPr>
          <w:rFonts w:ascii="Arial"/>
          <w:b/>
          <w:spacing w:val="1"/>
          <w:sz w:val="24"/>
        </w:rPr>
        <w:t xml:space="preserve"> </w:t>
      </w:r>
      <w:r>
        <w:rPr>
          <w:rFonts w:ascii="Arial"/>
          <w:b/>
          <w:sz w:val="24"/>
        </w:rPr>
        <w:t>N E</w:t>
      </w:r>
      <w:r>
        <w:rPr>
          <w:rFonts w:ascii="Arial"/>
          <w:b/>
          <w:spacing w:val="-1"/>
          <w:sz w:val="24"/>
        </w:rPr>
        <w:t xml:space="preserve"> </w:t>
      </w:r>
      <w:r>
        <w:rPr>
          <w:rFonts w:ascii="Arial"/>
          <w:b/>
          <w:spacing w:val="-10"/>
          <w:sz w:val="24"/>
        </w:rPr>
        <w:t>S</w:t>
      </w:r>
    </w:p>
    <w:p w:rsidR="000220F9" w:rsidRDefault="000220F9" w:rsidP="000220F9">
      <w:pPr>
        <w:pStyle w:val="Textoindependiente"/>
        <w:spacing w:before="101"/>
        <w:rPr>
          <w:rFonts w:ascii="Arial"/>
          <w:b/>
          <w:sz w:val="24"/>
        </w:rPr>
      </w:pPr>
    </w:p>
    <w:p w:rsidR="000220F9" w:rsidRPr="005A0C31" w:rsidRDefault="000220F9" w:rsidP="005A0C31">
      <w:pPr>
        <w:pStyle w:val="Prrafodelista"/>
        <w:numPr>
          <w:ilvl w:val="0"/>
          <w:numId w:val="1"/>
        </w:numPr>
        <w:tabs>
          <w:tab w:val="left" w:pos="620"/>
        </w:tabs>
        <w:spacing w:before="1"/>
        <w:ind w:left="620" w:hanging="358"/>
        <w:rPr>
          <w:rFonts w:ascii="Arial" w:hAnsi="Arial"/>
          <w:b/>
          <w:sz w:val="24"/>
        </w:rPr>
      </w:pPr>
      <w:r>
        <w:rPr>
          <w:rFonts w:ascii="Arial" w:hAnsi="Arial"/>
          <w:b/>
          <w:sz w:val="24"/>
        </w:rPr>
        <w:t>INFORMACIÓN</w:t>
      </w:r>
      <w:r>
        <w:rPr>
          <w:rFonts w:ascii="Arial" w:hAnsi="Arial"/>
          <w:b/>
          <w:spacing w:val="-4"/>
          <w:sz w:val="24"/>
        </w:rPr>
        <w:t xml:space="preserve"> </w:t>
      </w:r>
      <w:r>
        <w:rPr>
          <w:rFonts w:ascii="Arial" w:hAnsi="Arial"/>
          <w:b/>
          <w:spacing w:val="-2"/>
          <w:sz w:val="24"/>
        </w:rPr>
        <w:t>GENERAL</w:t>
      </w:r>
    </w:p>
    <w:p w:rsidR="000220F9" w:rsidRPr="00450632" w:rsidRDefault="000220F9" w:rsidP="000220F9">
      <w:pPr>
        <w:pStyle w:val="Prrafodelista"/>
        <w:numPr>
          <w:ilvl w:val="1"/>
          <w:numId w:val="1"/>
        </w:numPr>
        <w:tabs>
          <w:tab w:val="left" w:pos="1054"/>
        </w:tabs>
        <w:ind w:hanging="432"/>
        <w:rPr>
          <w:rFonts w:ascii="Arial" w:hAnsi="Arial"/>
          <w:b/>
        </w:rPr>
      </w:pPr>
      <w:r>
        <w:rPr>
          <w:rFonts w:ascii="Arial" w:hAnsi="Arial"/>
          <w:b/>
          <w:sz w:val="24"/>
        </w:rPr>
        <w:t>DESCRIPCIÓN</w:t>
      </w:r>
      <w:r>
        <w:rPr>
          <w:rFonts w:ascii="Arial" w:hAnsi="Arial"/>
          <w:b/>
          <w:spacing w:val="-7"/>
          <w:sz w:val="24"/>
        </w:rPr>
        <w:t xml:space="preserve"> </w:t>
      </w:r>
      <w:r>
        <w:rPr>
          <w:rFonts w:ascii="Arial" w:hAnsi="Arial"/>
          <w:b/>
          <w:sz w:val="24"/>
        </w:rPr>
        <w:t>DE</w:t>
      </w:r>
      <w:r>
        <w:rPr>
          <w:rFonts w:ascii="Arial" w:hAnsi="Arial"/>
          <w:b/>
          <w:spacing w:val="-4"/>
          <w:sz w:val="24"/>
        </w:rPr>
        <w:t xml:space="preserve"> </w:t>
      </w:r>
      <w:r>
        <w:rPr>
          <w:rFonts w:ascii="Arial" w:hAnsi="Arial"/>
          <w:b/>
          <w:sz w:val="24"/>
        </w:rPr>
        <w:t>LOS</w:t>
      </w:r>
      <w:r>
        <w:rPr>
          <w:rFonts w:ascii="Arial" w:hAnsi="Arial"/>
          <w:b/>
          <w:spacing w:val="-4"/>
          <w:sz w:val="24"/>
        </w:rPr>
        <w:t xml:space="preserve"> </w:t>
      </w:r>
      <w:r>
        <w:rPr>
          <w:rFonts w:ascii="Arial" w:hAnsi="Arial"/>
          <w:b/>
          <w:sz w:val="24"/>
        </w:rPr>
        <w:t>SERVICIOS</w:t>
      </w:r>
      <w:r>
        <w:rPr>
          <w:rFonts w:ascii="Arial" w:hAnsi="Arial"/>
          <w:b/>
          <w:spacing w:val="-11"/>
          <w:sz w:val="24"/>
        </w:rPr>
        <w:t xml:space="preserve"> </w:t>
      </w:r>
      <w:r>
        <w:rPr>
          <w:rFonts w:ascii="Arial" w:hAnsi="Arial"/>
          <w:b/>
          <w:sz w:val="24"/>
        </w:rPr>
        <w:t>A</w:t>
      </w:r>
      <w:r>
        <w:rPr>
          <w:rFonts w:ascii="Arial" w:hAnsi="Arial"/>
          <w:b/>
          <w:spacing w:val="-18"/>
          <w:sz w:val="24"/>
        </w:rPr>
        <w:t xml:space="preserve"> </w:t>
      </w:r>
      <w:r w:rsidR="00450632">
        <w:rPr>
          <w:rFonts w:ascii="Arial" w:hAnsi="Arial"/>
          <w:b/>
          <w:spacing w:val="-2"/>
          <w:sz w:val="24"/>
        </w:rPr>
        <w:t>PRESTAR</w:t>
      </w:r>
      <w:r>
        <w:rPr>
          <w:rFonts w:ascii="Arial" w:hAnsi="Arial"/>
          <w:b/>
          <w:spacing w:val="-2"/>
          <w:sz w:val="24"/>
        </w:rPr>
        <w:t>:</w:t>
      </w:r>
    </w:p>
    <w:p w:rsidR="00450632" w:rsidRPr="005A0C31" w:rsidRDefault="00450632" w:rsidP="00450632">
      <w:pPr>
        <w:pStyle w:val="Prrafodelista"/>
        <w:numPr>
          <w:ilvl w:val="0"/>
          <w:numId w:val="2"/>
        </w:numPr>
        <w:tabs>
          <w:tab w:val="left" w:pos="1054"/>
        </w:tabs>
        <w:rPr>
          <w:rFonts w:asciiTheme="minorHAnsi" w:hAnsiTheme="minorHAnsi" w:cstheme="minorHAnsi"/>
          <w:sz w:val="24"/>
          <w:szCs w:val="24"/>
        </w:rPr>
      </w:pPr>
      <w:r w:rsidRPr="005A0C31">
        <w:rPr>
          <w:rFonts w:asciiTheme="minorHAnsi" w:hAnsiTheme="minorHAnsi" w:cstheme="minorHAnsi"/>
          <w:sz w:val="24"/>
          <w:szCs w:val="24"/>
        </w:rPr>
        <w:t>Gestorías correspondientes a la solicitud de la devolución de IVA para los ejercicios</w:t>
      </w:r>
      <w:r w:rsidR="00562095" w:rsidRPr="005A0C31">
        <w:rPr>
          <w:rFonts w:asciiTheme="minorHAnsi" w:hAnsiTheme="minorHAnsi" w:cstheme="minorHAnsi"/>
          <w:sz w:val="24"/>
          <w:szCs w:val="24"/>
        </w:rPr>
        <w:t xml:space="preserve"> fiscales 2024 y 2025.</w:t>
      </w:r>
    </w:p>
    <w:p w:rsidR="00580D4D" w:rsidRPr="007E0B29" w:rsidRDefault="00DC02CA" w:rsidP="007E0B29">
      <w:pPr>
        <w:pStyle w:val="Prrafodelista"/>
        <w:numPr>
          <w:ilvl w:val="0"/>
          <w:numId w:val="2"/>
        </w:numPr>
        <w:tabs>
          <w:tab w:val="left" w:pos="1054"/>
        </w:tabs>
        <w:rPr>
          <w:rFonts w:asciiTheme="minorHAnsi" w:hAnsiTheme="minorHAnsi" w:cstheme="minorHAnsi"/>
          <w:sz w:val="24"/>
          <w:szCs w:val="24"/>
        </w:rPr>
      </w:pPr>
      <w:r w:rsidRPr="005A0C31">
        <w:rPr>
          <w:rFonts w:asciiTheme="minorHAnsi" w:hAnsiTheme="minorHAnsi" w:cstheme="minorHAnsi"/>
          <w:sz w:val="24"/>
          <w:szCs w:val="24"/>
        </w:rPr>
        <w:t xml:space="preserve">Recabar la información requerida para la prestación de los servicios directamente en las oficinas del organismo de forma física </w:t>
      </w:r>
      <w:r w:rsidR="00532DF7" w:rsidRPr="005A0C31">
        <w:rPr>
          <w:rFonts w:asciiTheme="minorHAnsi" w:hAnsiTheme="minorHAnsi" w:cstheme="minorHAnsi"/>
          <w:sz w:val="24"/>
          <w:szCs w:val="24"/>
        </w:rPr>
        <w:t>con el personal administrativo correspondiente.</w:t>
      </w:r>
    </w:p>
    <w:p w:rsidR="00400DF8" w:rsidRPr="00580D4D" w:rsidRDefault="00DC02CA" w:rsidP="00400DF8">
      <w:pPr>
        <w:pStyle w:val="Prrafodelista"/>
        <w:numPr>
          <w:ilvl w:val="0"/>
          <w:numId w:val="2"/>
        </w:numPr>
        <w:tabs>
          <w:tab w:val="left" w:pos="1054"/>
        </w:tabs>
        <w:rPr>
          <w:rFonts w:asciiTheme="minorHAnsi" w:hAnsiTheme="minorHAnsi" w:cstheme="minorHAnsi"/>
          <w:sz w:val="24"/>
          <w:szCs w:val="24"/>
        </w:rPr>
      </w:pPr>
      <w:r w:rsidRPr="005A0C31">
        <w:rPr>
          <w:rFonts w:asciiTheme="minorHAnsi" w:hAnsiTheme="minorHAnsi" w:cstheme="minorHAnsi"/>
          <w:sz w:val="24"/>
          <w:szCs w:val="24"/>
        </w:rPr>
        <w:t xml:space="preserve"> </w:t>
      </w:r>
      <w:r w:rsidR="00532DF7" w:rsidRPr="005A0C31">
        <w:rPr>
          <w:rFonts w:asciiTheme="minorHAnsi" w:hAnsiTheme="minorHAnsi" w:cstheme="minorHAnsi"/>
          <w:sz w:val="24"/>
          <w:szCs w:val="24"/>
        </w:rPr>
        <w:t>Guiar en todo momento al organismo para la correcta aplicación y legalidad de los procesos para la devolución del IVA.</w:t>
      </w:r>
    </w:p>
    <w:p w:rsidR="00532DF7" w:rsidRPr="005A0C31" w:rsidRDefault="00532DF7" w:rsidP="00450632">
      <w:pPr>
        <w:pStyle w:val="Prrafodelista"/>
        <w:numPr>
          <w:ilvl w:val="0"/>
          <w:numId w:val="2"/>
        </w:numPr>
        <w:tabs>
          <w:tab w:val="left" w:pos="1054"/>
        </w:tabs>
        <w:rPr>
          <w:rFonts w:asciiTheme="minorHAnsi" w:hAnsiTheme="minorHAnsi" w:cstheme="minorHAnsi"/>
          <w:sz w:val="24"/>
          <w:szCs w:val="24"/>
        </w:rPr>
      </w:pPr>
      <w:r w:rsidRPr="005A0C31">
        <w:rPr>
          <w:rFonts w:asciiTheme="minorHAnsi" w:hAnsiTheme="minorHAnsi" w:cstheme="minorHAnsi"/>
          <w:sz w:val="24"/>
          <w:szCs w:val="24"/>
        </w:rPr>
        <w:t>Elaborar la documentación necesaria para la gestoría ante el SAT.</w:t>
      </w:r>
    </w:p>
    <w:p w:rsidR="00400DF8" w:rsidRPr="00400DF8" w:rsidRDefault="00532DF7" w:rsidP="00532DF7">
      <w:pPr>
        <w:pStyle w:val="Prrafodelista"/>
        <w:numPr>
          <w:ilvl w:val="0"/>
          <w:numId w:val="2"/>
        </w:numPr>
        <w:tabs>
          <w:tab w:val="left" w:pos="1054"/>
        </w:tabs>
        <w:rPr>
          <w:rFonts w:asciiTheme="minorHAnsi" w:hAnsiTheme="minorHAnsi" w:cstheme="minorHAnsi"/>
          <w:sz w:val="24"/>
          <w:szCs w:val="24"/>
        </w:rPr>
      </w:pPr>
      <w:r w:rsidRPr="005A0C31">
        <w:rPr>
          <w:rFonts w:asciiTheme="minorHAnsi" w:hAnsiTheme="minorHAnsi" w:cstheme="minorHAnsi"/>
          <w:sz w:val="24"/>
          <w:szCs w:val="24"/>
        </w:rPr>
        <w:t>Dar seguimiento puntual a dicho trámite, así como a los requerimientos que el SAT expida durante y posteriormente a la devolución del IVA correspondiente al peri</w:t>
      </w:r>
      <w:r w:rsidR="00400DF8">
        <w:rPr>
          <w:rFonts w:asciiTheme="minorHAnsi" w:hAnsiTheme="minorHAnsi" w:cstheme="minorHAnsi"/>
          <w:sz w:val="24"/>
          <w:szCs w:val="24"/>
        </w:rPr>
        <w:t>odo 2024 y 2025.</w:t>
      </w:r>
    </w:p>
    <w:p w:rsidR="00532DF7" w:rsidRDefault="00532DF7" w:rsidP="00532DF7">
      <w:pPr>
        <w:tabs>
          <w:tab w:val="left" w:pos="1054"/>
        </w:tabs>
        <w:rPr>
          <w:rFonts w:ascii="Arial" w:hAnsi="Arial"/>
        </w:rPr>
      </w:pPr>
    </w:p>
    <w:p w:rsidR="007E0B29" w:rsidRDefault="007E0B29" w:rsidP="00532DF7">
      <w:pPr>
        <w:tabs>
          <w:tab w:val="left" w:pos="1054"/>
        </w:tabs>
        <w:rPr>
          <w:rFonts w:ascii="Arial" w:hAnsi="Arial"/>
        </w:rPr>
      </w:pPr>
    </w:p>
    <w:p w:rsidR="007E0B29" w:rsidRDefault="007E0B29" w:rsidP="00532DF7">
      <w:pPr>
        <w:tabs>
          <w:tab w:val="left" w:pos="1054"/>
        </w:tabs>
        <w:rPr>
          <w:rFonts w:ascii="Arial" w:hAnsi="Arial"/>
        </w:rPr>
      </w:pPr>
    </w:p>
    <w:p w:rsidR="007E0B29" w:rsidRDefault="007E0B29" w:rsidP="00532DF7">
      <w:pPr>
        <w:tabs>
          <w:tab w:val="left" w:pos="1054"/>
        </w:tabs>
        <w:rPr>
          <w:rFonts w:ascii="Arial" w:hAnsi="Arial"/>
        </w:rPr>
      </w:pPr>
    </w:p>
    <w:p w:rsidR="007E0B29" w:rsidRDefault="007E0B29" w:rsidP="00532DF7">
      <w:pPr>
        <w:tabs>
          <w:tab w:val="left" w:pos="1054"/>
        </w:tabs>
        <w:rPr>
          <w:rFonts w:ascii="Arial" w:hAnsi="Arial"/>
        </w:rPr>
      </w:pPr>
    </w:p>
    <w:p w:rsidR="007E0B29" w:rsidRDefault="007E0B29" w:rsidP="00532DF7">
      <w:pPr>
        <w:tabs>
          <w:tab w:val="left" w:pos="1054"/>
        </w:tabs>
        <w:rPr>
          <w:rFonts w:ascii="Arial" w:hAnsi="Arial"/>
        </w:rPr>
      </w:pPr>
    </w:p>
    <w:p w:rsidR="007E0B29" w:rsidRDefault="007E0B29" w:rsidP="00532DF7">
      <w:pPr>
        <w:tabs>
          <w:tab w:val="left" w:pos="1054"/>
        </w:tabs>
        <w:rPr>
          <w:rFonts w:ascii="Arial" w:hAnsi="Arial"/>
        </w:rPr>
      </w:pPr>
    </w:p>
    <w:p w:rsidR="00532DF7" w:rsidRPr="00532DF7" w:rsidRDefault="00532DF7" w:rsidP="00532DF7">
      <w:pPr>
        <w:pStyle w:val="Ttulo1"/>
        <w:numPr>
          <w:ilvl w:val="1"/>
          <w:numId w:val="1"/>
        </w:numPr>
        <w:tabs>
          <w:tab w:val="left" w:pos="1054"/>
        </w:tabs>
        <w:spacing w:before="1"/>
        <w:ind w:hanging="432"/>
      </w:pPr>
      <w:r>
        <w:t>ORIGEN</w:t>
      </w:r>
      <w:r>
        <w:rPr>
          <w:spacing w:val="-2"/>
        </w:rPr>
        <w:t xml:space="preserve"> </w:t>
      </w:r>
      <w:r>
        <w:t>DE</w:t>
      </w:r>
      <w:r>
        <w:rPr>
          <w:spacing w:val="-2"/>
        </w:rPr>
        <w:t xml:space="preserve"> </w:t>
      </w:r>
      <w:r>
        <w:t>LOS</w:t>
      </w:r>
      <w:r>
        <w:rPr>
          <w:spacing w:val="1"/>
        </w:rPr>
        <w:t xml:space="preserve"> </w:t>
      </w:r>
      <w:r>
        <w:rPr>
          <w:spacing w:val="-2"/>
        </w:rPr>
        <w:t>RECURSOS:</w:t>
      </w:r>
    </w:p>
    <w:p w:rsidR="003E1D91" w:rsidRPr="005A0C31" w:rsidRDefault="00532DF7" w:rsidP="005A0C31">
      <w:pPr>
        <w:pStyle w:val="Ttulo1"/>
        <w:tabs>
          <w:tab w:val="left" w:pos="1054"/>
        </w:tabs>
        <w:spacing w:before="1"/>
        <w:ind w:left="1054" w:firstLine="0"/>
        <w:rPr>
          <w:rFonts w:asciiTheme="minorHAnsi" w:hAnsiTheme="minorHAnsi" w:cstheme="minorHAnsi"/>
          <w:b w:val="0"/>
        </w:rPr>
      </w:pPr>
      <w:r w:rsidRPr="005A0C31">
        <w:rPr>
          <w:rFonts w:asciiTheme="minorHAnsi" w:hAnsiTheme="minorHAnsi" w:cstheme="minorHAnsi"/>
          <w:b w:val="0"/>
          <w:spacing w:val="-2"/>
        </w:rPr>
        <w:t>Municipales</w:t>
      </w:r>
    </w:p>
    <w:p w:rsidR="00532DF7" w:rsidRDefault="00532DF7" w:rsidP="00532DF7">
      <w:pPr>
        <w:pStyle w:val="Ttulo1"/>
        <w:numPr>
          <w:ilvl w:val="1"/>
          <w:numId w:val="1"/>
        </w:numPr>
        <w:tabs>
          <w:tab w:val="left" w:pos="1054"/>
        </w:tabs>
        <w:spacing w:before="1"/>
        <w:ind w:left="1000" w:hanging="432"/>
      </w:pPr>
      <w:r>
        <w:t>ÁREA</w:t>
      </w:r>
      <w:r>
        <w:rPr>
          <w:spacing w:val="-13"/>
        </w:rPr>
        <w:t xml:space="preserve"> </w:t>
      </w:r>
      <w:r>
        <w:rPr>
          <w:spacing w:val="-2"/>
        </w:rPr>
        <w:t>REQUIRIENTE:</w:t>
      </w:r>
    </w:p>
    <w:p w:rsidR="000220F9" w:rsidRPr="005A0C31" w:rsidRDefault="00532DF7" w:rsidP="005A0C31">
      <w:pPr>
        <w:pStyle w:val="Textoindependiente"/>
        <w:spacing w:before="139"/>
        <w:ind w:left="1054"/>
        <w:rPr>
          <w:rFonts w:asciiTheme="minorHAnsi" w:hAnsiTheme="minorHAnsi" w:cstheme="minorHAnsi"/>
          <w:sz w:val="24"/>
          <w:szCs w:val="24"/>
        </w:rPr>
      </w:pPr>
      <w:r w:rsidRPr="005A0C31">
        <w:rPr>
          <w:rFonts w:asciiTheme="minorHAnsi" w:hAnsiTheme="minorHAnsi" w:cstheme="minorHAnsi"/>
          <w:sz w:val="24"/>
          <w:szCs w:val="24"/>
        </w:rPr>
        <w:t>Área Administrativa</w:t>
      </w:r>
      <w:r w:rsidRPr="005A0C31">
        <w:rPr>
          <w:rFonts w:asciiTheme="minorHAnsi" w:hAnsiTheme="minorHAnsi" w:cstheme="minorHAnsi"/>
          <w:spacing w:val="-2"/>
          <w:sz w:val="24"/>
          <w:szCs w:val="24"/>
        </w:rPr>
        <w:t>.</w:t>
      </w:r>
    </w:p>
    <w:p w:rsidR="00532DF7" w:rsidRDefault="00532DF7" w:rsidP="00532DF7">
      <w:pPr>
        <w:pStyle w:val="Prrafodelista"/>
        <w:numPr>
          <w:ilvl w:val="0"/>
          <w:numId w:val="1"/>
        </w:numPr>
        <w:tabs>
          <w:tab w:val="left" w:pos="620"/>
        </w:tabs>
        <w:spacing w:before="127"/>
        <w:ind w:left="620" w:hanging="358"/>
        <w:rPr>
          <w:rFonts w:ascii="Arial"/>
          <w:b/>
        </w:rPr>
      </w:pPr>
      <w:r>
        <w:rPr>
          <w:rFonts w:ascii="Arial"/>
          <w:b/>
          <w:spacing w:val="-2"/>
        </w:rPr>
        <w:t>CALENDARIO</w:t>
      </w:r>
    </w:p>
    <w:p w:rsidR="00532DF7" w:rsidRDefault="00532DF7" w:rsidP="00532DF7">
      <w:pPr>
        <w:pStyle w:val="Textoindependiente"/>
        <w:spacing w:before="10"/>
        <w:rPr>
          <w:rFonts w:ascii="Arial"/>
          <w:b/>
          <w:sz w:val="10"/>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8"/>
        <w:gridCol w:w="2128"/>
        <w:gridCol w:w="4723"/>
      </w:tblGrid>
      <w:tr w:rsidR="00532DF7" w:rsidTr="00312A44">
        <w:trPr>
          <w:trHeight w:val="267"/>
        </w:trPr>
        <w:tc>
          <w:tcPr>
            <w:tcW w:w="8829" w:type="dxa"/>
            <w:gridSpan w:val="3"/>
            <w:shd w:val="clear" w:color="auto" w:fill="7BEB99"/>
          </w:tcPr>
          <w:p w:rsidR="00532DF7" w:rsidRDefault="00532DF7" w:rsidP="00312A44">
            <w:pPr>
              <w:pStyle w:val="TableParagraph"/>
              <w:spacing w:line="247" w:lineRule="exact"/>
              <w:ind w:left="8" w:right="1"/>
              <w:jc w:val="center"/>
              <w:rPr>
                <w:b/>
              </w:rPr>
            </w:pPr>
            <w:r>
              <w:rPr>
                <w:b/>
                <w:spacing w:val="-2"/>
              </w:rPr>
              <w:t>Convocatoria</w:t>
            </w:r>
          </w:p>
        </w:tc>
      </w:tr>
      <w:tr w:rsidR="00532DF7" w:rsidTr="00312A44">
        <w:trPr>
          <w:trHeight w:val="267"/>
        </w:trPr>
        <w:tc>
          <w:tcPr>
            <w:tcW w:w="8829" w:type="dxa"/>
            <w:gridSpan w:val="3"/>
          </w:tcPr>
          <w:p w:rsidR="00532DF7" w:rsidRDefault="00580D4D" w:rsidP="00580D4D">
            <w:pPr>
              <w:pStyle w:val="TableParagraph"/>
              <w:spacing w:line="247" w:lineRule="exact"/>
              <w:ind w:left="8"/>
              <w:jc w:val="center"/>
            </w:pPr>
            <w:r>
              <w:t>04</w:t>
            </w:r>
            <w:r w:rsidR="00532DF7">
              <w:rPr>
                <w:spacing w:val="-4"/>
              </w:rPr>
              <w:t xml:space="preserve"> </w:t>
            </w:r>
            <w:r w:rsidR="00532DF7">
              <w:t>de</w:t>
            </w:r>
            <w:r w:rsidR="00532DF7">
              <w:rPr>
                <w:spacing w:val="-1"/>
              </w:rPr>
              <w:t xml:space="preserve"> </w:t>
            </w:r>
            <w:r>
              <w:t>Marzo</w:t>
            </w:r>
            <w:r w:rsidR="00532DF7">
              <w:rPr>
                <w:spacing w:val="-3"/>
              </w:rPr>
              <w:t xml:space="preserve"> </w:t>
            </w:r>
            <w:r w:rsidR="00532DF7">
              <w:t>de</w:t>
            </w:r>
            <w:r>
              <w:t>l</w:t>
            </w:r>
            <w:r w:rsidR="00532DF7">
              <w:t xml:space="preserve"> </w:t>
            </w:r>
            <w:r w:rsidR="00532DF7">
              <w:rPr>
                <w:spacing w:val="-4"/>
              </w:rPr>
              <w:t>2026</w:t>
            </w:r>
          </w:p>
        </w:tc>
      </w:tr>
      <w:tr w:rsidR="00532DF7" w:rsidTr="00312A44">
        <w:trPr>
          <w:trHeight w:val="270"/>
        </w:trPr>
        <w:tc>
          <w:tcPr>
            <w:tcW w:w="8829" w:type="dxa"/>
            <w:gridSpan w:val="3"/>
            <w:shd w:val="clear" w:color="auto" w:fill="7BEB99"/>
          </w:tcPr>
          <w:p w:rsidR="00532DF7" w:rsidRDefault="00532DF7" w:rsidP="00312A44">
            <w:pPr>
              <w:pStyle w:val="TableParagraph"/>
              <w:spacing w:line="249" w:lineRule="exact"/>
              <w:ind w:left="8" w:right="5"/>
              <w:jc w:val="center"/>
              <w:rPr>
                <w:b/>
              </w:rPr>
            </w:pPr>
            <w:r>
              <w:rPr>
                <w:b/>
              </w:rPr>
              <w:t>Recepción</w:t>
            </w:r>
            <w:r>
              <w:rPr>
                <w:b/>
                <w:spacing w:val="-7"/>
              </w:rPr>
              <w:t xml:space="preserve"> </w:t>
            </w:r>
            <w:r>
              <w:rPr>
                <w:b/>
              </w:rPr>
              <w:t>por</w:t>
            </w:r>
            <w:r>
              <w:rPr>
                <w:b/>
                <w:spacing w:val="-5"/>
              </w:rPr>
              <w:t xml:space="preserve"> </w:t>
            </w:r>
            <w:r>
              <w:rPr>
                <w:b/>
              </w:rPr>
              <w:t>Escrito</w:t>
            </w:r>
            <w:r>
              <w:rPr>
                <w:b/>
                <w:spacing w:val="-3"/>
              </w:rPr>
              <w:t xml:space="preserve"> </w:t>
            </w:r>
            <w:r>
              <w:rPr>
                <w:b/>
              </w:rPr>
              <w:t>de</w:t>
            </w:r>
            <w:r>
              <w:rPr>
                <w:b/>
                <w:spacing w:val="-6"/>
              </w:rPr>
              <w:t xml:space="preserve"> </w:t>
            </w:r>
            <w:r>
              <w:rPr>
                <w:b/>
              </w:rPr>
              <w:t>Preguntas</w:t>
            </w:r>
            <w:r>
              <w:rPr>
                <w:b/>
                <w:spacing w:val="-4"/>
              </w:rPr>
              <w:t xml:space="preserve"> </w:t>
            </w:r>
            <w:r>
              <w:rPr>
                <w:b/>
              </w:rPr>
              <w:t>para</w:t>
            </w:r>
            <w:r>
              <w:rPr>
                <w:b/>
                <w:spacing w:val="-5"/>
              </w:rPr>
              <w:t xml:space="preserve"> </w:t>
            </w:r>
            <w:r>
              <w:rPr>
                <w:b/>
              </w:rPr>
              <w:t>la</w:t>
            </w:r>
            <w:r>
              <w:rPr>
                <w:b/>
                <w:spacing w:val="-4"/>
              </w:rPr>
              <w:t xml:space="preserve"> </w:t>
            </w:r>
            <w:r>
              <w:rPr>
                <w:b/>
              </w:rPr>
              <w:t>Junta</w:t>
            </w:r>
            <w:r>
              <w:rPr>
                <w:b/>
                <w:spacing w:val="-5"/>
              </w:rPr>
              <w:t xml:space="preserve"> </w:t>
            </w:r>
            <w:r>
              <w:rPr>
                <w:b/>
                <w:spacing w:val="-2"/>
              </w:rPr>
              <w:t>Aclaratoria</w:t>
            </w:r>
          </w:p>
        </w:tc>
      </w:tr>
      <w:tr w:rsidR="00532DF7" w:rsidTr="00312A44">
        <w:trPr>
          <w:trHeight w:val="1074"/>
        </w:trPr>
        <w:tc>
          <w:tcPr>
            <w:tcW w:w="1978" w:type="dxa"/>
          </w:tcPr>
          <w:p w:rsidR="00532DF7" w:rsidRDefault="00532DF7" w:rsidP="00312A44">
            <w:pPr>
              <w:pStyle w:val="TableParagraph"/>
              <w:spacing w:before="134" w:line="268" w:lineRule="exact"/>
              <w:ind w:left="111" w:right="107"/>
              <w:jc w:val="center"/>
              <w:rPr>
                <w:b/>
              </w:rPr>
            </w:pPr>
            <w:r>
              <w:rPr>
                <w:b/>
                <w:spacing w:val="-2"/>
              </w:rPr>
              <w:t>Fecha:</w:t>
            </w:r>
          </w:p>
          <w:p w:rsidR="00532DF7" w:rsidRDefault="00580D4D" w:rsidP="00580D4D">
            <w:pPr>
              <w:pStyle w:val="TableParagraph"/>
              <w:ind w:left="113" w:right="103"/>
              <w:jc w:val="center"/>
            </w:pPr>
            <w:r>
              <w:t>06</w:t>
            </w:r>
            <w:r w:rsidR="00532DF7">
              <w:rPr>
                <w:spacing w:val="-13"/>
              </w:rPr>
              <w:t xml:space="preserve"> </w:t>
            </w:r>
            <w:r w:rsidR="00532DF7">
              <w:t>de</w:t>
            </w:r>
            <w:r w:rsidR="00532DF7">
              <w:rPr>
                <w:spacing w:val="-12"/>
              </w:rPr>
              <w:t xml:space="preserve"> </w:t>
            </w:r>
            <w:r>
              <w:t>marzo</w:t>
            </w:r>
            <w:r w:rsidR="00532DF7">
              <w:rPr>
                <w:spacing w:val="-13"/>
              </w:rPr>
              <w:t xml:space="preserve"> </w:t>
            </w:r>
            <w:r w:rsidR="00532DF7">
              <w:t xml:space="preserve">de </w:t>
            </w:r>
            <w:r w:rsidR="00532DF7">
              <w:rPr>
                <w:spacing w:val="-4"/>
              </w:rPr>
              <w:t>2026</w:t>
            </w:r>
          </w:p>
        </w:tc>
        <w:tc>
          <w:tcPr>
            <w:tcW w:w="2128" w:type="dxa"/>
          </w:tcPr>
          <w:p w:rsidR="00532DF7" w:rsidRDefault="00532DF7" w:rsidP="00312A44">
            <w:pPr>
              <w:pStyle w:val="TableParagraph"/>
              <w:spacing w:before="15"/>
              <w:ind w:left="0"/>
              <w:rPr>
                <w:rFonts w:ascii="Arial"/>
                <w:b/>
              </w:rPr>
            </w:pPr>
          </w:p>
          <w:p w:rsidR="00532DF7" w:rsidRDefault="00532DF7" w:rsidP="00312A44">
            <w:pPr>
              <w:pStyle w:val="TableParagraph"/>
              <w:spacing w:line="268" w:lineRule="exact"/>
              <w:ind w:left="7"/>
              <w:jc w:val="center"/>
              <w:rPr>
                <w:b/>
              </w:rPr>
            </w:pPr>
            <w:r>
              <w:rPr>
                <w:b/>
                <w:spacing w:val="-2"/>
              </w:rPr>
              <w:t>Hora:</w:t>
            </w:r>
          </w:p>
          <w:p w:rsidR="00532DF7" w:rsidRDefault="00532DF7" w:rsidP="00312A44">
            <w:pPr>
              <w:pStyle w:val="TableParagraph"/>
              <w:spacing w:line="268" w:lineRule="exact"/>
              <w:ind w:left="7" w:right="1"/>
              <w:jc w:val="center"/>
            </w:pPr>
            <w:r>
              <w:t>09:00</w:t>
            </w:r>
            <w:r>
              <w:rPr>
                <w:spacing w:val="-3"/>
              </w:rPr>
              <w:t xml:space="preserve"> </w:t>
            </w:r>
            <w:r>
              <w:t>a</w:t>
            </w:r>
            <w:r>
              <w:rPr>
                <w:spacing w:val="-1"/>
              </w:rPr>
              <w:t xml:space="preserve"> </w:t>
            </w:r>
            <w:r>
              <w:t>15:00</w:t>
            </w:r>
            <w:r>
              <w:rPr>
                <w:spacing w:val="-1"/>
              </w:rPr>
              <w:t xml:space="preserve"> </w:t>
            </w:r>
            <w:proofErr w:type="spellStart"/>
            <w:r>
              <w:rPr>
                <w:spacing w:val="-4"/>
              </w:rPr>
              <w:t>hrs</w:t>
            </w:r>
            <w:proofErr w:type="spellEnd"/>
            <w:r>
              <w:rPr>
                <w:spacing w:val="-4"/>
              </w:rPr>
              <w:t>.</w:t>
            </w:r>
          </w:p>
        </w:tc>
        <w:tc>
          <w:tcPr>
            <w:tcW w:w="4723" w:type="dxa"/>
          </w:tcPr>
          <w:p w:rsidR="00532DF7" w:rsidRDefault="00532DF7" w:rsidP="00312A44">
            <w:pPr>
              <w:pStyle w:val="TableParagraph"/>
              <w:spacing w:line="268" w:lineRule="exact"/>
              <w:ind w:left="12"/>
              <w:jc w:val="center"/>
            </w:pPr>
            <w:r>
              <w:rPr>
                <w:spacing w:val="-2"/>
              </w:rPr>
              <w:t>Lugar:</w:t>
            </w:r>
          </w:p>
          <w:p w:rsidR="00532DF7" w:rsidRDefault="00532DF7" w:rsidP="00312A44">
            <w:pPr>
              <w:pStyle w:val="TableParagraph"/>
              <w:tabs>
                <w:tab w:val="left" w:pos="3521"/>
              </w:tabs>
              <w:spacing w:line="268" w:lineRule="exact"/>
              <w:ind w:left="13"/>
              <w:jc w:val="center"/>
            </w:pPr>
            <w:r>
              <w:rPr>
                <w:spacing w:val="-2"/>
              </w:rPr>
              <w:t>Correo</w:t>
            </w:r>
            <w:r>
              <w:tab/>
            </w:r>
            <w:r>
              <w:rPr>
                <w:spacing w:val="-2"/>
              </w:rPr>
              <w:t>electrónico</w:t>
            </w:r>
          </w:p>
          <w:p w:rsidR="00532DF7" w:rsidRDefault="00674C16" w:rsidP="00532DF7">
            <w:pPr>
              <w:pStyle w:val="TableParagraph"/>
              <w:spacing w:line="268" w:lineRule="exact"/>
              <w:ind w:left="10"/>
              <w:jc w:val="center"/>
            </w:pPr>
            <w:hyperlink r:id="rId5" w:history="1">
              <w:r w:rsidR="00532DF7" w:rsidRPr="00F02062">
                <w:rPr>
                  <w:rStyle w:val="Hipervnculo"/>
                  <w:u w:color="0462C1"/>
                </w:rPr>
                <w:t>samapaixtlahuacan@gmail.com</w:t>
              </w:r>
            </w:hyperlink>
            <w:r w:rsidR="00532DF7">
              <w:rPr>
                <w:color w:val="0462C1"/>
                <w:spacing w:val="41"/>
              </w:rPr>
              <w:t xml:space="preserve"> </w:t>
            </w:r>
            <w:r w:rsidR="00532DF7">
              <w:t>del OPD SAMAPA</w:t>
            </w:r>
            <w:r w:rsidR="00532DF7">
              <w:rPr>
                <w:spacing w:val="-2"/>
              </w:rPr>
              <w:t>.</w:t>
            </w:r>
          </w:p>
        </w:tc>
      </w:tr>
      <w:tr w:rsidR="00532DF7" w:rsidTr="00312A44">
        <w:trPr>
          <w:trHeight w:val="267"/>
        </w:trPr>
        <w:tc>
          <w:tcPr>
            <w:tcW w:w="8829" w:type="dxa"/>
            <w:gridSpan w:val="3"/>
            <w:shd w:val="clear" w:color="auto" w:fill="7BEB99"/>
          </w:tcPr>
          <w:p w:rsidR="00532DF7" w:rsidRDefault="00532DF7" w:rsidP="00312A44">
            <w:pPr>
              <w:pStyle w:val="TableParagraph"/>
              <w:spacing w:line="247" w:lineRule="exact"/>
              <w:ind w:left="8" w:right="2"/>
              <w:jc w:val="center"/>
              <w:rPr>
                <w:b/>
              </w:rPr>
            </w:pPr>
            <w:r>
              <w:rPr>
                <w:b/>
              </w:rPr>
              <w:t>Junta</w:t>
            </w:r>
            <w:r>
              <w:rPr>
                <w:b/>
                <w:spacing w:val="-5"/>
              </w:rPr>
              <w:t xml:space="preserve"> </w:t>
            </w:r>
            <w:r>
              <w:rPr>
                <w:b/>
              </w:rPr>
              <w:t>de</w:t>
            </w:r>
            <w:r>
              <w:rPr>
                <w:b/>
                <w:spacing w:val="-5"/>
              </w:rPr>
              <w:t xml:space="preserve"> </w:t>
            </w:r>
            <w:r>
              <w:rPr>
                <w:b/>
                <w:spacing w:val="-2"/>
              </w:rPr>
              <w:t>Aclaraciones</w:t>
            </w:r>
          </w:p>
        </w:tc>
      </w:tr>
      <w:tr w:rsidR="00532DF7" w:rsidTr="00312A44">
        <w:trPr>
          <w:trHeight w:val="1342"/>
        </w:trPr>
        <w:tc>
          <w:tcPr>
            <w:tcW w:w="1978" w:type="dxa"/>
          </w:tcPr>
          <w:p w:rsidR="00532DF7" w:rsidRDefault="00532DF7" w:rsidP="00312A44">
            <w:pPr>
              <w:pStyle w:val="TableParagraph"/>
              <w:spacing w:before="15"/>
              <w:ind w:left="0"/>
              <w:rPr>
                <w:rFonts w:ascii="Arial"/>
                <w:b/>
              </w:rPr>
            </w:pPr>
          </w:p>
          <w:p w:rsidR="00532DF7" w:rsidRDefault="00532DF7" w:rsidP="00312A44">
            <w:pPr>
              <w:pStyle w:val="TableParagraph"/>
              <w:ind w:left="111" w:right="103"/>
              <w:jc w:val="center"/>
            </w:pPr>
            <w:r>
              <w:rPr>
                <w:spacing w:val="-2"/>
              </w:rPr>
              <w:t>Fecha:</w:t>
            </w:r>
          </w:p>
          <w:p w:rsidR="00532DF7" w:rsidRDefault="00580D4D" w:rsidP="00580D4D">
            <w:pPr>
              <w:pStyle w:val="TableParagraph"/>
              <w:spacing w:before="2"/>
              <w:ind w:left="113" w:right="103"/>
              <w:jc w:val="center"/>
            </w:pPr>
            <w:r>
              <w:t>09</w:t>
            </w:r>
            <w:r w:rsidR="00532DF7">
              <w:rPr>
                <w:spacing w:val="-13"/>
              </w:rPr>
              <w:t xml:space="preserve"> </w:t>
            </w:r>
            <w:r w:rsidR="00532DF7">
              <w:t>de</w:t>
            </w:r>
            <w:r w:rsidR="00532DF7">
              <w:rPr>
                <w:spacing w:val="-12"/>
              </w:rPr>
              <w:t xml:space="preserve"> </w:t>
            </w:r>
            <w:r>
              <w:t>marzo</w:t>
            </w:r>
            <w:r w:rsidR="00532DF7">
              <w:t xml:space="preserve"> de </w:t>
            </w:r>
            <w:r w:rsidR="00532DF7">
              <w:rPr>
                <w:spacing w:val="-4"/>
              </w:rPr>
              <w:t>2026</w:t>
            </w:r>
          </w:p>
        </w:tc>
        <w:tc>
          <w:tcPr>
            <w:tcW w:w="2128" w:type="dxa"/>
          </w:tcPr>
          <w:p w:rsidR="00532DF7" w:rsidRDefault="00532DF7" w:rsidP="00312A44">
            <w:pPr>
              <w:pStyle w:val="TableParagraph"/>
              <w:spacing w:before="149"/>
              <w:ind w:left="0"/>
              <w:rPr>
                <w:rFonts w:ascii="Arial"/>
                <w:b/>
              </w:rPr>
            </w:pPr>
          </w:p>
          <w:p w:rsidR="00532DF7" w:rsidRDefault="00532DF7" w:rsidP="00312A44">
            <w:pPr>
              <w:pStyle w:val="TableParagraph"/>
              <w:ind w:left="7"/>
              <w:jc w:val="center"/>
              <w:rPr>
                <w:b/>
              </w:rPr>
            </w:pPr>
            <w:r>
              <w:rPr>
                <w:b/>
                <w:spacing w:val="-2"/>
              </w:rPr>
              <w:t>Hora:</w:t>
            </w:r>
          </w:p>
          <w:p w:rsidR="00532DF7" w:rsidRDefault="00532DF7" w:rsidP="00312A44">
            <w:pPr>
              <w:pStyle w:val="TableParagraph"/>
              <w:spacing w:before="2"/>
              <w:ind w:left="7"/>
              <w:jc w:val="center"/>
            </w:pPr>
            <w:r>
              <w:t>10:00</w:t>
            </w:r>
            <w:r>
              <w:rPr>
                <w:spacing w:val="-1"/>
              </w:rPr>
              <w:t xml:space="preserve"> </w:t>
            </w:r>
            <w:r>
              <w:rPr>
                <w:spacing w:val="-2"/>
              </w:rPr>
              <w:t>horas</w:t>
            </w:r>
          </w:p>
        </w:tc>
        <w:tc>
          <w:tcPr>
            <w:tcW w:w="4723" w:type="dxa"/>
          </w:tcPr>
          <w:p w:rsidR="00532DF7" w:rsidRDefault="00532DF7" w:rsidP="00312A44">
            <w:pPr>
              <w:pStyle w:val="TableParagraph"/>
              <w:spacing w:line="268" w:lineRule="exact"/>
              <w:ind w:left="12"/>
              <w:jc w:val="center"/>
            </w:pPr>
            <w:r>
              <w:rPr>
                <w:spacing w:val="-2"/>
              </w:rPr>
              <w:t>Lugar:</w:t>
            </w:r>
          </w:p>
          <w:p w:rsidR="00532DF7" w:rsidRDefault="00532DF7" w:rsidP="00312A44">
            <w:pPr>
              <w:pStyle w:val="TableParagraph"/>
              <w:ind w:left="109" w:right="97"/>
              <w:jc w:val="both"/>
            </w:pPr>
            <w:r>
              <w:t xml:space="preserve">Oficina central de SAMAPA, ubicada en Avenida Santiago #155 en la Cabecera </w:t>
            </w:r>
            <w:r w:rsidR="005A0C31">
              <w:t>Municipal</w:t>
            </w:r>
            <w:r w:rsidR="005A0C31">
              <w:rPr>
                <w:spacing w:val="30"/>
              </w:rPr>
              <w:t xml:space="preserve"> de</w:t>
            </w:r>
            <w:r w:rsidR="005A0C31">
              <w:rPr>
                <w:spacing w:val="29"/>
              </w:rPr>
              <w:t xml:space="preserve"> Ixtlahuacán</w:t>
            </w:r>
            <w:r w:rsidR="005A0C31">
              <w:rPr>
                <w:spacing w:val="30"/>
              </w:rPr>
              <w:t xml:space="preserve"> de los Membrillos</w:t>
            </w:r>
            <w:r>
              <w:rPr>
                <w:spacing w:val="-2"/>
              </w:rPr>
              <w:t>,</w:t>
            </w:r>
          </w:p>
          <w:p w:rsidR="00532DF7" w:rsidRDefault="00532DF7" w:rsidP="00312A44">
            <w:pPr>
              <w:pStyle w:val="TableParagraph"/>
              <w:spacing w:line="247" w:lineRule="exact"/>
              <w:ind w:left="109"/>
            </w:pPr>
            <w:r>
              <w:rPr>
                <w:spacing w:val="-2"/>
              </w:rPr>
              <w:t>Jalisco.</w:t>
            </w:r>
          </w:p>
        </w:tc>
      </w:tr>
      <w:tr w:rsidR="00532DF7" w:rsidTr="00312A44">
        <w:trPr>
          <w:trHeight w:val="537"/>
        </w:trPr>
        <w:tc>
          <w:tcPr>
            <w:tcW w:w="8829" w:type="dxa"/>
            <w:gridSpan w:val="3"/>
            <w:shd w:val="clear" w:color="auto" w:fill="7BEB99"/>
          </w:tcPr>
          <w:p w:rsidR="00532DF7" w:rsidRDefault="00532DF7" w:rsidP="00312A44">
            <w:pPr>
              <w:pStyle w:val="TableParagraph"/>
              <w:ind w:left="8" w:right="6"/>
              <w:jc w:val="center"/>
              <w:rPr>
                <w:b/>
              </w:rPr>
            </w:pPr>
            <w:r>
              <w:rPr>
                <w:b/>
              </w:rPr>
              <w:t>Entrega</w:t>
            </w:r>
            <w:r>
              <w:rPr>
                <w:b/>
                <w:spacing w:val="-10"/>
              </w:rPr>
              <w:t xml:space="preserve"> </w:t>
            </w:r>
            <w:r>
              <w:rPr>
                <w:b/>
              </w:rPr>
              <w:t>de</w:t>
            </w:r>
            <w:r>
              <w:rPr>
                <w:b/>
                <w:spacing w:val="-8"/>
              </w:rPr>
              <w:t xml:space="preserve"> </w:t>
            </w:r>
            <w:r>
              <w:rPr>
                <w:b/>
              </w:rPr>
              <w:t>Sobres</w:t>
            </w:r>
            <w:r>
              <w:rPr>
                <w:b/>
                <w:spacing w:val="-7"/>
              </w:rPr>
              <w:t xml:space="preserve"> </w:t>
            </w:r>
            <w:r>
              <w:rPr>
                <w:b/>
              </w:rPr>
              <w:t>con</w:t>
            </w:r>
            <w:r>
              <w:rPr>
                <w:b/>
                <w:spacing w:val="-7"/>
              </w:rPr>
              <w:t xml:space="preserve"> </w:t>
            </w:r>
            <w:r>
              <w:rPr>
                <w:b/>
              </w:rPr>
              <w:t>Documentación</w:t>
            </w:r>
            <w:r>
              <w:rPr>
                <w:b/>
                <w:spacing w:val="-7"/>
              </w:rPr>
              <w:t xml:space="preserve"> </w:t>
            </w:r>
            <w:r>
              <w:rPr>
                <w:b/>
              </w:rPr>
              <w:t>Legal,</w:t>
            </w:r>
            <w:r>
              <w:rPr>
                <w:b/>
                <w:spacing w:val="-7"/>
              </w:rPr>
              <w:t xml:space="preserve"> </w:t>
            </w:r>
            <w:r>
              <w:rPr>
                <w:b/>
              </w:rPr>
              <w:t>Proposiciones</w:t>
            </w:r>
            <w:r>
              <w:rPr>
                <w:b/>
                <w:spacing w:val="-7"/>
              </w:rPr>
              <w:t xml:space="preserve"> </w:t>
            </w:r>
            <w:r>
              <w:rPr>
                <w:b/>
              </w:rPr>
              <w:t>Técnicas</w:t>
            </w:r>
            <w:r>
              <w:rPr>
                <w:b/>
                <w:spacing w:val="-8"/>
              </w:rPr>
              <w:t xml:space="preserve"> </w:t>
            </w:r>
            <w:r>
              <w:rPr>
                <w:b/>
              </w:rPr>
              <w:t>y</w:t>
            </w:r>
            <w:r>
              <w:rPr>
                <w:b/>
                <w:spacing w:val="-7"/>
              </w:rPr>
              <w:t xml:space="preserve"> </w:t>
            </w:r>
            <w:r>
              <w:rPr>
                <w:b/>
              </w:rPr>
              <w:t>Económica;</w:t>
            </w:r>
            <w:r>
              <w:rPr>
                <w:b/>
                <w:spacing w:val="-7"/>
              </w:rPr>
              <w:t xml:space="preserve"> </w:t>
            </w:r>
            <w:r>
              <w:rPr>
                <w:b/>
              </w:rPr>
              <w:t>y</w:t>
            </w:r>
            <w:r>
              <w:rPr>
                <w:b/>
                <w:spacing w:val="-7"/>
              </w:rPr>
              <w:t xml:space="preserve"> </w:t>
            </w:r>
            <w:r>
              <w:rPr>
                <w:b/>
                <w:spacing w:val="-2"/>
              </w:rPr>
              <w:t>Apertura</w:t>
            </w:r>
          </w:p>
          <w:p w:rsidR="00532DF7" w:rsidRDefault="00532DF7" w:rsidP="00312A44">
            <w:pPr>
              <w:pStyle w:val="TableParagraph"/>
              <w:spacing w:before="2" w:line="247" w:lineRule="exact"/>
              <w:ind w:left="8" w:right="4"/>
              <w:jc w:val="center"/>
              <w:rPr>
                <w:b/>
              </w:rPr>
            </w:pPr>
            <w:r>
              <w:rPr>
                <w:b/>
              </w:rPr>
              <w:t>de</w:t>
            </w:r>
            <w:r>
              <w:rPr>
                <w:b/>
                <w:spacing w:val="-2"/>
              </w:rPr>
              <w:t xml:space="preserve"> </w:t>
            </w:r>
            <w:r>
              <w:rPr>
                <w:b/>
              </w:rPr>
              <w:t>los</w:t>
            </w:r>
            <w:r>
              <w:rPr>
                <w:b/>
                <w:spacing w:val="-1"/>
              </w:rPr>
              <w:t xml:space="preserve"> </w:t>
            </w:r>
            <w:r>
              <w:rPr>
                <w:b/>
              </w:rPr>
              <w:t xml:space="preserve">Dos </w:t>
            </w:r>
            <w:r>
              <w:rPr>
                <w:b/>
                <w:spacing w:val="-2"/>
              </w:rPr>
              <w:t>Primeros.</w:t>
            </w:r>
          </w:p>
        </w:tc>
      </w:tr>
      <w:tr w:rsidR="00532DF7" w:rsidTr="00312A44">
        <w:trPr>
          <w:trHeight w:val="1342"/>
        </w:trPr>
        <w:tc>
          <w:tcPr>
            <w:tcW w:w="1978" w:type="dxa"/>
          </w:tcPr>
          <w:p w:rsidR="00532DF7" w:rsidRDefault="00532DF7" w:rsidP="00312A44">
            <w:pPr>
              <w:pStyle w:val="TableParagraph"/>
              <w:spacing w:before="15"/>
              <w:ind w:left="0"/>
              <w:rPr>
                <w:rFonts w:ascii="Arial"/>
                <w:b/>
              </w:rPr>
            </w:pPr>
          </w:p>
          <w:p w:rsidR="00532DF7" w:rsidRDefault="00532DF7" w:rsidP="00312A44">
            <w:pPr>
              <w:pStyle w:val="TableParagraph"/>
              <w:spacing w:line="268" w:lineRule="exact"/>
              <w:ind w:left="111" w:right="103"/>
              <w:jc w:val="center"/>
            </w:pPr>
            <w:r>
              <w:rPr>
                <w:spacing w:val="-2"/>
              </w:rPr>
              <w:t>Fecha:</w:t>
            </w:r>
          </w:p>
          <w:p w:rsidR="00532DF7" w:rsidRDefault="00580D4D" w:rsidP="00580D4D">
            <w:pPr>
              <w:pStyle w:val="TableParagraph"/>
              <w:spacing w:line="242" w:lineRule="auto"/>
              <w:ind w:left="136" w:right="130"/>
              <w:jc w:val="center"/>
            </w:pPr>
            <w:r>
              <w:t>13</w:t>
            </w:r>
            <w:r w:rsidR="00532DF7">
              <w:rPr>
                <w:spacing w:val="-13"/>
              </w:rPr>
              <w:t xml:space="preserve"> </w:t>
            </w:r>
            <w:r w:rsidR="00532DF7">
              <w:t>de</w:t>
            </w:r>
            <w:r w:rsidR="00532DF7">
              <w:rPr>
                <w:spacing w:val="-12"/>
              </w:rPr>
              <w:t xml:space="preserve"> </w:t>
            </w:r>
            <w:r>
              <w:t>marzo</w:t>
            </w:r>
            <w:r w:rsidR="00532DF7">
              <w:rPr>
                <w:spacing w:val="-13"/>
              </w:rPr>
              <w:t xml:space="preserve"> </w:t>
            </w:r>
            <w:r w:rsidR="00532DF7">
              <w:t xml:space="preserve">de </w:t>
            </w:r>
            <w:r w:rsidR="00532DF7">
              <w:rPr>
                <w:spacing w:val="-4"/>
              </w:rPr>
              <w:t>2026</w:t>
            </w:r>
          </w:p>
        </w:tc>
        <w:tc>
          <w:tcPr>
            <w:tcW w:w="2128" w:type="dxa"/>
          </w:tcPr>
          <w:p w:rsidR="00532DF7" w:rsidRDefault="00532DF7" w:rsidP="00312A44">
            <w:pPr>
              <w:pStyle w:val="TableParagraph"/>
              <w:spacing w:before="149"/>
              <w:ind w:left="0"/>
              <w:rPr>
                <w:rFonts w:ascii="Arial"/>
                <w:b/>
              </w:rPr>
            </w:pPr>
          </w:p>
          <w:p w:rsidR="00532DF7" w:rsidRDefault="00532DF7" w:rsidP="00312A44">
            <w:pPr>
              <w:pStyle w:val="TableParagraph"/>
              <w:ind w:left="7"/>
              <w:jc w:val="center"/>
            </w:pPr>
            <w:r>
              <w:rPr>
                <w:spacing w:val="-2"/>
              </w:rPr>
              <w:t>Hora:</w:t>
            </w:r>
          </w:p>
          <w:p w:rsidR="00532DF7" w:rsidRDefault="00532DF7" w:rsidP="00312A44">
            <w:pPr>
              <w:pStyle w:val="TableParagraph"/>
              <w:spacing w:before="2"/>
              <w:ind w:left="7"/>
              <w:jc w:val="center"/>
            </w:pPr>
            <w:r>
              <w:t>11:00</w:t>
            </w:r>
            <w:r>
              <w:rPr>
                <w:spacing w:val="-1"/>
              </w:rPr>
              <w:t xml:space="preserve"> </w:t>
            </w:r>
            <w:r>
              <w:rPr>
                <w:spacing w:val="-2"/>
              </w:rPr>
              <w:t>horas</w:t>
            </w:r>
          </w:p>
        </w:tc>
        <w:tc>
          <w:tcPr>
            <w:tcW w:w="4723" w:type="dxa"/>
          </w:tcPr>
          <w:p w:rsidR="00532DF7" w:rsidRDefault="00532DF7" w:rsidP="00312A44">
            <w:pPr>
              <w:pStyle w:val="TableParagraph"/>
              <w:spacing w:line="268" w:lineRule="exact"/>
              <w:ind w:left="12"/>
              <w:jc w:val="center"/>
            </w:pPr>
            <w:r>
              <w:rPr>
                <w:spacing w:val="-2"/>
              </w:rPr>
              <w:t>Lugar:</w:t>
            </w:r>
          </w:p>
          <w:p w:rsidR="00532DF7" w:rsidRDefault="00532DF7" w:rsidP="00532DF7">
            <w:pPr>
              <w:pStyle w:val="TableParagraph"/>
              <w:ind w:left="109" w:right="97"/>
              <w:jc w:val="both"/>
            </w:pPr>
            <w:r>
              <w:t>Oficina central de SAMAPA, ubicada en Avenida Santiago #155 en la Cabecera Municipal</w:t>
            </w:r>
            <w:r>
              <w:rPr>
                <w:spacing w:val="30"/>
              </w:rPr>
              <w:t xml:space="preserve"> de</w:t>
            </w:r>
            <w:r>
              <w:rPr>
                <w:spacing w:val="29"/>
              </w:rPr>
              <w:t xml:space="preserve"> </w:t>
            </w:r>
            <w:r w:rsidR="005A0C31">
              <w:rPr>
                <w:spacing w:val="29"/>
              </w:rPr>
              <w:t>Ixtlahuacán</w:t>
            </w:r>
            <w:r w:rsidR="005A0C31">
              <w:rPr>
                <w:spacing w:val="30"/>
              </w:rPr>
              <w:t xml:space="preserve"> de los Membrillos</w:t>
            </w:r>
            <w:r>
              <w:rPr>
                <w:spacing w:val="-2"/>
              </w:rPr>
              <w:t>,</w:t>
            </w:r>
          </w:p>
          <w:p w:rsidR="00532DF7" w:rsidRDefault="00532DF7" w:rsidP="00532DF7">
            <w:pPr>
              <w:pStyle w:val="TableParagraph"/>
              <w:spacing w:before="1" w:line="247" w:lineRule="exact"/>
              <w:ind w:left="109"/>
            </w:pPr>
            <w:r>
              <w:rPr>
                <w:spacing w:val="-2"/>
              </w:rPr>
              <w:t>Jalisco.</w:t>
            </w:r>
          </w:p>
        </w:tc>
      </w:tr>
      <w:tr w:rsidR="00532DF7" w:rsidTr="00312A44">
        <w:trPr>
          <w:trHeight w:val="538"/>
        </w:trPr>
        <w:tc>
          <w:tcPr>
            <w:tcW w:w="8829" w:type="dxa"/>
            <w:gridSpan w:val="3"/>
            <w:shd w:val="clear" w:color="auto" w:fill="7BEB99"/>
          </w:tcPr>
          <w:p w:rsidR="00532DF7" w:rsidRDefault="00532DF7" w:rsidP="00312A44">
            <w:pPr>
              <w:pStyle w:val="TableParagraph"/>
              <w:ind w:left="8" w:right="5"/>
              <w:jc w:val="center"/>
              <w:rPr>
                <w:b/>
              </w:rPr>
            </w:pPr>
            <w:r>
              <w:rPr>
                <w:b/>
              </w:rPr>
              <w:t>Dictamen</w:t>
            </w:r>
            <w:r>
              <w:rPr>
                <w:b/>
                <w:spacing w:val="-10"/>
              </w:rPr>
              <w:t xml:space="preserve"> </w:t>
            </w:r>
            <w:r>
              <w:rPr>
                <w:b/>
              </w:rPr>
              <w:t>Legal,</w:t>
            </w:r>
            <w:r>
              <w:rPr>
                <w:b/>
                <w:spacing w:val="-8"/>
              </w:rPr>
              <w:t xml:space="preserve"> </w:t>
            </w:r>
            <w:r>
              <w:rPr>
                <w:b/>
              </w:rPr>
              <w:t>Técnico,</w:t>
            </w:r>
            <w:r>
              <w:rPr>
                <w:b/>
                <w:spacing w:val="-8"/>
              </w:rPr>
              <w:t xml:space="preserve"> </w:t>
            </w:r>
            <w:r>
              <w:rPr>
                <w:b/>
              </w:rPr>
              <w:t>apertura</w:t>
            </w:r>
            <w:r>
              <w:rPr>
                <w:b/>
                <w:spacing w:val="-9"/>
              </w:rPr>
              <w:t xml:space="preserve"> </w:t>
            </w:r>
            <w:r>
              <w:rPr>
                <w:b/>
              </w:rPr>
              <w:t>de</w:t>
            </w:r>
            <w:r>
              <w:rPr>
                <w:b/>
                <w:spacing w:val="-7"/>
              </w:rPr>
              <w:t xml:space="preserve"> </w:t>
            </w:r>
            <w:r>
              <w:rPr>
                <w:b/>
              </w:rPr>
              <w:t>Sobre</w:t>
            </w:r>
            <w:r>
              <w:rPr>
                <w:b/>
                <w:spacing w:val="-7"/>
              </w:rPr>
              <w:t xml:space="preserve"> </w:t>
            </w:r>
            <w:r>
              <w:rPr>
                <w:b/>
              </w:rPr>
              <w:t>de</w:t>
            </w:r>
            <w:r>
              <w:rPr>
                <w:b/>
                <w:spacing w:val="-8"/>
              </w:rPr>
              <w:t xml:space="preserve"> </w:t>
            </w:r>
            <w:r>
              <w:rPr>
                <w:b/>
              </w:rPr>
              <w:t>Proposiciones</w:t>
            </w:r>
            <w:r>
              <w:rPr>
                <w:b/>
                <w:spacing w:val="-7"/>
              </w:rPr>
              <w:t xml:space="preserve"> </w:t>
            </w:r>
            <w:r>
              <w:rPr>
                <w:b/>
              </w:rPr>
              <w:t>Económicas</w:t>
            </w:r>
            <w:r>
              <w:rPr>
                <w:b/>
                <w:spacing w:val="-8"/>
              </w:rPr>
              <w:t xml:space="preserve"> </w:t>
            </w:r>
            <w:r>
              <w:rPr>
                <w:b/>
              </w:rPr>
              <w:t>y</w:t>
            </w:r>
            <w:r>
              <w:rPr>
                <w:b/>
                <w:spacing w:val="-7"/>
              </w:rPr>
              <w:t xml:space="preserve"> </w:t>
            </w:r>
            <w:r>
              <w:rPr>
                <w:b/>
              </w:rPr>
              <w:t>Adjudicación</w:t>
            </w:r>
            <w:r>
              <w:rPr>
                <w:b/>
                <w:spacing w:val="-6"/>
              </w:rPr>
              <w:t xml:space="preserve"> </w:t>
            </w:r>
            <w:r>
              <w:rPr>
                <w:b/>
                <w:spacing w:val="-5"/>
              </w:rPr>
              <w:t>por</w:t>
            </w:r>
          </w:p>
          <w:p w:rsidR="00532DF7" w:rsidRDefault="00532DF7" w:rsidP="00312A44">
            <w:pPr>
              <w:pStyle w:val="TableParagraph"/>
              <w:spacing w:before="2" w:line="248" w:lineRule="exact"/>
              <w:ind w:left="8" w:right="2"/>
              <w:jc w:val="center"/>
              <w:rPr>
                <w:b/>
              </w:rPr>
            </w:pPr>
            <w:r>
              <w:rPr>
                <w:b/>
              </w:rPr>
              <w:t>parte</w:t>
            </w:r>
            <w:r>
              <w:rPr>
                <w:b/>
                <w:spacing w:val="-4"/>
              </w:rPr>
              <w:t xml:space="preserve"> </w:t>
            </w:r>
            <w:r>
              <w:rPr>
                <w:b/>
              </w:rPr>
              <w:t>del</w:t>
            </w:r>
            <w:r>
              <w:rPr>
                <w:b/>
                <w:spacing w:val="-2"/>
              </w:rPr>
              <w:t xml:space="preserve"> </w:t>
            </w:r>
            <w:r>
              <w:rPr>
                <w:b/>
              </w:rPr>
              <w:t>Comité</w:t>
            </w:r>
            <w:r>
              <w:rPr>
                <w:b/>
                <w:spacing w:val="-3"/>
              </w:rPr>
              <w:t xml:space="preserve"> </w:t>
            </w:r>
            <w:r>
              <w:rPr>
                <w:b/>
              </w:rPr>
              <w:t>de</w:t>
            </w:r>
            <w:r>
              <w:rPr>
                <w:b/>
                <w:spacing w:val="-3"/>
              </w:rPr>
              <w:t xml:space="preserve"> </w:t>
            </w:r>
            <w:r>
              <w:rPr>
                <w:b/>
                <w:spacing w:val="-2"/>
              </w:rPr>
              <w:t>Adquisiciones.</w:t>
            </w:r>
          </w:p>
        </w:tc>
      </w:tr>
      <w:tr w:rsidR="00532DF7" w:rsidTr="00312A44">
        <w:trPr>
          <w:trHeight w:val="1341"/>
        </w:trPr>
        <w:tc>
          <w:tcPr>
            <w:tcW w:w="1978" w:type="dxa"/>
          </w:tcPr>
          <w:p w:rsidR="00532DF7" w:rsidRDefault="00532DF7" w:rsidP="00312A44">
            <w:pPr>
              <w:pStyle w:val="TableParagraph"/>
              <w:spacing w:before="15"/>
              <w:ind w:left="0"/>
              <w:rPr>
                <w:rFonts w:ascii="Arial"/>
                <w:b/>
              </w:rPr>
            </w:pPr>
          </w:p>
          <w:p w:rsidR="00532DF7" w:rsidRDefault="00532DF7" w:rsidP="00312A44">
            <w:pPr>
              <w:pStyle w:val="TableParagraph"/>
              <w:spacing w:line="268" w:lineRule="exact"/>
              <w:ind w:left="111" w:right="103"/>
              <w:jc w:val="center"/>
            </w:pPr>
            <w:r>
              <w:rPr>
                <w:spacing w:val="-2"/>
              </w:rPr>
              <w:t>Fecha:</w:t>
            </w:r>
          </w:p>
          <w:p w:rsidR="00532DF7" w:rsidRDefault="00580D4D" w:rsidP="005A0C31">
            <w:pPr>
              <w:pStyle w:val="TableParagraph"/>
              <w:ind w:left="136" w:right="130"/>
              <w:jc w:val="center"/>
            </w:pPr>
            <w:r>
              <w:t>16</w:t>
            </w:r>
            <w:r w:rsidR="00532DF7">
              <w:rPr>
                <w:spacing w:val="-13"/>
              </w:rPr>
              <w:t xml:space="preserve"> </w:t>
            </w:r>
            <w:r w:rsidR="00532DF7">
              <w:t>de</w:t>
            </w:r>
            <w:r w:rsidR="00532DF7">
              <w:rPr>
                <w:spacing w:val="-12"/>
              </w:rPr>
              <w:t xml:space="preserve"> </w:t>
            </w:r>
            <w:r w:rsidR="005A0C31">
              <w:t>Marzo</w:t>
            </w:r>
            <w:r w:rsidR="00532DF7">
              <w:rPr>
                <w:spacing w:val="-13"/>
              </w:rPr>
              <w:t xml:space="preserve"> </w:t>
            </w:r>
            <w:r w:rsidR="00532DF7">
              <w:t xml:space="preserve">de </w:t>
            </w:r>
            <w:r w:rsidR="00532DF7">
              <w:rPr>
                <w:spacing w:val="-4"/>
              </w:rPr>
              <w:t>202</w:t>
            </w:r>
            <w:r w:rsidR="005A0C31">
              <w:rPr>
                <w:spacing w:val="-4"/>
              </w:rPr>
              <w:t>6</w:t>
            </w:r>
          </w:p>
        </w:tc>
        <w:tc>
          <w:tcPr>
            <w:tcW w:w="2128" w:type="dxa"/>
          </w:tcPr>
          <w:p w:rsidR="00532DF7" w:rsidRDefault="00532DF7" w:rsidP="00312A44">
            <w:pPr>
              <w:pStyle w:val="TableParagraph"/>
              <w:spacing w:before="149"/>
              <w:ind w:left="0"/>
              <w:rPr>
                <w:rFonts w:ascii="Arial"/>
                <w:b/>
              </w:rPr>
            </w:pPr>
          </w:p>
          <w:p w:rsidR="00532DF7" w:rsidRDefault="00532DF7" w:rsidP="00312A44">
            <w:pPr>
              <w:pStyle w:val="TableParagraph"/>
              <w:ind w:left="7"/>
              <w:jc w:val="center"/>
            </w:pPr>
            <w:r>
              <w:rPr>
                <w:spacing w:val="-2"/>
              </w:rPr>
              <w:t>Hora:</w:t>
            </w:r>
          </w:p>
          <w:p w:rsidR="00532DF7" w:rsidRDefault="005A0C31" w:rsidP="00312A44">
            <w:pPr>
              <w:pStyle w:val="TableParagraph"/>
              <w:spacing w:before="1"/>
              <w:ind w:left="7"/>
              <w:jc w:val="center"/>
            </w:pPr>
            <w:r>
              <w:t>11:3</w:t>
            </w:r>
            <w:r w:rsidR="00532DF7">
              <w:t>0</w:t>
            </w:r>
            <w:r w:rsidR="00532DF7">
              <w:rPr>
                <w:spacing w:val="-1"/>
              </w:rPr>
              <w:t xml:space="preserve"> </w:t>
            </w:r>
            <w:r w:rsidR="00532DF7">
              <w:rPr>
                <w:spacing w:val="-2"/>
              </w:rPr>
              <w:t>horas</w:t>
            </w:r>
          </w:p>
        </w:tc>
        <w:tc>
          <w:tcPr>
            <w:tcW w:w="4723" w:type="dxa"/>
          </w:tcPr>
          <w:p w:rsidR="00532DF7" w:rsidRDefault="00532DF7" w:rsidP="00312A44">
            <w:pPr>
              <w:pStyle w:val="TableParagraph"/>
              <w:spacing w:line="268" w:lineRule="exact"/>
              <w:ind w:left="12"/>
              <w:jc w:val="center"/>
            </w:pPr>
            <w:r>
              <w:rPr>
                <w:spacing w:val="-2"/>
              </w:rPr>
              <w:t>Lugar:</w:t>
            </w:r>
          </w:p>
          <w:p w:rsidR="005A0C31" w:rsidRDefault="005A0C31" w:rsidP="005A0C31">
            <w:pPr>
              <w:pStyle w:val="TableParagraph"/>
              <w:ind w:left="109" w:right="98"/>
              <w:jc w:val="both"/>
            </w:pPr>
            <w:r>
              <w:t>Oficina central de SAMAPA, ubicada en Avenida Santiago #155 en la Cabecera Municipal de Ixtlahuacán de los Membrillos,</w:t>
            </w:r>
          </w:p>
          <w:p w:rsidR="00532DF7" w:rsidRDefault="005A0C31" w:rsidP="005A0C31">
            <w:pPr>
              <w:pStyle w:val="TableParagraph"/>
              <w:spacing w:line="247" w:lineRule="exact"/>
              <w:ind w:left="109"/>
            </w:pPr>
            <w:r>
              <w:t>Jalisco.</w:t>
            </w:r>
          </w:p>
        </w:tc>
      </w:tr>
      <w:tr w:rsidR="00532DF7" w:rsidTr="00312A44">
        <w:trPr>
          <w:trHeight w:val="270"/>
        </w:trPr>
        <w:tc>
          <w:tcPr>
            <w:tcW w:w="8829" w:type="dxa"/>
            <w:gridSpan w:val="3"/>
            <w:shd w:val="clear" w:color="auto" w:fill="7BEB99"/>
          </w:tcPr>
          <w:p w:rsidR="00532DF7" w:rsidRDefault="00532DF7" w:rsidP="00312A44">
            <w:pPr>
              <w:pStyle w:val="TableParagraph"/>
              <w:spacing w:line="249" w:lineRule="exact"/>
              <w:ind w:left="8" w:right="1"/>
              <w:jc w:val="center"/>
              <w:rPr>
                <w:b/>
              </w:rPr>
            </w:pPr>
            <w:r>
              <w:rPr>
                <w:b/>
              </w:rPr>
              <w:t>Notificación</w:t>
            </w:r>
            <w:r>
              <w:rPr>
                <w:b/>
                <w:spacing w:val="-5"/>
              </w:rPr>
              <w:t xml:space="preserve"> </w:t>
            </w:r>
            <w:r>
              <w:rPr>
                <w:b/>
              </w:rPr>
              <w:t>de</w:t>
            </w:r>
            <w:r>
              <w:rPr>
                <w:b/>
                <w:spacing w:val="-5"/>
              </w:rPr>
              <w:t xml:space="preserve"> </w:t>
            </w:r>
            <w:r>
              <w:rPr>
                <w:b/>
              </w:rPr>
              <w:t>Fallo</w:t>
            </w:r>
            <w:r>
              <w:rPr>
                <w:b/>
                <w:spacing w:val="-5"/>
              </w:rPr>
              <w:t xml:space="preserve"> </w:t>
            </w:r>
            <w:r>
              <w:rPr>
                <w:b/>
              </w:rPr>
              <w:t>a</w:t>
            </w:r>
            <w:r>
              <w:rPr>
                <w:b/>
                <w:spacing w:val="-4"/>
              </w:rPr>
              <w:t xml:space="preserve"> </w:t>
            </w:r>
            <w:r>
              <w:rPr>
                <w:b/>
              </w:rPr>
              <w:t>los</w:t>
            </w:r>
            <w:r>
              <w:rPr>
                <w:b/>
                <w:spacing w:val="-5"/>
              </w:rPr>
              <w:t xml:space="preserve"> </w:t>
            </w:r>
            <w:r>
              <w:rPr>
                <w:b/>
                <w:spacing w:val="-2"/>
              </w:rPr>
              <w:t>Participantes</w:t>
            </w:r>
          </w:p>
        </w:tc>
      </w:tr>
      <w:tr w:rsidR="00532DF7" w:rsidTr="00312A44">
        <w:trPr>
          <w:trHeight w:val="2148"/>
        </w:trPr>
        <w:tc>
          <w:tcPr>
            <w:tcW w:w="1978" w:type="dxa"/>
          </w:tcPr>
          <w:p w:rsidR="00532DF7" w:rsidRDefault="00532DF7" w:rsidP="00312A44">
            <w:pPr>
              <w:pStyle w:val="TableParagraph"/>
              <w:spacing w:line="268" w:lineRule="exact"/>
              <w:ind w:left="697"/>
            </w:pPr>
            <w:r>
              <w:rPr>
                <w:spacing w:val="-2"/>
              </w:rPr>
              <w:t>Fecha:</w:t>
            </w:r>
          </w:p>
          <w:p w:rsidR="00532DF7" w:rsidRDefault="00532DF7" w:rsidP="00312A44">
            <w:pPr>
              <w:pStyle w:val="TableParagraph"/>
              <w:ind w:left="111" w:right="103"/>
              <w:jc w:val="center"/>
            </w:pPr>
            <w:r>
              <w:t>Dentro</w:t>
            </w:r>
            <w:r>
              <w:rPr>
                <w:spacing w:val="-13"/>
              </w:rPr>
              <w:t xml:space="preserve"> </w:t>
            </w:r>
            <w:r>
              <w:t>de</w:t>
            </w:r>
            <w:r>
              <w:rPr>
                <w:spacing w:val="-12"/>
              </w:rPr>
              <w:t xml:space="preserve"> </w:t>
            </w:r>
            <w:r>
              <w:t>los</w:t>
            </w:r>
            <w:r>
              <w:rPr>
                <w:spacing w:val="-13"/>
              </w:rPr>
              <w:t xml:space="preserve"> </w:t>
            </w:r>
            <w:r>
              <w:t xml:space="preserve">20 (veinte) días </w:t>
            </w:r>
            <w:r>
              <w:rPr>
                <w:spacing w:val="-2"/>
              </w:rPr>
              <w:t>naturales</w:t>
            </w:r>
          </w:p>
          <w:p w:rsidR="00532DF7" w:rsidRDefault="00532DF7" w:rsidP="00312A44">
            <w:pPr>
              <w:pStyle w:val="TableParagraph"/>
              <w:ind w:left="194" w:right="186" w:firstLine="3"/>
              <w:jc w:val="center"/>
            </w:pPr>
            <w:r>
              <w:t>posteriores a la fecha</w:t>
            </w:r>
            <w:r>
              <w:rPr>
                <w:spacing w:val="-13"/>
              </w:rPr>
              <w:t xml:space="preserve"> </w:t>
            </w:r>
            <w:r>
              <w:t>de</w:t>
            </w:r>
            <w:r>
              <w:rPr>
                <w:spacing w:val="-12"/>
              </w:rPr>
              <w:t xml:space="preserve"> </w:t>
            </w:r>
            <w:r>
              <w:t>apertura de la propuesta</w:t>
            </w:r>
          </w:p>
          <w:p w:rsidR="00532DF7" w:rsidRDefault="00532DF7" w:rsidP="00312A44">
            <w:pPr>
              <w:pStyle w:val="TableParagraph"/>
              <w:spacing w:line="248" w:lineRule="exact"/>
              <w:ind w:left="112" w:right="103"/>
              <w:jc w:val="center"/>
            </w:pPr>
            <w:r>
              <w:rPr>
                <w:spacing w:val="-2"/>
              </w:rPr>
              <w:t>económica.</w:t>
            </w:r>
          </w:p>
        </w:tc>
        <w:tc>
          <w:tcPr>
            <w:tcW w:w="2128" w:type="dxa"/>
          </w:tcPr>
          <w:p w:rsidR="00532DF7" w:rsidRDefault="00532DF7" w:rsidP="00312A44">
            <w:pPr>
              <w:pStyle w:val="TableParagraph"/>
              <w:ind w:left="0"/>
              <w:rPr>
                <w:rFonts w:ascii="Arial"/>
                <w:b/>
              </w:rPr>
            </w:pPr>
          </w:p>
          <w:p w:rsidR="00532DF7" w:rsidRDefault="00532DF7" w:rsidP="00312A44">
            <w:pPr>
              <w:pStyle w:val="TableParagraph"/>
              <w:ind w:left="0"/>
              <w:rPr>
                <w:rFonts w:ascii="Arial"/>
                <w:b/>
              </w:rPr>
            </w:pPr>
          </w:p>
          <w:p w:rsidR="00532DF7" w:rsidRDefault="00532DF7" w:rsidP="00312A44">
            <w:pPr>
              <w:pStyle w:val="TableParagraph"/>
              <w:spacing w:before="45"/>
              <w:ind w:left="0"/>
              <w:rPr>
                <w:rFonts w:ascii="Arial"/>
                <w:b/>
              </w:rPr>
            </w:pPr>
          </w:p>
          <w:p w:rsidR="00532DF7" w:rsidRDefault="00532DF7" w:rsidP="00312A44">
            <w:pPr>
              <w:pStyle w:val="TableParagraph"/>
              <w:ind w:left="7"/>
              <w:jc w:val="center"/>
            </w:pPr>
            <w:r>
              <w:rPr>
                <w:spacing w:val="-2"/>
              </w:rPr>
              <w:t>Hora:</w:t>
            </w:r>
          </w:p>
          <w:p w:rsidR="00532DF7" w:rsidRDefault="00532DF7" w:rsidP="00312A44">
            <w:pPr>
              <w:pStyle w:val="TableParagraph"/>
              <w:spacing w:before="2"/>
              <w:ind w:left="7"/>
              <w:jc w:val="center"/>
            </w:pPr>
            <w:r>
              <w:t>09:00</w:t>
            </w:r>
            <w:r>
              <w:rPr>
                <w:spacing w:val="-3"/>
              </w:rPr>
              <w:t xml:space="preserve"> </w:t>
            </w:r>
            <w:r>
              <w:t>a</w:t>
            </w:r>
            <w:r>
              <w:rPr>
                <w:spacing w:val="-1"/>
              </w:rPr>
              <w:t xml:space="preserve"> </w:t>
            </w:r>
            <w:r>
              <w:t>15:00</w:t>
            </w:r>
            <w:r>
              <w:rPr>
                <w:spacing w:val="-1"/>
              </w:rPr>
              <w:t xml:space="preserve"> </w:t>
            </w:r>
            <w:proofErr w:type="spellStart"/>
            <w:r>
              <w:rPr>
                <w:spacing w:val="-5"/>
              </w:rPr>
              <w:t>hrs</w:t>
            </w:r>
            <w:proofErr w:type="spellEnd"/>
          </w:p>
        </w:tc>
        <w:tc>
          <w:tcPr>
            <w:tcW w:w="4723" w:type="dxa"/>
          </w:tcPr>
          <w:p w:rsidR="00532DF7" w:rsidRDefault="00532DF7" w:rsidP="00312A44">
            <w:pPr>
              <w:pStyle w:val="TableParagraph"/>
              <w:ind w:left="0"/>
              <w:rPr>
                <w:rFonts w:ascii="Arial"/>
                <w:b/>
              </w:rPr>
            </w:pPr>
          </w:p>
          <w:p w:rsidR="00532DF7" w:rsidRDefault="00532DF7" w:rsidP="00312A44">
            <w:pPr>
              <w:pStyle w:val="TableParagraph"/>
              <w:spacing w:before="164"/>
              <w:ind w:left="0"/>
              <w:rPr>
                <w:rFonts w:ascii="Arial"/>
                <w:b/>
              </w:rPr>
            </w:pPr>
          </w:p>
          <w:p w:rsidR="00532DF7" w:rsidRDefault="00532DF7" w:rsidP="00312A44">
            <w:pPr>
              <w:pStyle w:val="TableParagraph"/>
              <w:ind w:left="12"/>
              <w:jc w:val="center"/>
            </w:pPr>
            <w:r>
              <w:rPr>
                <w:spacing w:val="-2"/>
              </w:rPr>
              <w:t>Lugar:</w:t>
            </w:r>
          </w:p>
          <w:p w:rsidR="00532DF7" w:rsidRDefault="005A0C31" w:rsidP="00312A44">
            <w:pPr>
              <w:pStyle w:val="TableParagraph"/>
              <w:spacing w:before="2"/>
              <w:ind w:left="109" w:right="99"/>
              <w:jc w:val="center"/>
            </w:pPr>
            <w:r>
              <w:t>El área Administrativa del Organismo Público Descentralizado (SAMAPA)</w:t>
            </w:r>
            <w:r w:rsidR="00532DF7">
              <w:t xml:space="preserve"> enviará un Correo electrónico notificando el fallo.</w:t>
            </w:r>
          </w:p>
        </w:tc>
      </w:tr>
    </w:tbl>
    <w:p w:rsidR="005A0C31" w:rsidRDefault="005A0C31" w:rsidP="002823D1">
      <w:pPr>
        <w:jc w:val="both"/>
      </w:pPr>
    </w:p>
    <w:p w:rsidR="007E0B29" w:rsidRDefault="007E0B29" w:rsidP="002823D1">
      <w:pPr>
        <w:jc w:val="both"/>
      </w:pPr>
    </w:p>
    <w:p w:rsidR="007E0B29" w:rsidRDefault="007E0B29" w:rsidP="002823D1">
      <w:pPr>
        <w:jc w:val="both"/>
      </w:pPr>
    </w:p>
    <w:p w:rsidR="007E0B29" w:rsidRDefault="007E0B29" w:rsidP="002823D1">
      <w:pPr>
        <w:jc w:val="both"/>
      </w:pPr>
    </w:p>
    <w:p w:rsidR="007E0B29" w:rsidRDefault="007E0B29" w:rsidP="002823D1">
      <w:pPr>
        <w:jc w:val="both"/>
      </w:pPr>
    </w:p>
    <w:p w:rsidR="007E0B29" w:rsidRDefault="007E0B29" w:rsidP="002823D1">
      <w:pPr>
        <w:jc w:val="both"/>
      </w:pPr>
    </w:p>
    <w:p w:rsidR="007E0B29" w:rsidRDefault="007E0B29" w:rsidP="002823D1">
      <w:pPr>
        <w:jc w:val="both"/>
      </w:pPr>
    </w:p>
    <w:p w:rsidR="007E0B29" w:rsidRDefault="007E0B29" w:rsidP="002823D1">
      <w:pPr>
        <w:jc w:val="both"/>
      </w:pPr>
    </w:p>
    <w:tbl>
      <w:tblPr>
        <w:tblStyle w:val="TableNormal"/>
        <w:tblW w:w="8839" w:type="dxa"/>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
        <w:gridCol w:w="1968"/>
        <w:gridCol w:w="2128"/>
        <w:gridCol w:w="4723"/>
        <w:gridCol w:w="10"/>
      </w:tblGrid>
      <w:tr w:rsidR="005A0C31" w:rsidTr="005A0C31">
        <w:trPr>
          <w:gridBefore w:val="1"/>
          <w:wBefore w:w="10" w:type="dxa"/>
          <w:trHeight w:val="270"/>
        </w:trPr>
        <w:tc>
          <w:tcPr>
            <w:tcW w:w="8829" w:type="dxa"/>
            <w:gridSpan w:val="4"/>
            <w:shd w:val="clear" w:color="auto" w:fill="auto"/>
          </w:tcPr>
          <w:p w:rsidR="005A0C31" w:rsidRPr="005A0C31" w:rsidRDefault="005A0C31" w:rsidP="005A0C31">
            <w:pPr>
              <w:pStyle w:val="TableParagraph"/>
              <w:spacing w:line="249" w:lineRule="exact"/>
              <w:ind w:left="8" w:right="1"/>
              <w:jc w:val="both"/>
            </w:pPr>
            <w:r w:rsidRPr="005A0C31">
              <w:rPr>
                <w:b/>
              </w:rPr>
              <w:lastRenderedPageBreak/>
              <w:t xml:space="preserve">NOTA: </w:t>
            </w:r>
            <w:r w:rsidRPr="005A0C31">
              <w:t>El término para la notificación del fallo será prorrogable conforme a lo establecido por el artículo 65 fracción III de la Ley de Compras Gubernamentales, Enajenaciones, y Contratación de</w:t>
            </w:r>
          </w:p>
          <w:p w:rsidR="005A0C31" w:rsidRDefault="005A0C31" w:rsidP="005A0C31">
            <w:pPr>
              <w:pStyle w:val="TableParagraph"/>
              <w:spacing w:line="249" w:lineRule="exact"/>
              <w:ind w:left="8" w:right="1"/>
              <w:jc w:val="both"/>
              <w:rPr>
                <w:b/>
              </w:rPr>
            </w:pPr>
            <w:r w:rsidRPr="005A0C31">
              <w:t>Servicios del Estado de Jalisco y sus Municipio.</w:t>
            </w:r>
          </w:p>
        </w:tc>
      </w:tr>
      <w:tr w:rsidR="005A0C31" w:rsidTr="005A0C31">
        <w:trPr>
          <w:gridAfter w:val="1"/>
          <w:wAfter w:w="10" w:type="dxa"/>
          <w:trHeight w:val="267"/>
        </w:trPr>
        <w:tc>
          <w:tcPr>
            <w:tcW w:w="8829" w:type="dxa"/>
            <w:gridSpan w:val="4"/>
            <w:shd w:val="clear" w:color="auto" w:fill="7BEB99"/>
          </w:tcPr>
          <w:p w:rsidR="005A0C31" w:rsidRDefault="005A0C31" w:rsidP="00312A44">
            <w:pPr>
              <w:pStyle w:val="TableParagraph"/>
              <w:spacing w:line="247" w:lineRule="exact"/>
              <w:ind w:left="8" w:right="2"/>
              <w:jc w:val="center"/>
              <w:rPr>
                <w:b/>
              </w:rPr>
            </w:pPr>
            <w:r>
              <w:rPr>
                <w:b/>
              </w:rPr>
              <w:t>Entrega</w:t>
            </w:r>
            <w:r>
              <w:rPr>
                <w:b/>
                <w:spacing w:val="-8"/>
              </w:rPr>
              <w:t xml:space="preserve"> </w:t>
            </w:r>
            <w:r>
              <w:rPr>
                <w:b/>
              </w:rPr>
              <w:t>de</w:t>
            </w:r>
            <w:r>
              <w:rPr>
                <w:b/>
                <w:spacing w:val="-7"/>
              </w:rPr>
              <w:t xml:space="preserve"> </w:t>
            </w:r>
            <w:r>
              <w:rPr>
                <w:b/>
                <w:spacing w:val="-2"/>
              </w:rPr>
              <w:t>Garantía</w:t>
            </w:r>
          </w:p>
        </w:tc>
      </w:tr>
      <w:tr w:rsidR="005A0C31" w:rsidTr="005A0C31">
        <w:trPr>
          <w:gridAfter w:val="1"/>
          <w:wAfter w:w="10" w:type="dxa"/>
          <w:trHeight w:val="1880"/>
        </w:trPr>
        <w:tc>
          <w:tcPr>
            <w:tcW w:w="1978" w:type="dxa"/>
            <w:gridSpan w:val="2"/>
          </w:tcPr>
          <w:p w:rsidR="005A0C31" w:rsidRDefault="005A0C31" w:rsidP="00312A44">
            <w:pPr>
              <w:pStyle w:val="TableParagraph"/>
              <w:spacing w:line="268" w:lineRule="exact"/>
              <w:ind w:left="697"/>
            </w:pPr>
            <w:r>
              <w:rPr>
                <w:spacing w:val="-2"/>
              </w:rPr>
              <w:t>Fecha:</w:t>
            </w:r>
          </w:p>
          <w:p w:rsidR="005A0C31" w:rsidRDefault="005A0C31" w:rsidP="00312A44">
            <w:pPr>
              <w:pStyle w:val="TableParagraph"/>
              <w:ind w:left="140" w:firstLine="110"/>
            </w:pPr>
            <w:r>
              <w:t>Dentro de los 05 (cinco)</w:t>
            </w:r>
            <w:r>
              <w:rPr>
                <w:spacing w:val="-13"/>
              </w:rPr>
              <w:t xml:space="preserve"> </w:t>
            </w:r>
            <w:r>
              <w:t>días</w:t>
            </w:r>
            <w:r>
              <w:rPr>
                <w:spacing w:val="-12"/>
              </w:rPr>
              <w:t xml:space="preserve"> </w:t>
            </w:r>
            <w:r>
              <w:t>hábiles</w:t>
            </w:r>
          </w:p>
          <w:p w:rsidR="005A0C31" w:rsidRDefault="005A0C31" w:rsidP="00312A44">
            <w:pPr>
              <w:pStyle w:val="TableParagraph"/>
              <w:spacing w:before="1"/>
              <w:ind w:left="194" w:right="186" w:firstLine="3"/>
              <w:jc w:val="center"/>
            </w:pPr>
            <w:r>
              <w:t>posteriores a la fecha</w:t>
            </w:r>
            <w:r>
              <w:rPr>
                <w:spacing w:val="-13"/>
              </w:rPr>
              <w:t xml:space="preserve"> </w:t>
            </w:r>
            <w:r>
              <w:t>de</w:t>
            </w:r>
            <w:r>
              <w:rPr>
                <w:spacing w:val="-12"/>
              </w:rPr>
              <w:t xml:space="preserve"> </w:t>
            </w:r>
            <w:r>
              <w:t>apertura de la notificación</w:t>
            </w:r>
          </w:p>
          <w:p w:rsidR="005A0C31" w:rsidRDefault="005A0C31" w:rsidP="00312A44">
            <w:pPr>
              <w:pStyle w:val="TableParagraph"/>
              <w:spacing w:line="247" w:lineRule="exact"/>
              <w:ind w:left="111" w:right="104"/>
              <w:jc w:val="center"/>
            </w:pPr>
            <w:r>
              <w:t xml:space="preserve">del </w:t>
            </w:r>
            <w:r>
              <w:rPr>
                <w:spacing w:val="-2"/>
              </w:rPr>
              <w:t>fallo.</w:t>
            </w:r>
          </w:p>
        </w:tc>
        <w:tc>
          <w:tcPr>
            <w:tcW w:w="2128" w:type="dxa"/>
          </w:tcPr>
          <w:p w:rsidR="005A0C31" w:rsidRDefault="005A0C31" w:rsidP="00312A44">
            <w:pPr>
              <w:pStyle w:val="TableParagraph"/>
              <w:ind w:left="0"/>
              <w:rPr>
                <w:rFonts w:ascii="Arial"/>
                <w:b/>
              </w:rPr>
            </w:pPr>
          </w:p>
          <w:p w:rsidR="005A0C31" w:rsidRDefault="005A0C31" w:rsidP="00312A44">
            <w:pPr>
              <w:pStyle w:val="TableParagraph"/>
              <w:spacing w:before="166"/>
              <w:ind w:left="0"/>
              <w:rPr>
                <w:rFonts w:ascii="Arial"/>
                <w:b/>
              </w:rPr>
            </w:pPr>
          </w:p>
          <w:p w:rsidR="005A0C31" w:rsidRDefault="005A0C31" w:rsidP="00312A44">
            <w:pPr>
              <w:pStyle w:val="TableParagraph"/>
              <w:spacing w:line="268" w:lineRule="exact"/>
              <w:ind w:left="7"/>
              <w:jc w:val="center"/>
            </w:pPr>
            <w:r>
              <w:rPr>
                <w:spacing w:val="-2"/>
              </w:rPr>
              <w:t>Hora:</w:t>
            </w:r>
          </w:p>
          <w:p w:rsidR="005A0C31" w:rsidRDefault="005A0C31" w:rsidP="00312A44">
            <w:pPr>
              <w:pStyle w:val="TableParagraph"/>
              <w:spacing w:line="268" w:lineRule="exact"/>
              <w:ind w:left="7"/>
              <w:jc w:val="center"/>
            </w:pPr>
            <w:r>
              <w:t>09:00</w:t>
            </w:r>
            <w:r>
              <w:rPr>
                <w:spacing w:val="-3"/>
              </w:rPr>
              <w:t xml:space="preserve"> </w:t>
            </w:r>
            <w:r>
              <w:t>a</w:t>
            </w:r>
            <w:r>
              <w:rPr>
                <w:spacing w:val="-1"/>
              </w:rPr>
              <w:t xml:space="preserve"> </w:t>
            </w:r>
            <w:r>
              <w:t>15:00</w:t>
            </w:r>
            <w:r>
              <w:rPr>
                <w:spacing w:val="-1"/>
              </w:rPr>
              <w:t xml:space="preserve"> </w:t>
            </w:r>
            <w:proofErr w:type="spellStart"/>
            <w:r>
              <w:rPr>
                <w:spacing w:val="-5"/>
              </w:rPr>
              <w:t>hrs</w:t>
            </w:r>
            <w:proofErr w:type="spellEnd"/>
          </w:p>
        </w:tc>
        <w:tc>
          <w:tcPr>
            <w:tcW w:w="4723" w:type="dxa"/>
          </w:tcPr>
          <w:p w:rsidR="005A0C31" w:rsidRDefault="005A0C31" w:rsidP="00312A44">
            <w:pPr>
              <w:pStyle w:val="TableParagraph"/>
              <w:spacing w:before="151"/>
              <w:ind w:left="0"/>
              <w:rPr>
                <w:rFonts w:ascii="Arial"/>
                <w:b/>
              </w:rPr>
            </w:pPr>
          </w:p>
          <w:p w:rsidR="005A0C31" w:rsidRDefault="005A0C31" w:rsidP="00312A44">
            <w:pPr>
              <w:pStyle w:val="TableParagraph"/>
              <w:spacing w:line="268" w:lineRule="exact"/>
              <w:ind w:left="12"/>
              <w:jc w:val="center"/>
            </w:pPr>
            <w:r>
              <w:rPr>
                <w:spacing w:val="-2"/>
              </w:rPr>
              <w:t>Lugar:</w:t>
            </w:r>
          </w:p>
          <w:p w:rsidR="005A0C31" w:rsidRDefault="005A0C31" w:rsidP="005A0C31">
            <w:pPr>
              <w:pStyle w:val="TableParagraph"/>
              <w:ind w:left="109" w:right="97"/>
              <w:jc w:val="both"/>
            </w:pPr>
            <w:r>
              <w:t>Oficina central de SAMAPA, ubicada en Avenida Santiago #155 en la Cabecera Municipal de Ixtlahuacán de los Membrillos,</w:t>
            </w:r>
          </w:p>
          <w:p w:rsidR="005A0C31" w:rsidRDefault="005A0C31" w:rsidP="005A0C31">
            <w:pPr>
              <w:pStyle w:val="TableParagraph"/>
              <w:ind w:left="109" w:right="97"/>
              <w:jc w:val="both"/>
            </w:pPr>
            <w:r>
              <w:t>Jalisco.</w:t>
            </w:r>
          </w:p>
        </w:tc>
      </w:tr>
      <w:tr w:rsidR="005A0C31" w:rsidTr="005A0C31">
        <w:trPr>
          <w:gridAfter w:val="1"/>
          <w:wAfter w:w="10" w:type="dxa"/>
          <w:trHeight w:val="268"/>
        </w:trPr>
        <w:tc>
          <w:tcPr>
            <w:tcW w:w="8829" w:type="dxa"/>
            <w:gridSpan w:val="4"/>
            <w:shd w:val="clear" w:color="auto" w:fill="7BEB99"/>
          </w:tcPr>
          <w:p w:rsidR="005A0C31" w:rsidRDefault="005A0C31" w:rsidP="00312A44">
            <w:pPr>
              <w:pStyle w:val="TableParagraph"/>
              <w:spacing w:line="248" w:lineRule="exact"/>
              <w:ind w:left="8" w:right="4"/>
              <w:jc w:val="center"/>
              <w:rPr>
                <w:b/>
              </w:rPr>
            </w:pPr>
            <w:r>
              <w:rPr>
                <w:b/>
              </w:rPr>
              <w:t>Firma</w:t>
            </w:r>
            <w:r>
              <w:rPr>
                <w:b/>
                <w:spacing w:val="-3"/>
              </w:rPr>
              <w:t xml:space="preserve"> </w:t>
            </w:r>
            <w:r>
              <w:rPr>
                <w:b/>
              </w:rPr>
              <w:t>del</w:t>
            </w:r>
            <w:r>
              <w:rPr>
                <w:b/>
                <w:spacing w:val="-2"/>
              </w:rPr>
              <w:t xml:space="preserve"> Contrato</w:t>
            </w:r>
          </w:p>
        </w:tc>
      </w:tr>
      <w:tr w:rsidR="005A0C31" w:rsidTr="005A0C31">
        <w:trPr>
          <w:gridAfter w:val="1"/>
          <w:wAfter w:w="10" w:type="dxa"/>
          <w:trHeight w:val="1880"/>
        </w:trPr>
        <w:tc>
          <w:tcPr>
            <w:tcW w:w="1978" w:type="dxa"/>
            <w:gridSpan w:val="2"/>
          </w:tcPr>
          <w:p w:rsidR="005A0C31" w:rsidRDefault="005A0C31" w:rsidP="00312A44">
            <w:pPr>
              <w:pStyle w:val="TableParagraph"/>
              <w:ind w:left="697"/>
            </w:pPr>
            <w:r>
              <w:rPr>
                <w:spacing w:val="-2"/>
              </w:rPr>
              <w:t>Fecha:</w:t>
            </w:r>
          </w:p>
          <w:p w:rsidR="005A0C31" w:rsidRDefault="005A0C31" w:rsidP="00312A44">
            <w:pPr>
              <w:pStyle w:val="TableParagraph"/>
              <w:spacing w:before="1"/>
              <w:ind w:left="111" w:right="103"/>
              <w:jc w:val="center"/>
            </w:pPr>
            <w:r>
              <w:t>Dentro de los 10 (diez)</w:t>
            </w:r>
            <w:r>
              <w:rPr>
                <w:spacing w:val="-13"/>
              </w:rPr>
              <w:t xml:space="preserve"> </w:t>
            </w:r>
            <w:r>
              <w:t>días</w:t>
            </w:r>
            <w:r>
              <w:rPr>
                <w:spacing w:val="-12"/>
              </w:rPr>
              <w:t xml:space="preserve"> </w:t>
            </w:r>
            <w:r>
              <w:t>hábiles posteriores a la fecha</w:t>
            </w:r>
            <w:r>
              <w:rPr>
                <w:spacing w:val="-13"/>
              </w:rPr>
              <w:t xml:space="preserve"> </w:t>
            </w:r>
            <w:r>
              <w:t>de</w:t>
            </w:r>
            <w:r>
              <w:rPr>
                <w:spacing w:val="-12"/>
              </w:rPr>
              <w:t xml:space="preserve"> </w:t>
            </w:r>
            <w:r>
              <w:t>apertura de la notificación</w:t>
            </w:r>
          </w:p>
          <w:p w:rsidR="005A0C31" w:rsidRDefault="005A0C31" w:rsidP="00312A44">
            <w:pPr>
              <w:pStyle w:val="TableParagraph"/>
              <w:spacing w:line="247" w:lineRule="exact"/>
              <w:ind w:left="111" w:right="104"/>
              <w:jc w:val="center"/>
            </w:pPr>
            <w:r>
              <w:t xml:space="preserve">del </w:t>
            </w:r>
            <w:r>
              <w:rPr>
                <w:spacing w:val="-2"/>
              </w:rPr>
              <w:t>fallo.</w:t>
            </w:r>
          </w:p>
        </w:tc>
        <w:tc>
          <w:tcPr>
            <w:tcW w:w="2128" w:type="dxa"/>
          </w:tcPr>
          <w:p w:rsidR="005A0C31" w:rsidRDefault="005A0C31" w:rsidP="00312A44">
            <w:pPr>
              <w:pStyle w:val="TableParagraph"/>
              <w:ind w:left="0"/>
              <w:rPr>
                <w:rFonts w:ascii="Arial"/>
                <w:b/>
              </w:rPr>
            </w:pPr>
          </w:p>
          <w:p w:rsidR="005A0C31" w:rsidRDefault="005A0C31" w:rsidP="00312A44">
            <w:pPr>
              <w:pStyle w:val="TableParagraph"/>
              <w:spacing w:before="166"/>
              <w:ind w:left="0"/>
              <w:rPr>
                <w:rFonts w:ascii="Arial"/>
                <w:b/>
              </w:rPr>
            </w:pPr>
          </w:p>
          <w:p w:rsidR="005A0C31" w:rsidRDefault="005A0C31" w:rsidP="00312A44">
            <w:pPr>
              <w:pStyle w:val="TableParagraph"/>
              <w:spacing w:line="268" w:lineRule="exact"/>
              <w:ind w:left="7"/>
              <w:jc w:val="center"/>
            </w:pPr>
            <w:r>
              <w:rPr>
                <w:spacing w:val="-2"/>
              </w:rPr>
              <w:t>Hora:</w:t>
            </w:r>
          </w:p>
          <w:p w:rsidR="005A0C31" w:rsidRDefault="005A0C31" w:rsidP="00312A44">
            <w:pPr>
              <w:pStyle w:val="TableParagraph"/>
              <w:ind w:left="7"/>
              <w:jc w:val="center"/>
            </w:pPr>
            <w:r>
              <w:t>09:00</w:t>
            </w:r>
            <w:r>
              <w:rPr>
                <w:spacing w:val="-3"/>
              </w:rPr>
              <w:t xml:space="preserve"> </w:t>
            </w:r>
            <w:r>
              <w:t>a</w:t>
            </w:r>
            <w:r>
              <w:rPr>
                <w:spacing w:val="-1"/>
              </w:rPr>
              <w:t xml:space="preserve"> </w:t>
            </w:r>
            <w:r>
              <w:t>15:00</w:t>
            </w:r>
            <w:r>
              <w:rPr>
                <w:spacing w:val="-1"/>
              </w:rPr>
              <w:t xml:space="preserve"> </w:t>
            </w:r>
            <w:proofErr w:type="spellStart"/>
            <w:r>
              <w:rPr>
                <w:spacing w:val="-5"/>
              </w:rPr>
              <w:t>hrs</w:t>
            </w:r>
            <w:proofErr w:type="spellEnd"/>
          </w:p>
        </w:tc>
        <w:tc>
          <w:tcPr>
            <w:tcW w:w="4723" w:type="dxa"/>
          </w:tcPr>
          <w:p w:rsidR="005A0C31" w:rsidRDefault="005A0C31" w:rsidP="00312A44">
            <w:pPr>
              <w:pStyle w:val="TableParagraph"/>
              <w:spacing w:before="151"/>
              <w:ind w:left="0"/>
              <w:rPr>
                <w:rFonts w:ascii="Arial"/>
                <w:b/>
              </w:rPr>
            </w:pPr>
          </w:p>
          <w:p w:rsidR="005A0C31" w:rsidRDefault="005A0C31" w:rsidP="00312A44">
            <w:pPr>
              <w:pStyle w:val="TableParagraph"/>
              <w:spacing w:line="268" w:lineRule="exact"/>
              <w:ind w:left="12"/>
              <w:jc w:val="center"/>
            </w:pPr>
            <w:r>
              <w:rPr>
                <w:spacing w:val="-2"/>
              </w:rPr>
              <w:t>Lugar:</w:t>
            </w:r>
          </w:p>
          <w:p w:rsidR="005A0C31" w:rsidRDefault="005A0C31" w:rsidP="005A0C31">
            <w:pPr>
              <w:pStyle w:val="TableParagraph"/>
              <w:ind w:left="109" w:right="97"/>
              <w:jc w:val="both"/>
            </w:pPr>
            <w:r>
              <w:t>Oficina central de SAMAPA, ubicada en Avenida Santiago #155 en la Cabecera Municipal de Ixtlahuacán de los Membrillos,</w:t>
            </w:r>
          </w:p>
          <w:p w:rsidR="005A0C31" w:rsidRDefault="005A0C31" w:rsidP="005A0C31">
            <w:pPr>
              <w:pStyle w:val="TableParagraph"/>
              <w:ind w:left="109" w:right="97"/>
              <w:jc w:val="both"/>
            </w:pPr>
            <w:r>
              <w:t>Jalisco.</w:t>
            </w:r>
          </w:p>
        </w:tc>
      </w:tr>
    </w:tbl>
    <w:p w:rsidR="005A0C31" w:rsidRDefault="005A0C31" w:rsidP="005A0C31">
      <w:pPr>
        <w:pStyle w:val="Textoindependiente"/>
        <w:spacing w:before="39"/>
        <w:rPr>
          <w:rFonts w:ascii="Arial"/>
          <w:b/>
        </w:rPr>
      </w:pPr>
    </w:p>
    <w:p w:rsidR="005A0C31" w:rsidRPr="005A0C31" w:rsidRDefault="005A0C31" w:rsidP="005A0C31">
      <w:pPr>
        <w:jc w:val="both"/>
        <w:rPr>
          <w:sz w:val="24"/>
          <w:szCs w:val="24"/>
        </w:rPr>
      </w:pPr>
      <w:r>
        <w:t>•</w:t>
      </w:r>
      <w:r>
        <w:tab/>
      </w:r>
      <w:r w:rsidRPr="005A0C31">
        <w:rPr>
          <w:sz w:val="24"/>
          <w:szCs w:val="24"/>
        </w:rPr>
        <w:t xml:space="preserve">Esta licitación se sujetará a las bases que para tal efecto se emiten, siendo publicada la presente Convocatoria en el portal web del </w:t>
      </w:r>
      <w:r>
        <w:rPr>
          <w:sz w:val="24"/>
          <w:szCs w:val="24"/>
        </w:rPr>
        <w:t>OPD Sistema Administrativo Municipal de Agua Potable y Alcantarillado del Municipio de</w:t>
      </w:r>
      <w:r w:rsidRPr="005A0C31">
        <w:rPr>
          <w:sz w:val="24"/>
          <w:szCs w:val="24"/>
        </w:rPr>
        <w:t xml:space="preserve"> </w:t>
      </w:r>
      <w:proofErr w:type="spellStart"/>
      <w:r w:rsidRPr="005A0C31">
        <w:rPr>
          <w:sz w:val="24"/>
          <w:szCs w:val="24"/>
        </w:rPr>
        <w:t>Ixtlahuacán</w:t>
      </w:r>
      <w:proofErr w:type="spellEnd"/>
      <w:r w:rsidRPr="005A0C31">
        <w:rPr>
          <w:sz w:val="24"/>
          <w:szCs w:val="24"/>
        </w:rPr>
        <w:t xml:space="preserve"> de los Membrillos, Jalisco,</w:t>
      </w:r>
      <w:r>
        <w:rPr>
          <w:sz w:val="24"/>
          <w:szCs w:val="24"/>
        </w:rPr>
        <w:t xml:space="preserve"> (SAMAPA)</w:t>
      </w:r>
      <w:r w:rsidRPr="005A0C31">
        <w:rPr>
          <w:sz w:val="24"/>
          <w:szCs w:val="24"/>
        </w:rPr>
        <w:t xml:space="preserve"> identificado como </w:t>
      </w:r>
      <w:hyperlink r:id="rId6" w:history="1">
        <w:r w:rsidRPr="00F02062">
          <w:rPr>
            <w:rStyle w:val="Hipervnculo"/>
            <w:sz w:val="24"/>
            <w:szCs w:val="24"/>
          </w:rPr>
          <w:t>https://samapa.imembrillos.gob.mx/</w:t>
        </w:r>
      </w:hyperlink>
      <w:r>
        <w:rPr>
          <w:sz w:val="24"/>
          <w:szCs w:val="24"/>
        </w:rPr>
        <w:t xml:space="preserve"> </w:t>
      </w:r>
      <w:r w:rsidRPr="005A0C31">
        <w:rPr>
          <w:sz w:val="24"/>
          <w:szCs w:val="24"/>
        </w:rPr>
        <w:t xml:space="preserve">y quedan a disposición de los interesados en participar, las versiones impresas </w:t>
      </w:r>
      <w:r>
        <w:rPr>
          <w:sz w:val="24"/>
          <w:szCs w:val="24"/>
        </w:rPr>
        <w:t>que pueden ser solicitadas en el</w:t>
      </w:r>
      <w:r w:rsidRPr="005A0C31">
        <w:rPr>
          <w:sz w:val="24"/>
          <w:szCs w:val="24"/>
        </w:rPr>
        <w:t xml:space="preserve"> </w:t>
      </w:r>
      <w:r>
        <w:rPr>
          <w:sz w:val="24"/>
          <w:szCs w:val="24"/>
        </w:rPr>
        <w:t>Área administrativa de SAMAPA</w:t>
      </w:r>
      <w:r w:rsidRPr="005A0C31">
        <w:rPr>
          <w:sz w:val="24"/>
          <w:szCs w:val="24"/>
        </w:rPr>
        <w:t xml:space="preserve"> ubicada en </w:t>
      </w:r>
      <w:r>
        <w:rPr>
          <w:sz w:val="24"/>
          <w:szCs w:val="24"/>
        </w:rPr>
        <w:t>Avenida Santiago #155</w:t>
      </w:r>
      <w:r w:rsidRPr="005A0C31">
        <w:rPr>
          <w:sz w:val="24"/>
          <w:szCs w:val="24"/>
        </w:rPr>
        <w:t xml:space="preserve"> en la Cabecera Municipal de </w:t>
      </w:r>
      <w:proofErr w:type="spellStart"/>
      <w:r w:rsidRPr="005A0C31">
        <w:rPr>
          <w:sz w:val="24"/>
          <w:szCs w:val="24"/>
        </w:rPr>
        <w:t>Ixtlahuacán</w:t>
      </w:r>
      <w:proofErr w:type="spellEnd"/>
      <w:r w:rsidRPr="005A0C31">
        <w:rPr>
          <w:sz w:val="24"/>
          <w:szCs w:val="24"/>
        </w:rPr>
        <w:t xml:space="preserve"> de los Membrillos, Jalisco.</w:t>
      </w:r>
    </w:p>
    <w:p w:rsidR="005A0C31" w:rsidRPr="005A0C31" w:rsidRDefault="005A0C31" w:rsidP="005A0C31">
      <w:pPr>
        <w:jc w:val="both"/>
        <w:rPr>
          <w:sz w:val="24"/>
          <w:szCs w:val="24"/>
        </w:rPr>
      </w:pPr>
      <w:r w:rsidRPr="005A0C31">
        <w:rPr>
          <w:sz w:val="24"/>
          <w:szCs w:val="24"/>
        </w:rPr>
        <w:t>•</w:t>
      </w:r>
      <w:r w:rsidRPr="005A0C31">
        <w:rPr>
          <w:sz w:val="24"/>
          <w:szCs w:val="24"/>
        </w:rPr>
        <w:tab/>
        <w:t>Los licitantes proporcionarán por escrito dirección de correo electrónico.</w:t>
      </w:r>
    </w:p>
    <w:p w:rsidR="00562095" w:rsidRDefault="005A0C31" w:rsidP="005A0C31">
      <w:pPr>
        <w:jc w:val="both"/>
        <w:rPr>
          <w:sz w:val="24"/>
          <w:szCs w:val="24"/>
        </w:rPr>
      </w:pPr>
      <w:r w:rsidRPr="005A0C31">
        <w:rPr>
          <w:sz w:val="24"/>
          <w:szCs w:val="24"/>
        </w:rPr>
        <w:t>•</w:t>
      </w:r>
      <w:r w:rsidRPr="005A0C31">
        <w:rPr>
          <w:sz w:val="24"/>
          <w:szCs w:val="24"/>
        </w:rPr>
        <w:tab/>
        <w:t xml:space="preserve">Para el envío de preguntas para la Junta Aclaratoria, la única vía de recepción será mediante correo electrónico a la dirección: </w:t>
      </w:r>
      <w:hyperlink r:id="rId7" w:history="1">
        <w:r w:rsidR="006D4859" w:rsidRPr="00C943DD">
          <w:rPr>
            <w:rStyle w:val="Hipervnculo"/>
            <w:sz w:val="24"/>
            <w:szCs w:val="24"/>
          </w:rPr>
          <w:t>samapaixtlahuacan@gmail.com</w:t>
        </w:r>
      </w:hyperlink>
      <w:r w:rsidR="006D4859">
        <w:rPr>
          <w:sz w:val="24"/>
          <w:szCs w:val="24"/>
        </w:rPr>
        <w:t xml:space="preserve"> </w:t>
      </w:r>
      <w:r w:rsidRPr="005A0C31">
        <w:rPr>
          <w:sz w:val="24"/>
          <w:szCs w:val="24"/>
        </w:rPr>
        <w:t xml:space="preserve"> lo anterior conforme a lo establecido por la fracción III del artículo 63 de la Ley de Compras Gubernamentales, Enajenaciones y Contratación de Servicios del Estado de Jalisco y sus Municipios, dichas preguntas deberán ser enviadas en documento electrónico en formato Word.</w:t>
      </w:r>
    </w:p>
    <w:p w:rsidR="005A0C31" w:rsidRDefault="005A0C31" w:rsidP="005A0C31">
      <w:pPr>
        <w:ind w:left="288" w:right="288"/>
        <w:jc w:val="center"/>
        <w:rPr>
          <w:rFonts w:ascii="Arial" w:hAnsi="Arial"/>
          <w:b/>
        </w:rPr>
      </w:pPr>
      <w:proofErr w:type="spellStart"/>
      <w:r>
        <w:rPr>
          <w:rFonts w:ascii="Arial" w:hAnsi="Arial"/>
          <w:b/>
        </w:rPr>
        <w:t>Ixtlahuacán</w:t>
      </w:r>
      <w:proofErr w:type="spellEnd"/>
      <w:r>
        <w:rPr>
          <w:rFonts w:ascii="Arial" w:hAnsi="Arial"/>
          <w:b/>
          <w:spacing w:val="-3"/>
        </w:rPr>
        <w:t xml:space="preserve"> </w:t>
      </w:r>
      <w:r>
        <w:rPr>
          <w:rFonts w:ascii="Arial" w:hAnsi="Arial"/>
          <w:b/>
        </w:rPr>
        <w:t>de</w:t>
      </w:r>
      <w:r>
        <w:rPr>
          <w:rFonts w:ascii="Arial" w:hAnsi="Arial"/>
          <w:b/>
          <w:spacing w:val="-1"/>
        </w:rPr>
        <w:t xml:space="preserve"> </w:t>
      </w:r>
      <w:r>
        <w:rPr>
          <w:rFonts w:ascii="Arial" w:hAnsi="Arial"/>
          <w:b/>
        </w:rPr>
        <w:t>los</w:t>
      </w:r>
      <w:r>
        <w:rPr>
          <w:rFonts w:ascii="Arial" w:hAnsi="Arial"/>
          <w:b/>
          <w:spacing w:val="-4"/>
        </w:rPr>
        <w:t xml:space="preserve"> </w:t>
      </w:r>
      <w:r>
        <w:rPr>
          <w:rFonts w:ascii="Arial" w:hAnsi="Arial"/>
          <w:b/>
        </w:rPr>
        <w:t>Membrillos</w:t>
      </w:r>
      <w:r>
        <w:rPr>
          <w:rFonts w:ascii="Arial" w:hAnsi="Arial"/>
          <w:b/>
          <w:spacing w:val="-1"/>
        </w:rPr>
        <w:t xml:space="preserve"> </w:t>
      </w:r>
      <w:r>
        <w:rPr>
          <w:rFonts w:ascii="Arial" w:hAnsi="Arial"/>
          <w:b/>
        </w:rPr>
        <w:t>Jalisco</w:t>
      </w:r>
      <w:r>
        <w:rPr>
          <w:rFonts w:ascii="Arial" w:hAnsi="Arial"/>
          <w:b/>
          <w:spacing w:val="-5"/>
        </w:rPr>
        <w:t xml:space="preserve"> </w:t>
      </w:r>
      <w:r>
        <w:rPr>
          <w:rFonts w:ascii="Arial" w:hAnsi="Arial"/>
          <w:b/>
        </w:rPr>
        <w:t>a</w:t>
      </w:r>
      <w:r>
        <w:rPr>
          <w:rFonts w:ascii="Arial" w:hAnsi="Arial"/>
          <w:b/>
          <w:spacing w:val="-1"/>
        </w:rPr>
        <w:t xml:space="preserve"> </w:t>
      </w:r>
      <w:r w:rsidR="00580D4D">
        <w:rPr>
          <w:rFonts w:ascii="Arial" w:hAnsi="Arial"/>
          <w:b/>
        </w:rPr>
        <w:t>04</w:t>
      </w:r>
      <w:r>
        <w:rPr>
          <w:rFonts w:ascii="Arial" w:hAnsi="Arial"/>
          <w:b/>
          <w:spacing w:val="-2"/>
        </w:rPr>
        <w:t xml:space="preserve"> </w:t>
      </w:r>
      <w:r>
        <w:rPr>
          <w:rFonts w:ascii="Arial" w:hAnsi="Arial"/>
          <w:b/>
        </w:rPr>
        <w:t>de</w:t>
      </w:r>
      <w:r>
        <w:rPr>
          <w:rFonts w:ascii="Arial" w:hAnsi="Arial"/>
          <w:b/>
          <w:spacing w:val="-1"/>
        </w:rPr>
        <w:t xml:space="preserve"> </w:t>
      </w:r>
      <w:proofErr w:type="gramStart"/>
      <w:r w:rsidR="00580D4D">
        <w:rPr>
          <w:rFonts w:ascii="Arial" w:hAnsi="Arial"/>
          <w:b/>
        </w:rPr>
        <w:t>Marzo</w:t>
      </w:r>
      <w:proofErr w:type="gramEnd"/>
      <w:r>
        <w:rPr>
          <w:rFonts w:ascii="Arial" w:hAnsi="Arial"/>
          <w:b/>
          <w:spacing w:val="-2"/>
        </w:rPr>
        <w:t xml:space="preserve"> </w:t>
      </w:r>
      <w:r>
        <w:rPr>
          <w:rFonts w:ascii="Arial" w:hAnsi="Arial"/>
          <w:b/>
        </w:rPr>
        <w:t>de</w:t>
      </w:r>
      <w:r>
        <w:rPr>
          <w:rFonts w:ascii="Arial" w:hAnsi="Arial"/>
          <w:b/>
          <w:spacing w:val="-1"/>
        </w:rPr>
        <w:t xml:space="preserve"> </w:t>
      </w:r>
      <w:r>
        <w:rPr>
          <w:rFonts w:ascii="Arial" w:hAnsi="Arial"/>
          <w:b/>
          <w:spacing w:val="-2"/>
        </w:rPr>
        <w:t>2026.</w:t>
      </w:r>
    </w:p>
    <w:p w:rsidR="005A0C31" w:rsidRDefault="005A0C31" w:rsidP="005A0C31">
      <w:pPr>
        <w:jc w:val="both"/>
        <w:rPr>
          <w:sz w:val="24"/>
          <w:szCs w:val="24"/>
        </w:rPr>
      </w:pPr>
    </w:p>
    <w:p w:rsidR="005A0C31" w:rsidRDefault="005A0C31" w:rsidP="005A0C31">
      <w:pPr>
        <w:jc w:val="both"/>
        <w:rPr>
          <w:sz w:val="24"/>
          <w:szCs w:val="24"/>
        </w:rPr>
      </w:pPr>
    </w:p>
    <w:p w:rsidR="005A0C31" w:rsidRDefault="005A0C31" w:rsidP="005A0C31">
      <w:pPr>
        <w:jc w:val="both"/>
        <w:rPr>
          <w:sz w:val="24"/>
          <w:szCs w:val="24"/>
        </w:rPr>
      </w:pPr>
    </w:p>
    <w:p w:rsidR="00622985" w:rsidRDefault="00622985" w:rsidP="005A0C31">
      <w:pPr>
        <w:jc w:val="both"/>
        <w:rPr>
          <w:sz w:val="24"/>
          <w:szCs w:val="24"/>
        </w:rPr>
      </w:pPr>
    </w:p>
    <w:p w:rsidR="001023B5" w:rsidRDefault="001023B5" w:rsidP="005A0C31">
      <w:pPr>
        <w:jc w:val="both"/>
        <w:rPr>
          <w:sz w:val="24"/>
          <w:szCs w:val="24"/>
        </w:rPr>
      </w:pPr>
    </w:p>
    <w:p w:rsidR="00622985" w:rsidRDefault="00622985" w:rsidP="005A0C31">
      <w:pPr>
        <w:jc w:val="both"/>
        <w:rPr>
          <w:sz w:val="24"/>
          <w:szCs w:val="24"/>
        </w:rPr>
      </w:pPr>
    </w:p>
    <w:p w:rsidR="00580D4D" w:rsidRDefault="00580D4D" w:rsidP="00622985">
      <w:pPr>
        <w:spacing w:after="0"/>
        <w:ind w:left="1092" w:hanging="52"/>
        <w:jc w:val="both"/>
        <w:rPr>
          <w:rFonts w:ascii="Arial" w:hAnsi="Arial"/>
          <w:b/>
          <w:sz w:val="24"/>
        </w:rPr>
      </w:pPr>
    </w:p>
    <w:p w:rsidR="00580D4D" w:rsidRDefault="00580D4D" w:rsidP="00622985">
      <w:pPr>
        <w:spacing w:after="0"/>
        <w:ind w:left="1092" w:hanging="52"/>
        <w:jc w:val="both"/>
        <w:rPr>
          <w:rFonts w:ascii="Arial" w:hAnsi="Arial"/>
          <w:b/>
          <w:sz w:val="24"/>
        </w:rPr>
      </w:pPr>
    </w:p>
    <w:p w:rsidR="00580D4D" w:rsidRDefault="00580D4D" w:rsidP="00622985">
      <w:pPr>
        <w:spacing w:after="0"/>
        <w:ind w:left="1092" w:hanging="52"/>
        <w:jc w:val="both"/>
        <w:rPr>
          <w:rFonts w:ascii="Arial" w:hAnsi="Arial"/>
          <w:b/>
          <w:sz w:val="24"/>
        </w:rPr>
      </w:pPr>
    </w:p>
    <w:p w:rsidR="006A576F" w:rsidRDefault="00622985" w:rsidP="00622985">
      <w:pPr>
        <w:spacing w:after="0"/>
        <w:ind w:left="1092" w:hanging="52"/>
        <w:jc w:val="both"/>
        <w:rPr>
          <w:rFonts w:ascii="Arial" w:hAnsi="Arial"/>
          <w:b/>
          <w:sz w:val="24"/>
        </w:rPr>
      </w:pPr>
      <w:r>
        <w:rPr>
          <w:rFonts w:ascii="Arial" w:hAnsi="Arial"/>
          <w:b/>
          <w:sz w:val="24"/>
        </w:rPr>
        <w:t>BASES</w:t>
      </w:r>
      <w:r>
        <w:rPr>
          <w:rFonts w:ascii="Arial" w:hAnsi="Arial"/>
          <w:b/>
          <w:spacing w:val="-10"/>
          <w:sz w:val="24"/>
        </w:rPr>
        <w:t xml:space="preserve"> </w:t>
      </w:r>
      <w:r>
        <w:rPr>
          <w:rFonts w:ascii="Arial" w:hAnsi="Arial"/>
          <w:b/>
          <w:sz w:val="24"/>
        </w:rPr>
        <w:t>PARA</w:t>
      </w:r>
      <w:r>
        <w:rPr>
          <w:rFonts w:ascii="Arial" w:hAnsi="Arial"/>
          <w:b/>
          <w:spacing w:val="-16"/>
          <w:sz w:val="24"/>
        </w:rPr>
        <w:t xml:space="preserve"> </w:t>
      </w:r>
      <w:r>
        <w:rPr>
          <w:rFonts w:ascii="Arial" w:hAnsi="Arial"/>
          <w:b/>
          <w:sz w:val="24"/>
        </w:rPr>
        <w:t>LA</w:t>
      </w:r>
      <w:r>
        <w:rPr>
          <w:rFonts w:ascii="Arial" w:hAnsi="Arial"/>
          <w:b/>
          <w:spacing w:val="-17"/>
          <w:sz w:val="24"/>
        </w:rPr>
        <w:t xml:space="preserve"> </w:t>
      </w:r>
      <w:r>
        <w:rPr>
          <w:rFonts w:ascii="Arial" w:hAnsi="Arial"/>
          <w:b/>
          <w:sz w:val="24"/>
        </w:rPr>
        <w:t>LICITACIÓN</w:t>
      </w:r>
      <w:r>
        <w:rPr>
          <w:rFonts w:ascii="Arial" w:hAnsi="Arial"/>
          <w:b/>
          <w:spacing w:val="-8"/>
          <w:sz w:val="24"/>
        </w:rPr>
        <w:t xml:space="preserve"> </w:t>
      </w:r>
      <w:r>
        <w:rPr>
          <w:rFonts w:ascii="Arial" w:hAnsi="Arial"/>
          <w:b/>
          <w:sz w:val="24"/>
        </w:rPr>
        <w:t>PÚBLICA</w:t>
      </w:r>
      <w:r>
        <w:rPr>
          <w:rFonts w:ascii="Arial" w:hAnsi="Arial"/>
          <w:b/>
          <w:spacing w:val="-16"/>
          <w:sz w:val="24"/>
        </w:rPr>
        <w:t xml:space="preserve"> </w:t>
      </w:r>
      <w:r>
        <w:rPr>
          <w:rFonts w:ascii="Arial" w:hAnsi="Arial"/>
          <w:b/>
          <w:sz w:val="24"/>
        </w:rPr>
        <w:t>ESTATAL</w:t>
      </w:r>
      <w:r>
        <w:rPr>
          <w:rFonts w:ascii="Arial" w:hAnsi="Arial"/>
          <w:b/>
          <w:spacing w:val="-12"/>
          <w:sz w:val="24"/>
        </w:rPr>
        <w:t xml:space="preserve"> </w:t>
      </w:r>
      <w:r>
        <w:rPr>
          <w:rFonts w:ascii="Arial" w:hAnsi="Arial"/>
          <w:b/>
          <w:sz w:val="24"/>
        </w:rPr>
        <w:t>LPE</w:t>
      </w:r>
      <w:r>
        <w:rPr>
          <w:rFonts w:ascii="Arial" w:hAnsi="Arial"/>
          <w:b/>
          <w:spacing w:val="-8"/>
          <w:sz w:val="24"/>
        </w:rPr>
        <w:t xml:space="preserve"> </w:t>
      </w:r>
      <w:r>
        <w:rPr>
          <w:rFonts w:ascii="Arial" w:hAnsi="Arial"/>
          <w:b/>
          <w:spacing w:val="-2"/>
          <w:sz w:val="24"/>
        </w:rPr>
        <w:t>01/2026</w:t>
      </w:r>
      <w:r>
        <w:rPr>
          <w:rFonts w:ascii="Arial" w:hAnsi="Arial"/>
          <w:b/>
          <w:sz w:val="24"/>
        </w:rPr>
        <w:t xml:space="preserve"> </w:t>
      </w:r>
      <w:r w:rsidRPr="00622985">
        <w:rPr>
          <w:rFonts w:ascii="Arial" w:hAnsi="Arial"/>
          <w:b/>
          <w:sz w:val="24"/>
        </w:rPr>
        <w:t>CON EL FIN DE LLEVAR A CABO LA “PRESTACION DE SERVICIOS PROFESIONALES PARA LA GESTION DE LA DEVOLUCION DEL IVA AL SISTEMA ADMINISTRATIVO MUNICIPAL DE AGUA POTABLE Y ALCANTARILLADO DEL MUNICIPIO DE IXTLAHUACAN DE LOS</w:t>
      </w:r>
      <w:r w:rsidR="00826EA9">
        <w:rPr>
          <w:rFonts w:ascii="Arial" w:hAnsi="Arial"/>
          <w:b/>
          <w:sz w:val="24"/>
        </w:rPr>
        <w:t xml:space="preserve"> MEMBRILLOS, JALISCO (SAMAPA)”.</w:t>
      </w:r>
    </w:p>
    <w:p w:rsidR="00622985" w:rsidRPr="006A576F" w:rsidRDefault="006A576F" w:rsidP="006A576F">
      <w:pPr>
        <w:pStyle w:val="Prrafodelista"/>
        <w:numPr>
          <w:ilvl w:val="0"/>
          <w:numId w:val="5"/>
        </w:numPr>
        <w:tabs>
          <w:tab w:val="left" w:pos="620"/>
        </w:tabs>
        <w:spacing w:before="160"/>
        <w:ind w:left="620" w:hanging="358"/>
        <w:rPr>
          <w:rFonts w:ascii="Arial" w:hAnsi="Arial"/>
          <w:b/>
          <w:sz w:val="24"/>
        </w:rPr>
      </w:pPr>
      <w:r>
        <w:rPr>
          <w:rFonts w:ascii="Arial" w:hAnsi="Arial"/>
          <w:b/>
          <w:sz w:val="24"/>
        </w:rPr>
        <w:lastRenderedPageBreak/>
        <w:t>CARÁCTER</w:t>
      </w:r>
      <w:r>
        <w:rPr>
          <w:rFonts w:ascii="Arial" w:hAnsi="Arial"/>
          <w:b/>
          <w:spacing w:val="-3"/>
          <w:sz w:val="24"/>
        </w:rPr>
        <w:t xml:space="preserve"> </w:t>
      </w:r>
      <w:r>
        <w:rPr>
          <w:rFonts w:ascii="Arial" w:hAnsi="Arial"/>
          <w:b/>
          <w:sz w:val="24"/>
        </w:rPr>
        <w:t>DE</w:t>
      </w:r>
      <w:r>
        <w:rPr>
          <w:rFonts w:ascii="Arial" w:hAnsi="Arial"/>
          <w:b/>
          <w:spacing w:val="-2"/>
          <w:sz w:val="24"/>
        </w:rPr>
        <w:t xml:space="preserve"> </w:t>
      </w:r>
      <w:r>
        <w:rPr>
          <w:rFonts w:ascii="Arial" w:hAnsi="Arial"/>
          <w:b/>
          <w:sz w:val="24"/>
        </w:rPr>
        <w:t>LA</w:t>
      </w:r>
      <w:r>
        <w:rPr>
          <w:rFonts w:ascii="Arial" w:hAnsi="Arial"/>
          <w:b/>
          <w:spacing w:val="-12"/>
          <w:sz w:val="24"/>
        </w:rPr>
        <w:t xml:space="preserve"> </w:t>
      </w:r>
      <w:r>
        <w:rPr>
          <w:rFonts w:ascii="Arial" w:hAnsi="Arial"/>
          <w:b/>
          <w:spacing w:val="-2"/>
          <w:sz w:val="24"/>
        </w:rPr>
        <w:t>LICITACIÓN</w:t>
      </w:r>
    </w:p>
    <w:p w:rsidR="00622985" w:rsidRDefault="00622985" w:rsidP="00622985">
      <w:pPr>
        <w:pStyle w:val="Textoindependiente"/>
        <w:ind w:left="970"/>
        <w:jc w:val="both"/>
      </w:pPr>
      <w:r>
        <w:t>Licitación</w:t>
      </w:r>
      <w:r>
        <w:rPr>
          <w:spacing w:val="-7"/>
        </w:rPr>
        <w:t xml:space="preserve"> </w:t>
      </w:r>
      <w:r>
        <w:t>Pública</w:t>
      </w:r>
      <w:r>
        <w:rPr>
          <w:spacing w:val="-6"/>
        </w:rPr>
        <w:t xml:space="preserve"> </w:t>
      </w:r>
      <w:r>
        <w:rPr>
          <w:spacing w:val="-2"/>
        </w:rPr>
        <w:t>Estatal</w:t>
      </w:r>
    </w:p>
    <w:p w:rsidR="00622985" w:rsidRDefault="00622985" w:rsidP="00622985">
      <w:pPr>
        <w:pStyle w:val="Textoindependiente"/>
        <w:spacing w:before="33"/>
      </w:pPr>
    </w:p>
    <w:p w:rsidR="00622985" w:rsidRPr="006A576F" w:rsidRDefault="00622985" w:rsidP="006A576F">
      <w:pPr>
        <w:pStyle w:val="Ttulo1"/>
        <w:numPr>
          <w:ilvl w:val="0"/>
          <w:numId w:val="5"/>
        </w:numPr>
        <w:tabs>
          <w:tab w:val="left" w:pos="620"/>
        </w:tabs>
        <w:ind w:left="620" w:hanging="358"/>
      </w:pPr>
      <w:r>
        <w:rPr>
          <w:spacing w:val="-2"/>
        </w:rPr>
        <w:t>IDIOMA</w:t>
      </w:r>
    </w:p>
    <w:p w:rsidR="006A576F" w:rsidRPr="006A576F" w:rsidRDefault="006A576F" w:rsidP="006A576F">
      <w:pPr>
        <w:pStyle w:val="Ttulo1"/>
        <w:tabs>
          <w:tab w:val="left" w:pos="620"/>
        </w:tabs>
        <w:ind w:firstLine="0"/>
      </w:pPr>
    </w:p>
    <w:p w:rsidR="00622985" w:rsidRDefault="00622985" w:rsidP="00622985">
      <w:pPr>
        <w:pStyle w:val="Textoindependiente"/>
        <w:spacing w:line="360" w:lineRule="auto"/>
        <w:ind w:left="970" w:right="262"/>
        <w:jc w:val="both"/>
      </w:pPr>
      <w:r>
        <w:t>Toda la documentación que se derive de la presente licitación, así como toda la correspondencia y documentos relativos a la misma, que se intercambien con el Comité de</w:t>
      </w:r>
      <w:r>
        <w:rPr>
          <w:spacing w:val="-1"/>
        </w:rPr>
        <w:t xml:space="preserve"> </w:t>
      </w:r>
      <w:r>
        <w:t>Adquisiciones, deberá redactarse en idioma español.</w:t>
      </w:r>
    </w:p>
    <w:p w:rsidR="00622985" w:rsidRDefault="00622985" w:rsidP="00622985">
      <w:pPr>
        <w:pStyle w:val="Ttulo1"/>
        <w:numPr>
          <w:ilvl w:val="0"/>
          <w:numId w:val="5"/>
        </w:numPr>
        <w:tabs>
          <w:tab w:val="left" w:pos="620"/>
        </w:tabs>
        <w:spacing w:before="240"/>
        <w:ind w:left="620" w:hanging="358"/>
      </w:pPr>
      <w:r>
        <w:t>REQUISITOS</w:t>
      </w:r>
      <w:r>
        <w:rPr>
          <w:spacing w:val="-19"/>
        </w:rPr>
        <w:t xml:space="preserve"> </w:t>
      </w:r>
      <w:r>
        <w:t>PARA</w:t>
      </w:r>
      <w:r>
        <w:rPr>
          <w:spacing w:val="-17"/>
        </w:rPr>
        <w:t xml:space="preserve"> </w:t>
      </w:r>
      <w:r>
        <w:t>PARTICIPAR</w:t>
      </w:r>
      <w:r>
        <w:rPr>
          <w:spacing w:val="-15"/>
        </w:rPr>
        <w:t xml:space="preserve"> </w:t>
      </w:r>
      <w:r>
        <w:t>EN</w:t>
      </w:r>
      <w:r>
        <w:rPr>
          <w:spacing w:val="-14"/>
        </w:rPr>
        <w:t xml:space="preserve"> </w:t>
      </w:r>
      <w:r>
        <w:t>EL</w:t>
      </w:r>
      <w:r>
        <w:rPr>
          <w:spacing w:val="-16"/>
        </w:rPr>
        <w:t xml:space="preserve"> </w:t>
      </w:r>
      <w:r>
        <w:rPr>
          <w:spacing w:val="-2"/>
        </w:rPr>
        <w:t>PROCEDIMIENTO.</w:t>
      </w:r>
    </w:p>
    <w:p w:rsidR="00622985" w:rsidRDefault="00622985" w:rsidP="00622985">
      <w:pPr>
        <w:pStyle w:val="Prrafodelista"/>
        <w:numPr>
          <w:ilvl w:val="1"/>
          <w:numId w:val="5"/>
        </w:numPr>
        <w:tabs>
          <w:tab w:val="left" w:pos="1054"/>
        </w:tabs>
        <w:spacing w:before="138" w:line="360" w:lineRule="auto"/>
        <w:ind w:right="261"/>
        <w:rPr>
          <w:rFonts w:ascii="Arial" w:hAnsi="Arial"/>
          <w:b/>
        </w:rPr>
      </w:pPr>
      <w:r>
        <w:t>Cumplir con todos los requisitos legales y técnicos, así como características solicitadas en las presentes bases.</w:t>
      </w:r>
    </w:p>
    <w:p w:rsidR="00622985" w:rsidRPr="007E0B29" w:rsidRDefault="00622985" w:rsidP="00622985">
      <w:pPr>
        <w:pStyle w:val="Prrafodelista"/>
        <w:numPr>
          <w:ilvl w:val="1"/>
          <w:numId w:val="5"/>
        </w:numPr>
        <w:tabs>
          <w:tab w:val="left" w:pos="1054"/>
        </w:tabs>
        <w:spacing w:line="360" w:lineRule="auto"/>
        <w:ind w:right="255"/>
        <w:rPr>
          <w:rFonts w:ascii="Arial" w:hAnsi="Arial"/>
          <w:b/>
        </w:rPr>
      </w:pPr>
      <w:r>
        <w:t>Las devoluciones hechas y servicios licitados, se realizará</w:t>
      </w:r>
      <w:r>
        <w:rPr>
          <w:spacing w:val="-6"/>
        </w:rPr>
        <w:t xml:space="preserve"> </w:t>
      </w:r>
      <w:r>
        <w:t>directamente</w:t>
      </w:r>
      <w:r>
        <w:rPr>
          <w:spacing w:val="-6"/>
        </w:rPr>
        <w:t xml:space="preserve"> </w:t>
      </w:r>
      <w:r>
        <w:t>al</w:t>
      </w:r>
      <w:r>
        <w:rPr>
          <w:spacing w:val="-7"/>
        </w:rPr>
        <w:t xml:space="preserve"> </w:t>
      </w:r>
      <w:r>
        <w:t>área</w:t>
      </w:r>
      <w:r>
        <w:rPr>
          <w:spacing w:val="-6"/>
        </w:rPr>
        <w:t xml:space="preserve"> </w:t>
      </w:r>
      <w:r>
        <w:t>requirente,</w:t>
      </w:r>
      <w:r>
        <w:rPr>
          <w:spacing w:val="-5"/>
        </w:rPr>
        <w:t xml:space="preserve"> </w:t>
      </w:r>
      <w:r>
        <w:t>en</w:t>
      </w:r>
      <w:r>
        <w:rPr>
          <w:spacing w:val="-6"/>
        </w:rPr>
        <w:t xml:space="preserve"> </w:t>
      </w:r>
      <w:r>
        <w:t>las</w:t>
      </w:r>
      <w:r>
        <w:rPr>
          <w:spacing w:val="-6"/>
        </w:rPr>
        <w:t xml:space="preserve"> </w:t>
      </w:r>
      <w:r>
        <w:t>parcialidades,</w:t>
      </w:r>
      <w:r>
        <w:rPr>
          <w:spacing w:val="-5"/>
        </w:rPr>
        <w:t xml:space="preserve"> </w:t>
      </w:r>
      <w:r>
        <w:t>cantidades,</w:t>
      </w:r>
      <w:r>
        <w:rPr>
          <w:spacing w:val="-5"/>
        </w:rPr>
        <w:t xml:space="preserve"> </w:t>
      </w:r>
      <w:r>
        <w:t>lugares y fechas que en su momento señale el área requirente, de acuerdo a las necesidades</w:t>
      </w:r>
      <w:r>
        <w:rPr>
          <w:spacing w:val="-11"/>
        </w:rPr>
        <w:t xml:space="preserve"> </w:t>
      </w:r>
      <w:r>
        <w:t>que</w:t>
      </w:r>
      <w:r>
        <w:rPr>
          <w:spacing w:val="-12"/>
        </w:rPr>
        <w:t xml:space="preserve"> </w:t>
      </w:r>
      <w:r>
        <w:t>presente</w:t>
      </w:r>
      <w:r>
        <w:rPr>
          <w:spacing w:val="-11"/>
        </w:rPr>
        <w:t xml:space="preserve"> </w:t>
      </w:r>
      <w:r>
        <w:t>la</w:t>
      </w:r>
      <w:r>
        <w:rPr>
          <w:spacing w:val="-11"/>
        </w:rPr>
        <w:t xml:space="preserve"> </w:t>
      </w:r>
      <w:r>
        <w:t>misma,</w:t>
      </w:r>
      <w:r>
        <w:rPr>
          <w:spacing w:val="-10"/>
        </w:rPr>
        <w:t xml:space="preserve"> </w:t>
      </w:r>
      <w:r>
        <w:t>debiendo</w:t>
      </w:r>
      <w:r>
        <w:rPr>
          <w:spacing w:val="-11"/>
        </w:rPr>
        <w:t xml:space="preserve"> </w:t>
      </w:r>
      <w:r>
        <w:t>concluir</w:t>
      </w:r>
      <w:r>
        <w:rPr>
          <w:spacing w:val="-10"/>
        </w:rPr>
        <w:t xml:space="preserve"> </w:t>
      </w:r>
      <w:r>
        <w:t>con</w:t>
      </w:r>
      <w:r>
        <w:rPr>
          <w:spacing w:val="-11"/>
        </w:rPr>
        <w:t xml:space="preserve"> </w:t>
      </w:r>
      <w:r>
        <w:t>el</w:t>
      </w:r>
      <w:r>
        <w:rPr>
          <w:spacing w:val="-10"/>
        </w:rPr>
        <w:t xml:space="preserve"> </w:t>
      </w:r>
      <w:r>
        <w:t>total</w:t>
      </w:r>
      <w:r>
        <w:rPr>
          <w:spacing w:val="-11"/>
        </w:rPr>
        <w:t xml:space="preserve"> </w:t>
      </w:r>
      <w:r>
        <w:t>de</w:t>
      </w:r>
      <w:r>
        <w:rPr>
          <w:spacing w:val="-11"/>
        </w:rPr>
        <w:t xml:space="preserve"> </w:t>
      </w:r>
      <w:r>
        <w:t>la</w:t>
      </w:r>
      <w:r>
        <w:rPr>
          <w:spacing w:val="-11"/>
        </w:rPr>
        <w:t xml:space="preserve"> </w:t>
      </w:r>
      <w:r>
        <w:t>entrega</w:t>
      </w:r>
      <w:r>
        <w:rPr>
          <w:spacing w:val="-12"/>
        </w:rPr>
        <w:t xml:space="preserve"> </w:t>
      </w:r>
      <w:r>
        <w:t xml:space="preserve">de lo pactado a más tardar </w:t>
      </w:r>
      <w:r w:rsidR="001023B5" w:rsidRPr="001023B5">
        <w:rPr>
          <w:color w:val="000000" w:themeColor="text1"/>
        </w:rPr>
        <w:t>210</w:t>
      </w:r>
      <w:r w:rsidRPr="001023B5">
        <w:rPr>
          <w:color w:val="000000" w:themeColor="text1"/>
        </w:rPr>
        <w:t xml:space="preserve"> días naturales </w:t>
      </w:r>
      <w:r>
        <w:t xml:space="preserve">contados a partir de la firma del contrato, no siendo óbice que pueda concluirse antes de dicha fecha. </w:t>
      </w:r>
      <w:r>
        <w:rPr>
          <w:rFonts w:ascii="Arial" w:hAnsi="Arial"/>
          <w:b/>
        </w:rPr>
        <w:t>La facturación y pago respectivo, se realizará acorde a la entrega los derechos por devolución de IVA conforme a lo señalado en el</w:t>
      </w:r>
      <w:r>
        <w:rPr>
          <w:rFonts w:ascii="Arial" w:hAnsi="Arial"/>
          <w:b/>
          <w:spacing w:val="-1"/>
        </w:rPr>
        <w:t xml:space="preserve"> </w:t>
      </w:r>
      <w:r>
        <w:rPr>
          <w:rFonts w:ascii="Arial" w:hAnsi="Arial"/>
          <w:b/>
        </w:rPr>
        <w:t>Anexo 1 de las presentes bases.</w:t>
      </w:r>
    </w:p>
    <w:p w:rsidR="00622985" w:rsidRDefault="00622985" w:rsidP="00622985">
      <w:pPr>
        <w:pStyle w:val="Textoindependiente"/>
        <w:spacing w:before="134"/>
        <w:rPr>
          <w:rFonts w:ascii="Arial"/>
          <w:b/>
        </w:rPr>
      </w:pPr>
    </w:p>
    <w:p w:rsidR="00622985" w:rsidRDefault="00622985" w:rsidP="00622985">
      <w:pPr>
        <w:pStyle w:val="Ttulo1"/>
        <w:numPr>
          <w:ilvl w:val="0"/>
          <w:numId w:val="5"/>
        </w:numPr>
        <w:tabs>
          <w:tab w:val="left" w:pos="620"/>
        </w:tabs>
        <w:ind w:left="620" w:hanging="358"/>
      </w:pPr>
      <w:r>
        <w:t>EJERCICIO</w:t>
      </w:r>
      <w:r>
        <w:rPr>
          <w:spacing w:val="-6"/>
        </w:rPr>
        <w:t xml:space="preserve"> </w:t>
      </w:r>
      <w:r>
        <w:t>FISCAL</w:t>
      </w:r>
      <w:r>
        <w:rPr>
          <w:spacing w:val="-8"/>
        </w:rPr>
        <w:t xml:space="preserve"> </w:t>
      </w:r>
      <w:r>
        <w:t>QUE</w:t>
      </w:r>
      <w:r>
        <w:rPr>
          <w:spacing w:val="-12"/>
        </w:rPr>
        <w:t xml:space="preserve"> </w:t>
      </w:r>
      <w:r>
        <w:t>ABARCA</w:t>
      </w:r>
      <w:r>
        <w:rPr>
          <w:spacing w:val="-12"/>
        </w:rPr>
        <w:t xml:space="preserve"> </w:t>
      </w:r>
      <w:r>
        <w:t>LA</w:t>
      </w:r>
      <w:r>
        <w:rPr>
          <w:spacing w:val="-12"/>
        </w:rPr>
        <w:t xml:space="preserve"> </w:t>
      </w:r>
      <w:r>
        <w:rPr>
          <w:spacing w:val="-2"/>
        </w:rPr>
        <w:t>CONTRATACIÓN</w:t>
      </w:r>
    </w:p>
    <w:p w:rsidR="00622985" w:rsidRDefault="00622985" w:rsidP="00622985">
      <w:pPr>
        <w:pStyle w:val="Textoindependiente"/>
        <w:spacing w:before="103"/>
        <w:rPr>
          <w:rFonts w:ascii="Arial"/>
          <w:b/>
          <w:sz w:val="24"/>
        </w:rPr>
      </w:pPr>
    </w:p>
    <w:p w:rsidR="00400DF8" w:rsidRDefault="00622985" w:rsidP="00580D4D">
      <w:pPr>
        <w:pStyle w:val="Textoindependiente"/>
        <w:ind w:left="970"/>
        <w:jc w:val="both"/>
        <w:rPr>
          <w:spacing w:val="-2"/>
        </w:rPr>
      </w:pPr>
      <w:r>
        <w:t>Los</w:t>
      </w:r>
      <w:r>
        <w:rPr>
          <w:spacing w:val="-3"/>
        </w:rPr>
        <w:t xml:space="preserve"> </w:t>
      </w:r>
      <w:r>
        <w:t>ejercicios</w:t>
      </w:r>
      <w:r>
        <w:rPr>
          <w:spacing w:val="-3"/>
        </w:rPr>
        <w:t xml:space="preserve"> </w:t>
      </w:r>
      <w:r>
        <w:t>fiscales</w:t>
      </w:r>
      <w:r>
        <w:rPr>
          <w:spacing w:val="-2"/>
        </w:rPr>
        <w:t xml:space="preserve"> </w:t>
      </w:r>
      <w:r>
        <w:t>2024 y 2025</w:t>
      </w:r>
      <w:r>
        <w:rPr>
          <w:spacing w:val="-2"/>
        </w:rPr>
        <w:t>.</w:t>
      </w:r>
    </w:p>
    <w:p w:rsidR="00580D4D" w:rsidRDefault="00580D4D" w:rsidP="00580D4D">
      <w:pPr>
        <w:pStyle w:val="Textoindependiente"/>
        <w:ind w:left="970"/>
        <w:jc w:val="both"/>
        <w:rPr>
          <w:spacing w:val="-2"/>
        </w:rPr>
      </w:pPr>
    </w:p>
    <w:p w:rsidR="00622985" w:rsidRDefault="00622985" w:rsidP="00622985">
      <w:pPr>
        <w:pStyle w:val="Textoindependiente"/>
        <w:spacing w:before="113"/>
      </w:pPr>
    </w:p>
    <w:p w:rsidR="00622985" w:rsidRDefault="00622985" w:rsidP="00622985">
      <w:pPr>
        <w:pStyle w:val="Ttulo1"/>
        <w:numPr>
          <w:ilvl w:val="0"/>
          <w:numId w:val="5"/>
        </w:numPr>
        <w:tabs>
          <w:tab w:val="left" w:pos="620"/>
        </w:tabs>
        <w:spacing w:before="1"/>
        <w:ind w:left="620" w:hanging="358"/>
      </w:pPr>
      <w:r>
        <w:t>TIPO</w:t>
      </w:r>
      <w:r>
        <w:rPr>
          <w:spacing w:val="-3"/>
        </w:rPr>
        <w:t xml:space="preserve"> </w:t>
      </w:r>
      <w:r>
        <w:t>DE</w:t>
      </w:r>
      <w:r>
        <w:rPr>
          <w:spacing w:val="-9"/>
        </w:rPr>
        <w:t xml:space="preserve"> </w:t>
      </w:r>
      <w:r>
        <w:rPr>
          <w:spacing w:val="-2"/>
        </w:rPr>
        <w:t>ADJUDICACIÓN.</w:t>
      </w:r>
    </w:p>
    <w:p w:rsidR="00622985" w:rsidRDefault="00622985" w:rsidP="00622985">
      <w:pPr>
        <w:pStyle w:val="Textoindependiente"/>
        <w:spacing w:before="102"/>
        <w:rPr>
          <w:rFonts w:ascii="Arial"/>
          <w:b/>
          <w:sz w:val="24"/>
        </w:rPr>
      </w:pPr>
    </w:p>
    <w:p w:rsidR="00622985" w:rsidRDefault="00622985" w:rsidP="00622985">
      <w:pPr>
        <w:pStyle w:val="Textoindependiente"/>
        <w:spacing w:line="360" w:lineRule="auto"/>
        <w:ind w:left="970" w:right="261"/>
        <w:jc w:val="both"/>
      </w:pPr>
      <w:r>
        <w:t>La adjudicación se realizará a un solo proveedor, tomando en consideración lo señalado en los siguientes puntos:</w:t>
      </w: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7E0B29" w:rsidRDefault="007E0B29" w:rsidP="00622985">
      <w:pPr>
        <w:pStyle w:val="Textoindependiente"/>
        <w:spacing w:line="360" w:lineRule="auto"/>
        <w:ind w:left="970" w:right="261"/>
        <w:jc w:val="both"/>
      </w:pPr>
    </w:p>
    <w:p w:rsidR="00400DF8" w:rsidRDefault="00622985" w:rsidP="00400DF8">
      <w:pPr>
        <w:pStyle w:val="Prrafodelista"/>
        <w:numPr>
          <w:ilvl w:val="0"/>
          <w:numId w:val="4"/>
        </w:numPr>
        <w:tabs>
          <w:tab w:val="left" w:pos="980"/>
        </w:tabs>
        <w:spacing w:before="239"/>
        <w:ind w:left="980" w:hanging="358"/>
      </w:pPr>
      <w:r>
        <w:t>Sobre</w:t>
      </w:r>
      <w:r>
        <w:rPr>
          <w:spacing w:val="-4"/>
        </w:rPr>
        <w:t xml:space="preserve"> </w:t>
      </w:r>
      <w:r>
        <w:t>No.</w:t>
      </w:r>
      <w:r>
        <w:rPr>
          <w:spacing w:val="-3"/>
        </w:rPr>
        <w:t xml:space="preserve"> </w:t>
      </w:r>
      <w:r>
        <w:t>03</w:t>
      </w:r>
      <w:r>
        <w:rPr>
          <w:spacing w:val="-4"/>
        </w:rPr>
        <w:t xml:space="preserve"> </w:t>
      </w:r>
      <w:r>
        <w:t>“Proposición</w:t>
      </w:r>
      <w:r>
        <w:rPr>
          <w:spacing w:val="-3"/>
        </w:rPr>
        <w:t xml:space="preserve"> </w:t>
      </w:r>
      <w:r>
        <w:rPr>
          <w:spacing w:val="-2"/>
        </w:rPr>
        <w:t>Económica”</w:t>
      </w:r>
    </w:p>
    <w:p w:rsidR="00400DF8" w:rsidRDefault="00622985" w:rsidP="00400DF8">
      <w:pPr>
        <w:pStyle w:val="Prrafodelista"/>
        <w:numPr>
          <w:ilvl w:val="0"/>
          <w:numId w:val="4"/>
        </w:numPr>
        <w:tabs>
          <w:tab w:val="left" w:pos="980"/>
          <w:tab w:val="left" w:pos="982"/>
        </w:tabs>
        <w:spacing w:before="128" w:line="360" w:lineRule="auto"/>
        <w:ind w:right="261"/>
      </w:pPr>
      <w:r>
        <w:t>Punto No.</w:t>
      </w:r>
      <w:r w:rsidR="006A576F">
        <w:t>6</w:t>
      </w:r>
      <w:r>
        <w:t xml:space="preserve"> de las Bases “CRITERIOS PARA LA EVALUACIÓN DE LAS PROPOSICIONES Y ADJUDICACIÓN”</w:t>
      </w:r>
    </w:p>
    <w:p w:rsidR="00622985" w:rsidRDefault="00622985" w:rsidP="00622985">
      <w:pPr>
        <w:pStyle w:val="Prrafodelista"/>
        <w:numPr>
          <w:ilvl w:val="0"/>
          <w:numId w:val="4"/>
        </w:numPr>
        <w:tabs>
          <w:tab w:val="left" w:pos="980"/>
          <w:tab w:val="left" w:pos="982"/>
        </w:tabs>
        <w:spacing w:line="357" w:lineRule="auto"/>
        <w:ind w:right="258"/>
      </w:pPr>
      <w:r>
        <w:t>Punto No. 8.8 “ADJUDICACIÓN”, de conformidad a la información detallada en el Anexo 1 de esta Convocatoria.</w:t>
      </w:r>
    </w:p>
    <w:p w:rsidR="006A576F" w:rsidRDefault="006A576F" w:rsidP="006A576F">
      <w:pPr>
        <w:pStyle w:val="Prrafodelista"/>
        <w:tabs>
          <w:tab w:val="left" w:pos="980"/>
          <w:tab w:val="left" w:pos="982"/>
        </w:tabs>
        <w:spacing w:line="357" w:lineRule="auto"/>
        <w:ind w:right="258" w:firstLine="0"/>
      </w:pPr>
    </w:p>
    <w:p w:rsidR="006A576F" w:rsidRDefault="006A576F" w:rsidP="006A576F">
      <w:pPr>
        <w:pStyle w:val="Ttulo1"/>
        <w:numPr>
          <w:ilvl w:val="0"/>
          <w:numId w:val="5"/>
        </w:numPr>
        <w:tabs>
          <w:tab w:val="left" w:pos="620"/>
          <w:tab w:val="left" w:pos="622"/>
          <w:tab w:val="left" w:pos="2163"/>
          <w:tab w:val="left" w:pos="3055"/>
          <w:tab w:val="left" w:pos="3602"/>
          <w:tab w:val="left" w:pos="5409"/>
          <w:tab w:val="left" w:pos="5979"/>
          <w:tab w:val="left" w:pos="6697"/>
          <w:tab w:val="left" w:pos="8940"/>
        </w:tabs>
        <w:spacing w:line="360" w:lineRule="auto"/>
        <w:ind w:right="256"/>
      </w:pPr>
      <w:r>
        <w:rPr>
          <w:spacing w:val="-2"/>
        </w:rPr>
        <w:t>CRITERIOS</w:t>
      </w:r>
      <w:r>
        <w:tab/>
      </w:r>
      <w:r>
        <w:rPr>
          <w:spacing w:val="-4"/>
        </w:rPr>
        <w:t>PARA</w:t>
      </w:r>
      <w:r>
        <w:tab/>
      </w:r>
      <w:r>
        <w:rPr>
          <w:spacing w:val="-6"/>
        </w:rPr>
        <w:t>LA</w:t>
      </w:r>
      <w:r>
        <w:tab/>
      </w:r>
      <w:r>
        <w:rPr>
          <w:spacing w:val="-2"/>
        </w:rPr>
        <w:t>EVALUACIÓN</w:t>
      </w:r>
      <w:r>
        <w:tab/>
      </w:r>
      <w:r>
        <w:rPr>
          <w:spacing w:val="-6"/>
        </w:rPr>
        <w:t>DE</w:t>
      </w:r>
      <w:r>
        <w:tab/>
      </w:r>
      <w:r>
        <w:rPr>
          <w:spacing w:val="-4"/>
        </w:rPr>
        <w:t>LAS</w:t>
      </w:r>
    </w:p>
    <w:p w:rsidR="006A576F" w:rsidRDefault="006A576F" w:rsidP="006A576F">
      <w:pPr>
        <w:pStyle w:val="Ttulo1"/>
        <w:tabs>
          <w:tab w:val="left" w:pos="620"/>
          <w:tab w:val="left" w:pos="622"/>
          <w:tab w:val="left" w:pos="2163"/>
          <w:tab w:val="left" w:pos="3055"/>
          <w:tab w:val="left" w:pos="3602"/>
          <w:tab w:val="left" w:pos="5409"/>
          <w:tab w:val="left" w:pos="5979"/>
          <w:tab w:val="left" w:pos="6697"/>
          <w:tab w:val="left" w:pos="8940"/>
        </w:tabs>
        <w:spacing w:line="360" w:lineRule="auto"/>
        <w:ind w:left="622" w:right="256" w:firstLine="0"/>
      </w:pPr>
      <w:r>
        <w:rPr>
          <w:spacing w:val="-2"/>
        </w:rPr>
        <w:lastRenderedPageBreak/>
        <w:t>PROPOSICIONES</w:t>
      </w:r>
      <w:r>
        <w:tab/>
      </w:r>
      <w:r>
        <w:rPr>
          <w:spacing w:val="-10"/>
        </w:rPr>
        <w:t xml:space="preserve">Y </w:t>
      </w:r>
      <w:r>
        <w:rPr>
          <w:spacing w:val="-2"/>
        </w:rPr>
        <w:t>ADJUDICACIÓN.</w:t>
      </w:r>
    </w:p>
    <w:p w:rsidR="006A576F" w:rsidRDefault="006A576F" w:rsidP="006A576F">
      <w:pPr>
        <w:pStyle w:val="Textoindependiente"/>
        <w:spacing w:before="241" w:line="360" w:lineRule="auto"/>
        <w:ind w:right="258"/>
        <w:jc w:val="both"/>
      </w:pPr>
      <w:r>
        <w:t>Conforme a lo establecido en el artículo 66 numeral 2 de la Ley de Compras Gubernamentales,</w:t>
      </w:r>
      <w:r>
        <w:rPr>
          <w:spacing w:val="-11"/>
        </w:rPr>
        <w:t xml:space="preserve"> </w:t>
      </w:r>
      <w:r>
        <w:t>Enajenaciones</w:t>
      </w:r>
      <w:r>
        <w:rPr>
          <w:spacing w:val="-12"/>
        </w:rPr>
        <w:t xml:space="preserve"> </w:t>
      </w:r>
      <w:r>
        <w:t>y</w:t>
      </w:r>
      <w:r>
        <w:rPr>
          <w:spacing w:val="-11"/>
        </w:rPr>
        <w:t xml:space="preserve"> </w:t>
      </w:r>
      <w:r>
        <w:t>Contratación</w:t>
      </w:r>
      <w:r>
        <w:rPr>
          <w:spacing w:val="-12"/>
        </w:rPr>
        <w:t xml:space="preserve"> </w:t>
      </w:r>
      <w:r>
        <w:t>de</w:t>
      </w:r>
      <w:r>
        <w:rPr>
          <w:spacing w:val="-12"/>
        </w:rPr>
        <w:t xml:space="preserve"> </w:t>
      </w:r>
      <w:r>
        <w:t>Servicios</w:t>
      </w:r>
      <w:r>
        <w:rPr>
          <w:spacing w:val="-11"/>
        </w:rPr>
        <w:t xml:space="preserve"> </w:t>
      </w:r>
      <w:r>
        <w:t>del</w:t>
      </w:r>
      <w:r>
        <w:rPr>
          <w:spacing w:val="-13"/>
        </w:rPr>
        <w:t xml:space="preserve"> </w:t>
      </w:r>
      <w:r>
        <w:t>Estado</w:t>
      </w:r>
      <w:r>
        <w:rPr>
          <w:spacing w:val="-11"/>
        </w:rPr>
        <w:t xml:space="preserve"> </w:t>
      </w:r>
      <w:r>
        <w:t>de</w:t>
      </w:r>
      <w:r>
        <w:rPr>
          <w:spacing w:val="-12"/>
        </w:rPr>
        <w:t xml:space="preserve"> </w:t>
      </w:r>
      <w:r>
        <w:t>Jalisco y sus Municipios, la evaluación de las proposiciones se realizará bajo el criterio de costo-beneficio, considerando los siguientes parámetros:</w:t>
      </w:r>
    </w:p>
    <w:p w:rsidR="006A576F" w:rsidRDefault="006A576F" w:rsidP="006A576F">
      <w:pPr>
        <w:pStyle w:val="Prrafodelista"/>
        <w:numPr>
          <w:ilvl w:val="0"/>
          <w:numId w:val="6"/>
        </w:numPr>
        <w:tabs>
          <w:tab w:val="left" w:pos="980"/>
          <w:tab w:val="left" w:pos="982"/>
        </w:tabs>
        <w:spacing w:before="240" w:line="360" w:lineRule="auto"/>
        <w:ind w:right="261"/>
      </w:pPr>
      <w:r>
        <w:t>Apego a las Especificaciones Técnicas y Económicas establecidas en las Bases y sus</w:t>
      </w:r>
      <w:r>
        <w:rPr>
          <w:spacing w:val="-8"/>
        </w:rPr>
        <w:t xml:space="preserve"> </w:t>
      </w:r>
      <w:r>
        <w:t>Anexos.</w:t>
      </w:r>
    </w:p>
    <w:p w:rsidR="006A576F" w:rsidRDefault="006A576F" w:rsidP="006A576F">
      <w:pPr>
        <w:pStyle w:val="Prrafodelista"/>
        <w:numPr>
          <w:ilvl w:val="0"/>
          <w:numId w:val="6"/>
        </w:numPr>
        <w:tabs>
          <w:tab w:val="left" w:pos="980"/>
        </w:tabs>
        <w:spacing w:line="252" w:lineRule="exact"/>
        <w:ind w:left="980" w:hanging="358"/>
      </w:pPr>
      <w:r>
        <w:t>Precio,</w:t>
      </w:r>
      <w:r>
        <w:rPr>
          <w:spacing w:val="-4"/>
        </w:rPr>
        <w:t xml:space="preserve"> </w:t>
      </w:r>
      <w:r>
        <w:t>Calidad</w:t>
      </w:r>
      <w:r>
        <w:rPr>
          <w:spacing w:val="-4"/>
        </w:rPr>
        <w:t xml:space="preserve"> </w:t>
      </w:r>
      <w:r>
        <w:t>y</w:t>
      </w:r>
      <w:r>
        <w:rPr>
          <w:spacing w:val="-2"/>
        </w:rPr>
        <w:t xml:space="preserve"> </w:t>
      </w:r>
      <w:r>
        <w:t>Garantía</w:t>
      </w:r>
      <w:r>
        <w:rPr>
          <w:spacing w:val="-4"/>
        </w:rPr>
        <w:t xml:space="preserve"> </w:t>
      </w:r>
      <w:r>
        <w:rPr>
          <w:spacing w:val="-2"/>
        </w:rPr>
        <w:t>Ofertadas.</w:t>
      </w:r>
    </w:p>
    <w:p w:rsidR="006A576F" w:rsidRPr="006A576F" w:rsidRDefault="006A576F" w:rsidP="006A576F">
      <w:pPr>
        <w:pStyle w:val="Prrafodelista"/>
        <w:numPr>
          <w:ilvl w:val="0"/>
          <w:numId w:val="6"/>
        </w:numPr>
        <w:tabs>
          <w:tab w:val="left" w:pos="980"/>
        </w:tabs>
        <w:spacing w:before="127"/>
        <w:ind w:left="980" w:hanging="358"/>
      </w:pPr>
      <w:r>
        <w:t>Condiciones</w:t>
      </w:r>
      <w:r>
        <w:rPr>
          <w:spacing w:val="-5"/>
        </w:rPr>
        <w:t xml:space="preserve"> </w:t>
      </w:r>
      <w:r>
        <w:t>de</w:t>
      </w:r>
      <w:r>
        <w:rPr>
          <w:spacing w:val="-4"/>
        </w:rPr>
        <w:t xml:space="preserve"> </w:t>
      </w:r>
      <w:r>
        <w:rPr>
          <w:spacing w:val="-2"/>
        </w:rPr>
        <w:t>pago.</w:t>
      </w:r>
    </w:p>
    <w:p w:rsidR="006A576F" w:rsidRDefault="006A576F" w:rsidP="006A576F">
      <w:pPr>
        <w:tabs>
          <w:tab w:val="left" w:pos="980"/>
        </w:tabs>
        <w:spacing w:before="127"/>
      </w:pPr>
    </w:p>
    <w:p w:rsidR="006A576F" w:rsidRPr="006A576F" w:rsidRDefault="006A576F" w:rsidP="006A576F">
      <w:pPr>
        <w:pStyle w:val="Ttulo1"/>
        <w:numPr>
          <w:ilvl w:val="0"/>
          <w:numId w:val="5"/>
        </w:numPr>
        <w:tabs>
          <w:tab w:val="left" w:pos="620"/>
        </w:tabs>
        <w:ind w:left="620" w:hanging="358"/>
      </w:pPr>
      <w:r>
        <w:t>DOMICILIO</w:t>
      </w:r>
      <w:r>
        <w:rPr>
          <w:spacing w:val="-5"/>
        </w:rPr>
        <w:t xml:space="preserve"> </w:t>
      </w:r>
      <w:r>
        <w:t>DEL</w:t>
      </w:r>
      <w:r>
        <w:rPr>
          <w:spacing w:val="-5"/>
        </w:rPr>
        <w:t xml:space="preserve"> </w:t>
      </w:r>
      <w:r>
        <w:t>ORGANO</w:t>
      </w:r>
      <w:r>
        <w:rPr>
          <w:spacing w:val="-3"/>
        </w:rPr>
        <w:t xml:space="preserve"> </w:t>
      </w:r>
      <w:r>
        <w:t>INTERNO</w:t>
      </w:r>
      <w:r>
        <w:rPr>
          <w:spacing w:val="-3"/>
        </w:rPr>
        <w:t xml:space="preserve"> </w:t>
      </w:r>
      <w:r>
        <w:t>DE</w:t>
      </w:r>
      <w:r>
        <w:rPr>
          <w:spacing w:val="-3"/>
        </w:rPr>
        <w:t xml:space="preserve"> </w:t>
      </w:r>
      <w:r>
        <w:rPr>
          <w:spacing w:val="-2"/>
        </w:rPr>
        <w:t>CONTROL</w:t>
      </w:r>
    </w:p>
    <w:p w:rsidR="006A576F" w:rsidRPr="006A576F" w:rsidRDefault="006A576F" w:rsidP="006A576F">
      <w:pPr>
        <w:pStyle w:val="Ttulo1"/>
        <w:tabs>
          <w:tab w:val="left" w:pos="620"/>
        </w:tabs>
        <w:ind w:firstLine="0"/>
      </w:pPr>
    </w:p>
    <w:p w:rsidR="00580D4D" w:rsidRDefault="006A576F" w:rsidP="007E0B29">
      <w:pPr>
        <w:pStyle w:val="Textoindependiente"/>
        <w:spacing w:before="1" w:line="357" w:lineRule="auto"/>
        <w:ind w:left="622" w:right="129" w:firstLine="66"/>
        <w:rPr>
          <w:spacing w:val="-2"/>
        </w:rPr>
      </w:pPr>
      <w:r>
        <w:t xml:space="preserve">Calle Jardín número 02 en la Cabecera Municipal de Ixtlahuacán de los Membrillos, </w:t>
      </w:r>
      <w:r>
        <w:rPr>
          <w:spacing w:val="-2"/>
        </w:rPr>
        <w:t>Jalisco.</w:t>
      </w:r>
    </w:p>
    <w:p w:rsidR="00580D4D" w:rsidRDefault="00580D4D" w:rsidP="006A576F">
      <w:pPr>
        <w:pStyle w:val="Textoindependiente"/>
        <w:spacing w:before="1" w:line="357" w:lineRule="auto"/>
        <w:ind w:left="622" w:right="129" w:firstLine="66"/>
      </w:pPr>
    </w:p>
    <w:p w:rsidR="006A576F" w:rsidRDefault="006A576F" w:rsidP="006A576F">
      <w:pPr>
        <w:pStyle w:val="Ttulo1"/>
        <w:numPr>
          <w:ilvl w:val="0"/>
          <w:numId w:val="5"/>
        </w:numPr>
        <w:tabs>
          <w:tab w:val="left" w:pos="620"/>
        </w:tabs>
        <w:ind w:left="620" w:hanging="358"/>
      </w:pPr>
      <w:r>
        <w:t>DESARROLLO</w:t>
      </w:r>
      <w:r>
        <w:rPr>
          <w:spacing w:val="-4"/>
        </w:rPr>
        <w:t xml:space="preserve"> </w:t>
      </w:r>
      <w:r>
        <w:t>DE</w:t>
      </w:r>
      <w:r>
        <w:rPr>
          <w:spacing w:val="-3"/>
        </w:rPr>
        <w:t xml:space="preserve"> </w:t>
      </w:r>
      <w:r>
        <w:t>LA</w:t>
      </w:r>
      <w:r>
        <w:rPr>
          <w:spacing w:val="-11"/>
        </w:rPr>
        <w:t xml:space="preserve"> </w:t>
      </w:r>
      <w:r>
        <w:rPr>
          <w:spacing w:val="-2"/>
        </w:rPr>
        <w:t>LICITACIÓN</w:t>
      </w:r>
    </w:p>
    <w:p w:rsidR="006A576F" w:rsidRDefault="006A576F" w:rsidP="006A576F">
      <w:pPr>
        <w:pStyle w:val="Prrafodelista"/>
        <w:numPr>
          <w:ilvl w:val="1"/>
          <w:numId w:val="5"/>
        </w:numPr>
        <w:tabs>
          <w:tab w:val="left" w:pos="1054"/>
        </w:tabs>
        <w:spacing w:before="138"/>
        <w:ind w:hanging="432"/>
        <w:rPr>
          <w:rFonts w:ascii="Arial"/>
          <w:b/>
          <w:sz w:val="24"/>
        </w:rPr>
      </w:pPr>
      <w:r>
        <w:rPr>
          <w:rFonts w:ascii="Arial"/>
          <w:b/>
          <w:spacing w:val="-2"/>
          <w:sz w:val="24"/>
        </w:rPr>
        <w:t>PUNTUALIDAD</w:t>
      </w:r>
    </w:p>
    <w:p w:rsidR="006A576F" w:rsidRDefault="006A576F" w:rsidP="006A576F">
      <w:pPr>
        <w:pStyle w:val="Textoindependiente"/>
        <w:spacing w:before="103"/>
        <w:rPr>
          <w:rFonts w:ascii="Arial"/>
          <w:b/>
          <w:sz w:val="24"/>
        </w:rPr>
      </w:pPr>
    </w:p>
    <w:p w:rsidR="00400DF8" w:rsidRDefault="006A576F" w:rsidP="00580D4D">
      <w:pPr>
        <w:pStyle w:val="Textoindependiente"/>
        <w:spacing w:line="360" w:lineRule="auto"/>
        <w:ind w:left="970" w:right="257"/>
        <w:jc w:val="both"/>
      </w:pPr>
      <w:r>
        <w:t>Los</w:t>
      </w:r>
      <w:r>
        <w:rPr>
          <w:spacing w:val="-10"/>
        </w:rPr>
        <w:t xml:space="preserve"> </w:t>
      </w:r>
      <w:r>
        <w:t>participantes</w:t>
      </w:r>
      <w:r>
        <w:rPr>
          <w:spacing w:val="-10"/>
        </w:rPr>
        <w:t xml:space="preserve"> </w:t>
      </w:r>
      <w:r>
        <w:t>deberán</w:t>
      </w:r>
      <w:r>
        <w:rPr>
          <w:spacing w:val="-10"/>
        </w:rPr>
        <w:t xml:space="preserve"> </w:t>
      </w:r>
      <w:r>
        <w:t>presentarse puntualmente</w:t>
      </w:r>
      <w:r>
        <w:rPr>
          <w:spacing w:val="-10"/>
        </w:rPr>
        <w:t xml:space="preserve"> </w:t>
      </w:r>
      <w:r>
        <w:t>a</w:t>
      </w:r>
      <w:r>
        <w:rPr>
          <w:spacing w:val="-10"/>
        </w:rPr>
        <w:t xml:space="preserve"> </w:t>
      </w:r>
      <w:r>
        <w:t>cada</w:t>
      </w:r>
      <w:r>
        <w:rPr>
          <w:spacing w:val="-13"/>
        </w:rPr>
        <w:t xml:space="preserve"> </w:t>
      </w:r>
      <w:r>
        <w:t>una</w:t>
      </w:r>
      <w:r>
        <w:rPr>
          <w:spacing w:val="-10"/>
        </w:rPr>
        <w:t xml:space="preserve"> </w:t>
      </w:r>
      <w:r>
        <w:t>de</w:t>
      </w:r>
      <w:r>
        <w:rPr>
          <w:spacing w:val="-10"/>
        </w:rPr>
        <w:t xml:space="preserve"> </w:t>
      </w:r>
      <w:r>
        <w:t>las</w:t>
      </w:r>
      <w:r>
        <w:rPr>
          <w:spacing w:val="-10"/>
        </w:rPr>
        <w:t xml:space="preserve"> </w:t>
      </w:r>
      <w:r>
        <w:t>etapas</w:t>
      </w:r>
      <w:r>
        <w:rPr>
          <w:spacing w:val="-10"/>
        </w:rPr>
        <w:t xml:space="preserve"> </w:t>
      </w:r>
      <w:r>
        <w:t>de</w:t>
      </w:r>
      <w:r>
        <w:rPr>
          <w:spacing w:val="-10"/>
        </w:rPr>
        <w:t xml:space="preserve"> </w:t>
      </w:r>
      <w:r>
        <w:t>la licitación,</w:t>
      </w:r>
      <w:r>
        <w:rPr>
          <w:spacing w:val="-8"/>
        </w:rPr>
        <w:t xml:space="preserve"> </w:t>
      </w:r>
      <w:r>
        <w:t>en</w:t>
      </w:r>
      <w:r>
        <w:rPr>
          <w:spacing w:val="-6"/>
        </w:rPr>
        <w:t xml:space="preserve"> </w:t>
      </w:r>
      <w:r>
        <w:t>las</w:t>
      </w:r>
      <w:r>
        <w:rPr>
          <w:spacing w:val="-5"/>
        </w:rPr>
        <w:t xml:space="preserve"> </w:t>
      </w:r>
      <w:r>
        <w:t>cuales</w:t>
      </w:r>
      <w:r>
        <w:rPr>
          <w:spacing w:val="-6"/>
        </w:rPr>
        <w:t xml:space="preserve"> </w:t>
      </w:r>
      <w:r>
        <w:t>se</w:t>
      </w:r>
      <w:r>
        <w:rPr>
          <w:spacing w:val="-6"/>
        </w:rPr>
        <w:t xml:space="preserve"> </w:t>
      </w:r>
      <w:r>
        <w:t>registrarán,</w:t>
      </w:r>
      <w:r>
        <w:rPr>
          <w:spacing w:val="-4"/>
        </w:rPr>
        <w:t xml:space="preserve"> </w:t>
      </w:r>
      <w:r>
        <w:t>siendo</w:t>
      </w:r>
      <w:r>
        <w:rPr>
          <w:spacing w:val="-6"/>
        </w:rPr>
        <w:t xml:space="preserve"> </w:t>
      </w:r>
      <w:r>
        <w:t>facultad</w:t>
      </w:r>
      <w:r>
        <w:rPr>
          <w:spacing w:val="-6"/>
        </w:rPr>
        <w:t xml:space="preserve"> </w:t>
      </w:r>
      <w:r>
        <w:t>del</w:t>
      </w:r>
      <w:r>
        <w:rPr>
          <w:spacing w:val="-5"/>
        </w:rPr>
        <w:t xml:space="preserve"> </w:t>
      </w:r>
      <w:r>
        <w:t>Comité</w:t>
      </w:r>
      <w:r>
        <w:rPr>
          <w:spacing w:val="-6"/>
        </w:rPr>
        <w:t xml:space="preserve"> </w:t>
      </w:r>
      <w:r>
        <w:t>de</w:t>
      </w:r>
      <w:r>
        <w:rPr>
          <w:spacing w:val="-16"/>
        </w:rPr>
        <w:t xml:space="preserve"> </w:t>
      </w:r>
      <w:r>
        <w:t>Adquisiciones, el resolver respecto de las falt</w:t>
      </w:r>
      <w:r w:rsidR="00580D4D">
        <w:t>as de puntualidad de los mismos</w:t>
      </w:r>
    </w:p>
    <w:p w:rsidR="007E0B29" w:rsidRDefault="006A576F" w:rsidP="006A576F">
      <w:pPr>
        <w:pStyle w:val="Textoindependiente"/>
        <w:spacing w:before="239" w:line="360" w:lineRule="auto"/>
        <w:ind w:left="970" w:right="259"/>
        <w:jc w:val="both"/>
        <w:rPr>
          <w:spacing w:val="-11"/>
        </w:rPr>
      </w:pPr>
      <w:r>
        <w:t>La puntualidad para el inicio de cada una de las etapas aplicará solo para los participantes; por lo que los retrasos que pudiera tener el Comité de</w:t>
      </w:r>
      <w:r>
        <w:rPr>
          <w:spacing w:val="-11"/>
        </w:rPr>
        <w:t xml:space="preserve"> </w:t>
      </w:r>
    </w:p>
    <w:p w:rsidR="007E0B29" w:rsidRDefault="007E0B29" w:rsidP="006A576F">
      <w:pPr>
        <w:pStyle w:val="Textoindependiente"/>
        <w:spacing w:before="239" w:line="360" w:lineRule="auto"/>
        <w:ind w:left="970" w:right="259"/>
        <w:jc w:val="both"/>
        <w:rPr>
          <w:spacing w:val="-11"/>
        </w:rPr>
      </w:pPr>
    </w:p>
    <w:p w:rsidR="007E0B29" w:rsidRDefault="007E0B29" w:rsidP="006A576F">
      <w:pPr>
        <w:pStyle w:val="Textoindependiente"/>
        <w:spacing w:before="239" w:line="360" w:lineRule="auto"/>
        <w:ind w:left="970" w:right="259"/>
        <w:jc w:val="both"/>
        <w:rPr>
          <w:spacing w:val="-11"/>
        </w:rPr>
      </w:pPr>
    </w:p>
    <w:p w:rsidR="007E0B29" w:rsidRDefault="007E0B29" w:rsidP="006A576F">
      <w:pPr>
        <w:pStyle w:val="Textoindependiente"/>
        <w:spacing w:before="239" w:line="360" w:lineRule="auto"/>
        <w:ind w:left="970" w:right="259"/>
        <w:jc w:val="both"/>
        <w:rPr>
          <w:spacing w:val="-11"/>
        </w:rPr>
      </w:pPr>
    </w:p>
    <w:p w:rsidR="007E0B29" w:rsidRDefault="007E0B29" w:rsidP="006A576F">
      <w:pPr>
        <w:pStyle w:val="Textoindependiente"/>
        <w:spacing w:before="239" w:line="360" w:lineRule="auto"/>
        <w:ind w:left="970" w:right="259"/>
        <w:jc w:val="both"/>
        <w:rPr>
          <w:spacing w:val="-11"/>
        </w:rPr>
      </w:pPr>
    </w:p>
    <w:p w:rsidR="007E0B29" w:rsidRDefault="007E0B29" w:rsidP="006A576F">
      <w:pPr>
        <w:pStyle w:val="Textoindependiente"/>
        <w:spacing w:before="239" w:line="360" w:lineRule="auto"/>
        <w:ind w:left="970" w:right="259"/>
        <w:jc w:val="both"/>
        <w:rPr>
          <w:spacing w:val="-11"/>
        </w:rPr>
      </w:pPr>
    </w:p>
    <w:p w:rsidR="00580D4D" w:rsidRDefault="006A576F" w:rsidP="007E0B29">
      <w:pPr>
        <w:pStyle w:val="Textoindependiente"/>
        <w:spacing w:before="239" w:line="360" w:lineRule="auto"/>
        <w:ind w:left="970" w:right="259"/>
        <w:jc w:val="both"/>
      </w:pPr>
      <w:r>
        <w:t>Adquisiciones no</w:t>
      </w:r>
      <w:r>
        <w:rPr>
          <w:spacing w:val="-16"/>
        </w:rPr>
        <w:t xml:space="preserve"> </w:t>
      </w:r>
      <w:r>
        <w:t>afectarán</w:t>
      </w:r>
      <w:r>
        <w:rPr>
          <w:spacing w:val="-14"/>
        </w:rPr>
        <w:t xml:space="preserve"> </w:t>
      </w:r>
      <w:r>
        <w:t>el</w:t>
      </w:r>
      <w:r>
        <w:rPr>
          <w:spacing w:val="-16"/>
        </w:rPr>
        <w:t xml:space="preserve"> </w:t>
      </w:r>
      <w:r>
        <w:t>desarrollo</w:t>
      </w:r>
      <w:r>
        <w:rPr>
          <w:spacing w:val="-14"/>
        </w:rPr>
        <w:t xml:space="preserve"> </w:t>
      </w:r>
      <w:r>
        <w:t>de</w:t>
      </w:r>
      <w:r>
        <w:rPr>
          <w:spacing w:val="-15"/>
        </w:rPr>
        <w:t xml:space="preserve"> </w:t>
      </w:r>
      <w:r>
        <w:t>la</w:t>
      </w:r>
      <w:r>
        <w:rPr>
          <w:spacing w:val="-13"/>
        </w:rPr>
        <w:t xml:space="preserve"> </w:t>
      </w:r>
      <w:r>
        <w:t>licitación</w:t>
      </w:r>
      <w:r>
        <w:rPr>
          <w:spacing w:val="-15"/>
        </w:rPr>
        <w:t xml:space="preserve"> </w:t>
      </w:r>
      <w:r>
        <w:t>y</w:t>
      </w:r>
      <w:r>
        <w:rPr>
          <w:spacing w:val="-13"/>
        </w:rPr>
        <w:t xml:space="preserve"> </w:t>
      </w:r>
      <w:r>
        <w:t>los</w:t>
      </w:r>
      <w:r>
        <w:rPr>
          <w:spacing w:val="-15"/>
        </w:rPr>
        <w:t xml:space="preserve"> </w:t>
      </w:r>
      <w:r>
        <w:t>acuerdos</w:t>
      </w:r>
      <w:r>
        <w:rPr>
          <w:spacing w:val="-15"/>
        </w:rPr>
        <w:t xml:space="preserve"> </w:t>
      </w:r>
      <w:r>
        <w:t>tomados</w:t>
      </w:r>
      <w:r>
        <w:rPr>
          <w:spacing w:val="-15"/>
        </w:rPr>
        <w:t xml:space="preserve"> </w:t>
      </w:r>
      <w:r>
        <w:t>por</w:t>
      </w:r>
      <w:r>
        <w:rPr>
          <w:spacing w:val="-14"/>
        </w:rPr>
        <w:t xml:space="preserve"> </w:t>
      </w:r>
      <w:r>
        <w:t>el</w:t>
      </w:r>
      <w:r>
        <w:rPr>
          <w:spacing w:val="-16"/>
        </w:rPr>
        <w:t xml:space="preserve"> </w:t>
      </w:r>
      <w:r>
        <w:t>Comité</w:t>
      </w:r>
      <w:r>
        <w:rPr>
          <w:spacing w:val="-13"/>
        </w:rPr>
        <w:t xml:space="preserve"> </w:t>
      </w:r>
      <w:r>
        <w:t>serán validados, no pudiendo los participantes de ninguna manera argumentar incumplimiento po</w:t>
      </w:r>
      <w:r w:rsidR="007E0B29">
        <w:t>r parte de la parte convocante.</w:t>
      </w:r>
    </w:p>
    <w:p w:rsidR="007E0B29" w:rsidRDefault="007E0B29" w:rsidP="007E0B29">
      <w:pPr>
        <w:pStyle w:val="Textoindependiente"/>
        <w:spacing w:before="239" w:line="360" w:lineRule="auto"/>
        <w:ind w:left="970" w:right="259"/>
        <w:jc w:val="both"/>
      </w:pPr>
    </w:p>
    <w:p w:rsidR="006A576F" w:rsidRDefault="006A576F" w:rsidP="006A576F">
      <w:pPr>
        <w:pStyle w:val="Ttulo1"/>
        <w:numPr>
          <w:ilvl w:val="1"/>
          <w:numId w:val="5"/>
        </w:numPr>
        <w:tabs>
          <w:tab w:val="left" w:pos="1054"/>
        </w:tabs>
        <w:ind w:hanging="432"/>
      </w:pPr>
      <w:r>
        <w:t>OBLIGACIONES</w:t>
      </w:r>
      <w:r>
        <w:rPr>
          <w:spacing w:val="-2"/>
        </w:rPr>
        <w:t xml:space="preserve"> </w:t>
      </w:r>
      <w:r>
        <w:t>DE</w:t>
      </w:r>
      <w:r>
        <w:rPr>
          <w:spacing w:val="-2"/>
        </w:rPr>
        <w:t xml:space="preserve"> </w:t>
      </w:r>
      <w:r>
        <w:t>LOS</w:t>
      </w:r>
      <w:r>
        <w:rPr>
          <w:spacing w:val="-3"/>
        </w:rPr>
        <w:t xml:space="preserve"> </w:t>
      </w:r>
      <w:r>
        <w:rPr>
          <w:spacing w:val="-2"/>
        </w:rPr>
        <w:t>PARTICIPANTES</w:t>
      </w:r>
    </w:p>
    <w:p w:rsidR="00826EA9" w:rsidRPr="00826EA9" w:rsidRDefault="006A576F" w:rsidP="00826EA9">
      <w:pPr>
        <w:pStyle w:val="Prrafodelista"/>
        <w:numPr>
          <w:ilvl w:val="2"/>
          <w:numId w:val="5"/>
        </w:numPr>
        <w:tabs>
          <w:tab w:val="left" w:pos="1339"/>
          <w:tab w:val="left" w:pos="1342"/>
        </w:tabs>
        <w:spacing w:before="139" w:line="360" w:lineRule="auto"/>
        <w:ind w:right="256"/>
        <w:rPr>
          <w:rFonts w:ascii="Arial" w:hAnsi="Arial"/>
          <w:b/>
        </w:rPr>
      </w:pPr>
      <w:r>
        <w:t>Presentar (fuera</w:t>
      </w:r>
      <w:r>
        <w:rPr>
          <w:spacing w:val="-1"/>
        </w:rPr>
        <w:t xml:space="preserve"> </w:t>
      </w:r>
      <w:r>
        <w:t>de</w:t>
      </w:r>
      <w:r>
        <w:rPr>
          <w:spacing w:val="-5"/>
        </w:rPr>
        <w:t xml:space="preserve"> </w:t>
      </w:r>
      <w:r>
        <w:t>sobre) al</w:t>
      </w:r>
      <w:r>
        <w:rPr>
          <w:spacing w:val="-4"/>
        </w:rPr>
        <w:t xml:space="preserve"> </w:t>
      </w:r>
      <w:r>
        <w:t>momento</w:t>
      </w:r>
      <w:r>
        <w:rPr>
          <w:spacing w:val="-1"/>
        </w:rPr>
        <w:t xml:space="preserve"> </w:t>
      </w:r>
      <w:r>
        <w:t>del</w:t>
      </w:r>
      <w:r>
        <w:rPr>
          <w:spacing w:val="-2"/>
        </w:rPr>
        <w:t xml:space="preserve"> </w:t>
      </w:r>
      <w:r>
        <w:t>Registro</w:t>
      </w:r>
      <w:r>
        <w:rPr>
          <w:spacing w:val="-1"/>
        </w:rPr>
        <w:t xml:space="preserve"> </w:t>
      </w:r>
      <w:r>
        <w:t>para</w:t>
      </w:r>
      <w:r>
        <w:rPr>
          <w:spacing w:val="-1"/>
        </w:rPr>
        <w:t xml:space="preserve"> </w:t>
      </w:r>
      <w:r>
        <w:t>cada</w:t>
      </w:r>
      <w:r>
        <w:rPr>
          <w:spacing w:val="-1"/>
        </w:rPr>
        <w:t xml:space="preserve"> </w:t>
      </w:r>
      <w:r>
        <w:t>uno</w:t>
      </w:r>
      <w:r>
        <w:rPr>
          <w:spacing w:val="-2"/>
        </w:rPr>
        <w:t xml:space="preserve"> </w:t>
      </w:r>
      <w:r>
        <w:t>de</w:t>
      </w:r>
      <w:r>
        <w:rPr>
          <w:spacing w:val="-2"/>
        </w:rPr>
        <w:t xml:space="preserve"> </w:t>
      </w:r>
      <w:r>
        <w:t>los</w:t>
      </w:r>
      <w:r>
        <w:rPr>
          <w:spacing w:val="-14"/>
        </w:rPr>
        <w:t xml:space="preserve"> </w:t>
      </w:r>
      <w:r>
        <w:t>Actos del Proceso de Licitación, como son Junta de</w:t>
      </w:r>
      <w:r>
        <w:rPr>
          <w:spacing w:val="-13"/>
        </w:rPr>
        <w:t xml:space="preserve"> </w:t>
      </w:r>
      <w:r>
        <w:t>Aclaraciones, Entrega de Sobres y</w:t>
      </w:r>
      <w:r>
        <w:rPr>
          <w:spacing w:val="-13"/>
        </w:rPr>
        <w:t xml:space="preserve"> </w:t>
      </w:r>
      <w:r>
        <w:t>Dictamen</w:t>
      </w:r>
      <w:r>
        <w:rPr>
          <w:spacing w:val="-8"/>
        </w:rPr>
        <w:t xml:space="preserve"> </w:t>
      </w:r>
      <w:r>
        <w:t>y</w:t>
      </w:r>
      <w:r>
        <w:rPr>
          <w:spacing w:val="-16"/>
        </w:rPr>
        <w:t xml:space="preserve"> </w:t>
      </w:r>
      <w:r>
        <w:t>Adjudicación,</w:t>
      </w:r>
      <w:r>
        <w:rPr>
          <w:spacing w:val="-6"/>
        </w:rPr>
        <w:t xml:space="preserve"> </w:t>
      </w:r>
      <w:r>
        <w:t>el</w:t>
      </w:r>
      <w:r>
        <w:rPr>
          <w:spacing w:val="-8"/>
        </w:rPr>
        <w:t xml:space="preserve"> </w:t>
      </w:r>
      <w:r>
        <w:rPr>
          <w:rFonts w:ascii="Arial" w:hAnsi="Arial"/>
          <w:b/>
        </w:rPr>
        <w:t>Manifiesto</w:t>
      </w:r>
      <w:r>
        <w:rPr>
          <w:rFonts w:ascii="Arial" w:hAnsi="Arial"/>
          <w:b/>
          <w:spacing w:val="-9"/>
        </w:rPr>
        <w:t xml:space="preserve"> </w:t>
      </w:r>
      <w:r>
        <w:rPr>
          <w:rFonts w:ascii="Arial" w:hAnsi="Arial"/>
          <w:b/>
        </w:rPr>
        <w:t>de</w:t>
      </w:r>
      <w:r>
        <w:rPr>
          <w:rFonts w:ascii="Arial" w:hAnsi="Arial"/>
          <w:b/>
          <w:spacing w:val="-8"/>
        </w:rPr>
        <w:t xml:space="preserve"> </w:t>
      </w:r>
      <w:r>
        <w:rPr>
          <w:rFonts w:ascii="Arial" w:hAnsi="Arial"/>
          <w:b/>
        </w:rPr>
        <w:t>Personalidad</w:t>
      </w:r>
      <w:r>
        <w:rPr>
          <w:rFonts w:ascii="Arial" w:hAnsi="Arial"/>
          <w:b/>
          <w:spacing w:val="-7"/>
        </w:rPr>
        <w:t xml:space="preserve"> </w:t>
      </w:r>
      <w:r>
        <w:t>(Anexo</w:t>
      </w:r>
      <w:r>
        <w:rPr>
          <w:spacing w:val="-8"/>
        </w:rPr>
        <w:t xml:space="preserve"> </w:t>
      </w:r>
      <w:r>
        <w:t>10)</w:t>
      </w:r>
      <w:r>
        <w:rPr>
          <w:spacing w:val="-8"/>
        </w:rPr>
        <w:t xml:space="preserve"> </w:t>
      </w:r>
      <w:r>
        <w:t>de</w:t>
      </w:r>
      <w:r>
        <w:rPr>
          <w:spacing w:val="-8"/>
        </w:rPr>
        <w:t xml:space="preserve"> </w:t>
      </w:r>
      <w:r>
        <w:t>estas Bases,</w:t>
      </w:r>
      <w:r>
        <w:rPr>
          <w:spacing w:val="39"/>
        </w:rPr>
        <w:t xml:space="preserve"> </w:t>
      </w:r>
      <w:r>
        <w:t>con</w:t>
      </w:r>
      <w:r>
        <w:rPr>
          <w:spacing w:val="38"/>
        </w:rPr>
        <w:t xml:space="preserve"> </w:t>
      </w:r>
      <w:r>
        <w:t>firma</w:t>
      </w:r>
      <w:r>
        <w:rPr>
          <w:spacing w:val="39"/>
        </w:rPr>
        <w:t xml:space="preserve"> </w:t>
      </w:r>
      <w:r>
        <w:t>autógrafa,</w:t>
      </w:r>
      <w:r>
        <w:rPr>
          <w:spacing w:val="40"/>
        </w:rPr>
        <w:t xml:space="preserve"> </w:t>
      </w:r>
      <w:r>
        <w:t>así</w:t>
      </w:r>
      <w:r>
        <w:rPr>
          <w:spacing w:val="40"/>
        </w:rPr>
        <w:t xml:space="preserve"> </w:t>
      </w:r>
      <w:r>
        <w:t>como</w:t>
      </w:r>
      <w:r>
        <w:rPr>
          <w:spacing w:val="37"/>
        </w:rPr>
        <w:t xml:space="preserve"> </w:t>
      </w:r>
      <w:r>
        <w:t>la</w:t>
      </w:r>
      <w:r>
        <w:rPr>
          <w:spacing w:val="40"/>
        </w:rPr>
        <w:t xml:space="preserve"> </w:t>
      </w:r>
      <w:r>
        <w:rPr>
          <w:rFonts w:ascii="Arial" w:hAnsi="Arial"/>
          <w:b/>
        </w:rPr>
        <w:t>copia</w:t>
      </w:r>
      <w:r>
        <w:rPr>
          <w:rFonts w:ascii="Arial" w:hAnsi="Arial"/>
          <w:b/>
          <w:spacing w:val="39"/>
        </w:rPr>
        <w:t xml:space="preserve"> </w:t>
      </w:r>
      <w:r>
        <w:rPr>
          <w:rFonts w:ascii="Arial" w:hAnsi="Arial"/>
          <w:b/>
        </w:rPr>
        <w:t>de</w:t>
      </w:r>
      <w:r>
        <w:rPr>
          <w:rFonts w:ascii="Arial" w:hAnsi="Arial"/>
          <w:b/>
          <w:spacing w:val="38"/>
        </w:rPr>
        <w:t xml:space="preserve"> </w:t>
      </w:r>
      <w:r>
        <w:rPr>
          <w:rFonts w:ascii="Arial" w:hAnsi="Arial"/>
          <w:b/>
        </w:rPr>
        <w:t>la</w:t>
      </w:r>
      <w:r>
        <w:rPr>
          <w:rFonts w:ascii="Arial" w:hAnsi="Arial"/>
          <w:b/>
          <w:spacing w:val="39"/>
        </w:rPr>
        <w:t xml:space="preserve"> </w:t>
      </w:r>
      <w:r>
        <w:rPr>
          <w:rFonts w:ascii="Arial" w:hAnsi="Arial"/>
          <w:b/>
        </w:rPr>
        <w:t>Identificación</w:t>
      </w:r>
      <w:r>
        <w:rPr>
          <w:rFonts w:ascii="Arial" w:hAnsi="Arial"/>
          <w:b/>
          <w:spacing w:val="38"/>
        </w:rPr>
        <w:t xml:space="preserve"> </w:t>
      </w:r>
      <w:r>
        <w:rPr>
          <w:rFonts w:ascii="Arial" w:hAnsi="Arial"/>
          <w:b/>
        </w:rPr>
        <w:t>Oficial</w:t>
      </w:r>
      <w:r w:rsidR="00826EA9">
        <w:rPr>
          <w:rFonts w:ascii="Arial" w:hAnsi="Arial"/>
          <w:b/>
        </w:rPr>
        <w:t xml:space="preserve"> </w:t>
      </w:r>
      <w:r w:rsidR="00826EA9" w:rsidRPr="00826EA9">
        <w:rPr>
          <w:rFonts w:ascii="Arial"/>
          <w:b/>
        </w:rPr>
        <w:lastRenderedPageBreak/>
        <w:t>Vigente</w:t>
      </w:r>
      <w:r w:rsidR="00826EA9" w:rsidRPr="00826EA9">
        <w:rPr>
          <w:rFonts w:ascii="Arial"/>
          <w:b/>
          <w:spacing w:val="-8"/>
        </w:rPr>
        <w:t xml:space="preserve"> </w:t>
      </w:r>
      <w:r w:rsidR="00826EA9">
        <w:t>de</w:t>
      </w:r>
      <w:r w:rsidR="00826EA9" w:rsidRPr="00826EA9">
        <w:rPr>
          <w:spacing w:val="-9"/>
        </w:rPr>
        <w:t xml:space="preserve"> </w:t>
      </w:r>
      <w:r w:rsidR="00826EA9">
        <w:t>la</w:t>
      </w:r>
      <w:r w:rsidR="00826EA9" w:rsidRPr="00826EA9">
        <w:rPr>
          <w:spacing w:val="-9"/>
        </w:rPr>
        <w:t xml:space="preserve"> </w:t>
      </w:r>
      <w:r w:rsidR="00826EA9">
        <w:t>persona</w:t>
      </w:r>
      <w:r w:rsidR="00826EA9" w:rsidRPr="00826EA9">
        <w:rPr>
          <w:spacing w:val="-9"/>
        </w:rPr>
        <w:t xml:space="preserve"> </w:t>
      </w:r>
      <w:r w:rsidR="00826EA9">
        <w:t>que</w:t>
      </w:r>
      <w:r w:rsidR="00826EA9" w:rsidRPr="00826EA9">
        <w:rPr>
          <w:spacing w:val="-9"/>
        </w:rPr>
        <w:t xml:space="preserve"> </w:t>
      </w:r>
      <w:r w:rsidR="00826EA9">
        <w:t>acuda</w:t>
      </w:r>
      <w:r w:rsidR="00826EA9" w:rsidRPr="00826EA9">
        <w:rPr>
          <w:spacing w:val="-9"/>
        </w:rPr>
        <w:t xml:space="preserve"> </w:t>
      </w:r>
      <w:r w:rsidR="00826EA9">
        <w:t>a</w:t>
      </w:r>
      <w:r w:rsidR="00826EA9" w:rsidRPr="00826EA9">
        <w:rPr>
          <w:spacing w:val="-9"/>
        </w:rPr>
        <w:t xml:space="preserve"> </w:t>
      </w:r>
      <w:r w:rsidR="00826EA9">
        <w:t>cada</w:t>
      </w:r>
      <w:r w:rsidR="00826EA9" w:rsidRPr="00826EA9">
        <w:rPr>
          <w:spacing w:val="-7"/>
        </w:rPr>
        <w:t xml:space="preserve"> </w:t>
      </w:r>
      <w:r w:rsidR="00826EA9">
        <w:t>acto</w:t>
      </w:r>
      <w:r w:rsidR="00826EA9" w:rsidRPr="00826EA9">
        <w:rPr>
          <w:spacing w:val="-9"/>
        </w:rPr>
        <w:t xml:space="preserve"> </w:t>
      </w:r>
      <w:r w:rsidR="00826EA9">
        <w:t>y</w:t>
      </w:r>
      <w:r w:rsidR="00826EA9" w:rsidRPr="00826EA9">
        <w:rPr>
          <w:spacing w:val="-9"/>
        </w:rPr>
        <w:t xml:space="preserve"> </w:t>
      </w:r>
      <w:r w:rsidR="00826EA9">
        <w:t>del</w:t>
      </w:r>
      <w:r w:rsidR="00826EA9" w:rsidRPr="00826EA9">
        <w:rPr>
          <w:spacing w:val="-10"/>
        </w:rPr>
        <w:t xml:space="preserve"> </w:t>
      </w:r>
      <w:r w:rsidR="00826EA9">
        <w:t>representante</w:t>
      </w:r>
      <w:r w:rsidR="00826EA9" w:rsidRPr="00826EA9">
        <w:rPr>
          <w:spacing w:val="-9"/>
        </w:rPr>
        <w:t xml:space="preserve"> </w:t>
      </w:r>
      <w:r w:rsidR="00826EA9">
        <w:t>legal,</w:t>
      </w:r>
      <w:r w:rsidR="00826EA9" w:rsidRPr="00826EA9">
        <w:rPr>
          <w:spacing w:val="-8"/>
        </w:rPr>
        <w:t xml:space="preserve"> </w:t>
      </w:r>
      <w:r w:rsidR="00826EA9">
        <w:t>en</w:t>
      </w:r>
      <w:r w:rsidR="00826EA9" w:rsidRPr="00826EA9">
        <w:rPr>
          <w:spacing w:val="-9"/>
        </w:rPr>
        <w:t xml:space="preserve"> </w:t>
      </w:r>
      <w:r w:rsidR="00826EA9">
        <w:t>caso de no ser este quien asiste.</w:t>
      </w:r>
    </w:p>
    <w:p w:rsidR="00826EA9" w:rsidRDefault="00826EA9" w:rsidP="00826EA9">
      <w:pPr>
        <w:pStyle w:val="Prrafodelista"/>
        <w:numPr>
          <w:ilvl w:val="2"/>
          <w:numId w:val="5"/>
        </w:numPr>
        <w:tabs>
          <w:tab w:val="left" w:pos="1340"/>
          <w:tab w:val="left" w:pos="1342"/>
        </w:tabs>
        <w:spacing w:line="360" w:lineRule="auto"/>
        <w:ind w:right="258"/>
      </w:pPr>
      <w:r>
        <w:t>En</w:t>
      </w:r>
      <w:r>
        <w:rPr>
          <w:spacing w:val="-3"/>
        </w:rPr>
        <w:t xml:space="preserve"> </w:t>
      </w:r>
      <w:r>
        <w:t>caso</w:t>
      </w:r>
      <w:r>
        <w:rPr>
          <w:spacing w:val="-3"/>
        </w:rPr>
        <w:t xml:space="preserve"> </w:t>
      </w:r>
      <w:r>
        <w:t>de</w:t>
      </w:r>
      <w:r>
        <w:rPr>
          <w:spacing w:val="-3"/>
        </w:rPr>
        <w:t xml:space="preserve"> </w:t>
      </w:r>
      <w:r>
        <w:t>que</w:t>
      </w:r>
      <w:r>
        <w:rPr>
          <w:spacing w:val="-3"/>
        </w:rPr>
        <w:t xml:space="preserve"> </w:t>
      </w:r>
      <w:r>
        <w:t>se</w:t>
      </w:r>
      <w:r>
        <w:rPr>
          <w:spacing w:val="-3"/>
        </w:rPr>
        <w:t xml:space="preserve"> </w:t>
      </w:r>
      <w:r>
        <w:t>pretenda</w:t>
      </w:r>
      <w:r>
        <w:rPr>
          <w:spacing w:val="-3"/>
        </w:rPr>
        <w:t xml:space="preserve"> </w:t>
      </w:r>
      <w:r>
        <w:t>solicitar</w:t>
      </w:r>
      <w:r>
        <w:rPr>
          <w:spacing w:val="-2"/>
        </w:rPr>
        <w:t xml:space="preserve"> </w:t>
      </w:r>
      <w:r>
        <w:t>aclaraciones</w:t>
      </w:r>
      <w:r>
        <w:rPr>
          <w:spacing w:val="-3"/>
        </w:rPr>
        <w:t xml:space="preserve"> </w:t>
      </w:r>
      <w:r>
        <w:t>a</w:t>
      </w:r>
      <w:r>
        <w:rPr>
          <w:spacing w:val="-3"/>
        </w:rPr>
        <w:t xml:space="preserve"> </w:t>
      </w:r>
      <w:r>
        <w:t>los</w:t>
      </w:r>
      <w:r>
        <w:rPr>
          <w:spacing w:val="-3"/>
        </w:rPr>
        <w:t xml:space="preserve"> </w:t>
      </w:r>
      <w:r>
        <w:t>aspectos</w:t>
      </w:r>
      <w:r>
        <w:rPr>
          <w:spacing w:val="-3"/>
        </w:rPr>
        <w:t xml:space="preserve"> </w:t>
      </w:r>
      <w:r>
        <w:t>contenidos</w:t>
      </w:r>
      <w:r>
        <w:rPr>
          <w:spacing w:val="-3"/>
        </w:rPr>
        <w:t xml:space="preserve"> </w:t>
      </w:r>
      <w:r>
        <w:t>en la convocatoria deberá presentar, un escrito en el formato contenido en estas bases (Anexo 2), en el que exprese su interés en participar en la licitación, por sí</w:t>
      </w:r>
      <w:r>
        <w:rPr>
          <w:spacing w:val="-5"/>
        </w:rPr>
        <w:t xml:space="preserve"> </w:t>
      </w:r>
      <w:r>
        <w:t>o</w:t>
      </w:r>
      <w:r>
        <w:rPr>
          <w:spacing w:val="-6"/>
        </w:rPr>
        <w:t xml:space="preserve"> </w:t>
      </w:r>
      <w:r>
        <w:t>en</w:t>
      </w:r>
      <w:r>
        <w:rPr>
          <w:spacing w:val="-6"/>
        </w:rPr>
        <w:t xml:space="preserve"> </w:t>
      </w:r>
      <w:r>
        <w:t>representación</w:t>
      </w:r>
      <w:r>
        <w:rPr>
          <w:spacing w:val="-6"/>
        </w:rPr>
        <w:t xml:space="preserve"> </w:t>
      </w:r>
      <w:r>
        <w:t>de</w:t>
      </w:r>
      <w:r>
        <w:rPr>
          <w:spacing w:val="-6"/>
        </w:rPr>
        <w:t xml:space="preserve"> </w:t>
      </w:r>
      <w:r>
        <w:t>una</w:t>
      </w:r>
      <w:r>
        <w:rPr>
          <w:spacing w:val="-6"/>
        </w:rPr>
        <w:t xml:space="preserve"> </w:t>
      </w:r>
      <w:r>
        <w:t>empresa,</w:t>
      </w:r>
      <w:r>
        <w:rPr>
          <w:spacing w:val="-5"/>
        </w:rPr>
        <w:t xml:space="preserve"> </w:t>
      </w:r>
      <w:r>
        <w:t>manifestando</w:t>
      </w:r>
      <w:r>
        <w:rPr>
          <w:spacing w:val="-6"/>
        </w:rPr>
        <w:t xml:space="preserve"> </w:t>
      </w:r>
      <w:r>
        <w:t>los</w:t>
      </w:r>
      <w:r>
        <w:rPr>
          <w:spacing w:val="-6"/>
        </w:rPr>
        <w:t xml:space="preserve"> </w:t>
      </w:r>
      <w:r>
        <w:t>datos</w:t>
      </w:r>
      <w:r>
        <w:rPr>
          <w:spacing w:val="-6"/>
        </w:rPr>
        <w:t xml:space="preserve"> </w:t>
      </w:r>
      <w:r>
        <w:t>generales</w:t>
      </w:r>
      <w:r>
        <w:rPr>
          <w:spacing w:val="-6"/>
        </w:rPr>
        <w:t xml:space="preserve"> </w:t>
      </w:r>
      <w:r>
        <w:t>de</w:t>
      </w:r>
      <w:r>
        <w:rPr>
          <w:spacing w:val="-6"/>
        </w:rPr>
        <w:t xml:space="preserve"> </w:t>
      </w:r>
      <w:r>
        <w:t>la interesada y en su caso del representante legal.</w:t>
      </w:r>
    </w:p>
    <w:p w:rsidR="00580D4D" w:rsidRDefault="00826EA9" w:rsidP="00580D4D">
      <w:pPr>
        <w:pStyle w:val="Prrafodelista"/>
        <w:numPr>
          <w:ilvl w:val="2"/>
          <w:numId w:val="5"/>
        </w:numPr>
        <w:tabs>
          <w:tab w:val="left" w:pos="1339"/>
          <w:tab w:val="left" w:pos="1342"/>
        </w:tabs>
        <w:spacing w:line="360" w:lineRule="auto"/>
        <w:ind w:right="259"/>
      </w:pPr>
      <w:r>
        <w:t>Acreditar su personalidad y/o la legal constitución de las empresas que representen, presentando la documentación necesaria para ello en el sobre de Documentación Legal.</w:t>
      </w:r>
    </w:p>
    <w:p w:rsidR="00826EA9" w:rsidRDefault="00826EA9" w:rsidP="00826EA9">
      <w:pPr>
        <w:pStyle w:val="Prrafodelista"/>
        <w:numPr>
          <w:ilvl w:val="2"/>
          <w:numId w:val="5"/>
        </w:numPr>
        <w:tabs>
          <w:tab w:val="left" w:pos="1340"/>
          <w:tab w:val="left" w:pos="1342"/>
        </w:tabs>
        <w:spacing w:line="360" w:lineRule="auto"/>
        <w:ind w:right="258"/>
      </w:pPr>
      <w:r>
        <w:t>Apegarse estrictamente a las especificaciones legales, técnicas y económicas establecidas en las presentes bases y anexos.</w:t>
      </w:r>
    </w:p>
    <w:p w:rsidR="00826EA9" w:rsidRDefault="00826EA9" w:rsidP="00826EA9">
      <w:pPr>
        <w:pStyle w:val="Prrafodelista"/>
        <w:numPr>
          <w:ilvl w:val="2"/>
          <w:numId w:val="5"/>
        </w:numPr>
        <w:tabs>
          <w:tab w:val="left" w:pos="1340"/>
        </w:tabs>
        <w:spacing w:before="1"/>
        <w:ind w:left="1340" w:hanging="358"/>
      </w:pPr>
      <w:r>
        <w:t>Conducirse</w:t>
      </w:r>
      <w:r>
        <w:rPr>
          <w:spacing w:val="-5"/>
        </w:rPr>
        <w:t xml:space="preserve"> </w:t>
      </w:r>
      <w:r>
        <w:t>con</w:t>
      </w:r>
      <w:r>
        <w:rPr>
          <w:spacing w:val="-3"/>
        </w:rPr>
        <w:t xml:space="preserve"> </w:t>
      </w:r>
      <w:r>
        <w:t>toda</w:t>
      </w:r>
      <w:r>
        <w:rPr>
          <w:spacing w:val="-4"/>
        </w:rPr>
        <w:t xml:space="preserve"> </w:t>
      </w:r>
      <w:r>
        <w:t>propiedad</w:t>
      </w:r>
      <w:r>
        <w:rPr>
          <w:spacing w:val="-2"/>
        </w:rPr>
        <w:t xml:space="preserve"> </w:t>
      </w:r>
      <w:r>
        <w:t>y</w:t>
      </w:r>
      <w:r>
        <w:rPr>
          <w:spacing w:val="-2"/>
        </w:rPr>
        <w:t xml:space="preserve"> </w:t>
      </w:r>
      <w:r>
        <w:t>honradez</w:t>
      </w:r>
      <w:r>
        <w:rPr>
          <w:spacing w:val="-3"/>
        </w:rPr>
        <w:t xml:space="preserve"> </w:t>
      </w:r>
      <w:r>
        <w:t>durante</w:t>
      </w:r>
      <w:r>
        <w:rPr>
          <w:spacing w:val="-3"/>
        </w:rPr>
        <w:t xml:space="preserve"> </w:t>
      </w:r>
      <w:r>
        <w:t>el</w:t>
      </w:r>
      <w:r>
        <w:rPr>
          <w:spacing w:val="-2"/>
        </w:rPr>
        <w:t xml:space="preserve"> </w:t>
      </w:r>
      <w:r>
        <w:t>proceso</w:t>
      </w:r>
      <w:r>
        <w:rPr>
          <w:spacing w:val="-3"/>
        </w:rPr>
        <w:t xml:space="preserve"> </w:t>
      </w:r>
      <w:r>
        <w:t>de</w:t>
      </w:r>
      <w:r>
        <w:rPr>
          <w:spacing w:val="-3"/>
        </w:rPr>
        <w:t xml:space="preserve"> </w:t>
      </w:r>
      <w:r>
        <w:t>la</w:t>
      </w:r>
      <w:r>
        <w:rPr>
          <w:spacing w:val="-2"/>
        </w:rPr>
        <w:t xml:space="preserve"> Licitación.</w:t>
      </w:r>
    </w:p>
    <w:p w:rsidR="00826EA9" w:rsidRDefault="00826EA9" w:rsidP="00826EA9">
      <w:pPr>
        <w:pStyle w:val="Prrafodelista"/>
        <w:numPr>
          <w:ilvl w:val="2"/>
          <w:numId w:val="5"/>
        </w:numPr>
        <w:tabs>
          <w:tab w:val="left" w:pos="1340"/>
        </w:tabs>
        <w:spacing w:before="127"/>
        <w:ind w:left="1340" w:hanging="358"/>
      </w:pPr>
      <w:r>
        <w:t>Presentarse</w:t>
      </w:r>
      <w:r>
        <w:rPr>
          <w:spacing w:val="-3"/>
        </w:rPr>
        <w:t xml:space="preserve"> </w:t>
      </w:r>
      <w:r>
        <w:t>a</w:t>
      </w:r>
      <w:r>
        <w:rPr>
          <w:spacing w:val="-2"/>
        </w:rPr>
        <w:t xml:space="preserve"> </w:t>
      </w:r>
      <w:r>
        <w:t>la</w:t>
      </w:r>
      <w:r>
        <w:rPr>
          <w:spacing w:val="-2"/>
        </w:rPr>
        <w:t xml:space="preserve"> </w:t>
      </w:r>
      <w:r>
        <w:t>sesión</w:t>
      </w:r>
      <w:r>
        <w:rPr>
          <w:spacing w:val="-2"/>
        </w:rPr>
        <w:t xml:space="preserve"> </w:t>
      </w:r>
      <w:r>
        <w:t>de</w:t>
      </w:r>
      <w:r>
        <w:rPr>
          <w:spacing w:val="-2"/>
        </w:rPr>
        <w:t xml:space="preserve"> </w:t>
      </w:r>
      <w:r>
        <w:t>entrega</w:t>
      </w:r>
      <w:r>
        <w:rPr>
          <w:spacing w:val="-3"/>
        </w:rPr>
        <w:t xml:space="preserve"> </w:t>
      </w:r>
      <w:r>
        <w:t>y</w:t>
      </w:r>
      <w:r>
        <w:rPr>
          <w:spacing w:val="-3"/>
        </w:rPr>
        <w:t xml:space="preserve"> </w:t>
      </w:r>
      <w:r>
        <w:t>apertura</w:t>
      </w:r>
      <w:r>
        <w:rPr>
          <w:spacing w:val="-2"/>
        </w:rPr>
        <w:t xml:space="preserve"> </w:t>
      </w:r>
      <w:r>
        <w:t>de</w:t>
      </w:r>
      <w:r>
        <w:rPr>
          <w:spacing w:val="-2"/>
        </w:rPr>
        <w:t xml:space="preserve"> </w:t>
      </w:r>
      <w:r>
        <w:t>los</w:t>
      </w:r>
      <w:r>
        <w:rPr>
          <w:spacing w:val="-2"/>
        </w:rPr>
        <w:t xml:space="preserve"> </w:t>
      </w:r>
      <w:r>
        <w:t>dos</w:t>
      </w:r>
      <w:r>
        <w:rPr>
          <w:spacing w:val="-2"/>
        </w:rPr>
        <w:t xml:space="preserve"> </w:t>
      </w:r>
      <w:r>
        <w:t>primeros</w:t>
      </w:r>
      <w:r>
        <w:rPr>
          <w:spacing w:val="-2"/>
        </w:rPr>
        <w:t xml:space="preserve"> sobres.</w:t>
      </w:r>
    </w:p>
    <w:p w:rsidR="00400DF8" w:rsidRDefault="00826EA9" w:rsidP="00400DF8">
      <w:pPr>
        <w:pStyle w:val="Prrafodelista"/>
        <w:numPr>
          <w:ilvl w:val="2"/>
          <w:numId w:val="5"/>
        </w:numPr>
        <w:tabs>
          <w:tab w:val="left" w:pos="1340"/>
          <w:tab w:val="left" w:pos="1342"/>
        </w:tabs>
        <w:spacing w:before="125" w:line="360" w:lineRule="auto"/>
        <w:ind w:right="261"/>
      </w:pPr>
      <w:r>
        <w:t>Presentar</w:t>
      </w:r>
      <w:r>
        <w:rPr>
          <w:spacing w:val="-1"/>
        </w:rPr>
        <w:t xml:space="preserve"> </w:t>
      </w:r>
      <w:r>
        <w:t>su</w:t>
      </w:r>
      <w:r>
        <w:rPr>
          <w:spacing w:val="-2"/>
        </w:rPr>
        <w:t xml:space="preserve"> </w:t>
      </w:r>
      <w:r>
        <w:t>documentación</w:t>
      </w:r>
      <w:r>
        <w:rPr>
          <w:spacing w:val="-3"/>
        </w:rPr>
        <w:t xml:space="preserve"> </w:t>
      </w:r>
      <w:r>
        <w:t>legal,</w:t>
      </w:r>
      <w:r>
        <w:rPr>
          <w:spacing w:val="-1"/>
        </w:rPr>
        <w:t xml:space="preserve"> </w:t>
      </w:r>
      <w:r>
        <w:t>así</w:t>
      </w:r>
      <w:r>
        <w:rPr>
          <w:spacing w:val="-1"/>
        </w:rPr>
        <w:t xml:space="preserve"> </w:t>
      </w:r>
      <w:r>
        <w:t>como</w:t>
      </w:r>
      <w:r>
        <w:rPr>
          <w:spacing w:val="-2"/>
        </w:rPr>
        <w:t xml:space="preserve"> </w:t>
      </w:r>
      <w:r>
        <w:t>su</w:t>
      </w:r>
      <w:r>
        <w:rPr>
          <w:spacing w:val="-2"/>
        </w:rPr>
        <w:t xml:space="preserve"> </w:t>
      </w:r>
      <w:r>
        <w:t>propuesta</w:t>
      </w:r>
      <w:r>
        <w:rPr>
          <w:spacing w:val="-2"/>
        </w:rPr>
        <w:t xml:space="preserve"> </w:t>
      </w:r>
      <w:r>
        <w:t>técnica</w:t>
      </w:r>
      <w:r>
        <w:rPr>
          <w:spacing w:val="-2"/>
        </w:rPr>
        <w:t xml:space="preserve"> </w:t>
      </w:r>
      <w:r>
        <w:t>y</w:t>
      </w:r>
      <w:r>
        <w:rPr>
          <w:spacing w:val="-2"/>
        </w:rPr>
        <w:t xml:space="preserve"> </w:t>
      </w:r>
      <w:r>
        <w:t>económica cumpliendo sin excepción, en todo momento y de manera completa con los requisitos de fondo y de forma solicitados en el</w:t>
      </w:r>
      <w:r>
        <w:rPr>
          <w:spacing w:val="-1"/>
        </w:rPr>
        <w:t xml:space="preserve"> </w:t>
      </w:r>
      <w:r>
        <w:t>cuerpo de las presentes</w:t>
      </w:r>
      <w:r w:rsidR="00580D4D">
        <w:t xml:space="preserve"> bases.</w:t>
      </w:r>
    </w:p>
    <w:p w:rsidR="007E0B29" w:rsidRDefault="00826EA9" w:rsidP="00826EA9">
      <w:pPr>
        <w:pStyle w:val="Prrafodelista"/>
        <w:numPr>
          <w:ilvl w:val="2"/>
          <w:numId w:val="5"/>
        </w:numPr>
        <w:tabs>
          <w:tab w:val="left" w:pos="1340"/>
          <w:tab w:val="left" w:pos="1342"/>
        </w:tabs>
        <w:spacing w:line="360" w:lineRule="auto"/>
        <w:ind w:right="258"/>
      </w:pPr>
      <w:r>
        <w:t>Presentar</w:t>
      </w:r>
      <w:r>
        <w:rPr>
          <w:spacing w:val="-16"/>
        </w:rPr>
        <w:t xml:space="preserve"> </w:t>
      </w:r>
      <w:r>
        <w:t>la</w:t>
      </w:r>
      <w:r>
        <w:rPr>
          <w:spacing w:val="-15"/>
        </w:rPr>
        <w:t xml:space="preserve"> </w:t>
      </w:r>
      <w:r>
        <w:t>manifestación</w:t>
      </w:r>
      <w:r>
        <w:rPr>
          <w:spacing w:val="-15"/>
        </w:rPr>
        <w:t xml:space="preserve"> </w:t>
      </w:r>
      <w:r>
        <w:t>bajo</w:t>
      </w:r>
      <w:r>
        <w:rPr>
          <w:spacing w:val="-16"/>
        </w:rPr>
        <w:t xml:space="preserve"> </w:t>
      </w:r>
      <w:r>
        <w:t>protesta</w:t>
      </w:r>
      <w:r>
        <w:rPr>
          <w:spacing w:val="-15"/>
        </w:rPr>
        <w:t xml:space="preserve"> </w:t>
      </w:r>
      <w:r>
        <w:t>de</w:t>
      </w:r>
      <w:r>
        <w:rPr>
          <w:spacing w:val="-15"/>
        </w:rPr>
        <w:t xml:space="preserve"> </w:t>
      </w:r>
      <w:r>
        <w:t>decir</w:t>
      </w:r>
      <w:r>
        <w:rPr>
          <w:spacing w:val="-15"/>
        </w:rPr>
        <w:t xml:space="preserve"> </w:t>
      </w:r>
      <w:r>
        <w:t>verdad,</w:t>
      </w:r>
      <w:r>
        <w:rPr>
          <w:spacing w:val="-15"/>
        </w:rPr>
        <w:t xml:space="preserve"> </w:t>
      </w:r>
      <w:r>
        <w:t>de</w:t>
      </w:r>
      <w:r>
        <w:rPr>
          <w:spacing w:val="-15"/>
        </w:rPr>
        <w:t xml:space="preserve"> </w:t>
      </w:r>
      <w:r>
        <w:t>no</w:t>
      </w:r>
      <w:r>
        <w:rPr>
          <w:spacing w:val="-15"/>
        </w:rPr>
        <w:t xml:space="preserve"> </w:t>
      </w:r>
      <w:r>
        <w:t>encontrarse</w:t>
      </w:r>
      <w:r>
        <w:rPr>
          <w:spacing w:val="-15"/>
        </w:rPr>
        <w:t xml:space="preserve"> </w:t>
      </w:r>
      <w:r>
        <w:t>bajo ningún supuesto establecido en el artículo 52 de la Ley de Compras Gubernamentales, Enajenaciones y Contratación de Servicios del Estado de</w:t>
      </w: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7E0B29" w:rsidRDefault="007E0B29" w:rsidP="007E0B29">
      <w:pPr>
        <w:pStyle w:val="Prrafodelista"/>
        <w:tabs>
          <w:tab w:val="left" w:pos="1340"/>
          <w:tab w:val="left" w:pos="1342"/>
        </w:tabs>
        <w:spacing w:line="360" w:lineRule="auto"/>
        <w:ind w:left="1342" w:right="258" w:firstLine="0"/>
      </w:pPr>
    </w:p>
    <w:p w:rsidR="00826EA9" w:rsidRDefault="00826EA9" w:rsidP="007E0B29">
      <w:pPr>
        <w:pStyle w:val="Prrafodelista"/>
        <w:tabs>
          <w:tab w:val="left" w:pos="1340"/>
          <w:tab w:val="left" w:pos="1342"/>
        </w:tabs>
        <w:spacing w:line="360" w:lineRule="auto"/>
        <w:ind w:left="1342" w:right="258" w:firstLine="0"/>
      </w:pPr>
      <w:r>
        <w:t>Jalisco y sus Municipios, así como la declaración de integridad y no colusión bajo protesta de decir verdad, señalada en la fracción IX del artículo 59 de la misma ley.</w:t>
      </w:r>
    </w:p>
    <w:p w:rsidR="00826EA9" w:rsidRDefault="00826EA9" w:rsidP="00826EA9">
      <w:pPr>
        <w:pStyle w:val="Prrafodelista"/>
        <w:numPr>
          <w:ilvl w:val="2"/>
          <w:numId w:val="5"/>
        </w:numPr>
        <w:tabs>
          <w:tab w:val="left" w:pos="1339"/>
          <w:tab w:val="left" w:pos="1342"/>
        </w:tabs>
        <w:spacing w:before="1" w:line="360" w:lineRule="auto"/>
        <w:ind w:right="257"/>
      </w:pPr>
      <w:r>
        <w:t>Igualmente presentar una declaración escrita en la que hagan constar su expresión de voluntad, a que les sea retenida su</w:t>
      </w:r>
      <w:r>
        <w:rPr>
          <w:spacing w:val="-5"/>
        </w:rPr>
        <w:t xml:space="preserve"> </w:t>
      </w:r>
      <w:r>
        <w:t>Aportación cinco al millar del monto total del contrato, antes de I.V.A. que sea adjudicado, para ser aportado al Fondo Impulso Jalisco, de conformidad a la fracción XVI del artículo 59 de la Ley</w:t>
      </w:r>
      <w:r>
        <w:rPr>
          <w:spacing w:val="-1"/>
        </w:rPr>
        <w:t xml:space="preserve"> </w:t>
      </w:r>
      <w:r>
        <w:t>de</w:t>
      </w:r>
      <w:r>
        <w:rPr>
          <w:spacing w:val="-2"/>
        </w:rPr>
        <w:t xml:space="preserve"> </w:t>
      </w:r>
      <w:r>
        <w:t>Compras</w:t>
      </w:r>
      <w:r>
        <w:rPr>
          <w:spacing w:val="-1"/>
        </w:rPr>
        <w:t xml:space="preserve"> </w:t>
      </w:r>
      <w:r>
        <w:t>Gubernamentales, Enajenaciones</w:t>
      </w:r>
      <w:r>
        <w:rPr>
          <w:spacing w:val="-1"/>
        </w:rPr>
        <w:t xml:space="preserve"> </w:t>
      </w:r>
      <w:r>
        <w:t>y</w:t>
      </w:r>
      <w:r>
        <w:rPr>
          <w:spacing w:val="-1"/>
        </w:rPr>
        <w:t xml:space="preserve"> </w:t>
      </w:r>
      <w:r>
        <w:t>Contratación</w:t>
      </w:r>
      <w:r>
        <w:rPr>
          <w:spacing w:val="-1"/>
        </w:rPr>
        <w:t xml:space="preserve"> </w:t>
      </w:r>
      <w:r>
        <w:t>de</w:t>
      </w:r>
      <w:r>
        <w:rPr>
          <w:spacing w:val="-2"/>
        </w:rPr>
        <w:t xml:space="preserve"> </w:t>
      </w:r>
      <w:r>
        <w:t>Servicios del Estado de Jalisco y sus Municipios.</w:t>
      </w:r>
    </w:p>
    <w:p w:rsidR="00826EA9" w:rsidRDefault="00826EA9" w:rsidP="00826EA9">
      <w:pPr>
        <w:pStyle w:val="Prrafodelista"/>
        <w:numPr>
          <w:ilvl w:val="2"/>
          <w:numId w:val="5"/>
        </w:numPr>
        <w:tabs>
          <w:tab w:val="left" w:pos="1339"/>
          <w:tab w:val="left" w:pos="1342"/>
        </w:tabs>
        <w:spacing w:line="360" w:lineRule="auto"/>
        <w:ind w:right="261"/>
      </w:pPr>
      <w:r>
        <w:t xml:space="preserve">Cualquier otra que derive de estas bases, su anexo técnico y juntas de </w:t>
      </w:r>
      <w:r>
        <w:rPr>
          <w:spacing w:val="-2"/>
        </w:rPr>
        <w:t>aclaraciones.</w:t>
      </w:r>
    </w:p>
    <w:p w:rsidR="006A576F" w:rsidRDefault="006A576F" w:rsidP="006A576F">
      <w:pPr>
        <w:pStyle w:val="Textoindependiente"/>
      </w:pPr>
    </w:p>
    <w:p w:rsidR="00826EA9" w:rsidRDefault="00826EA9" w:rsidP="00826EA9">
      <w:pPr>
        <w:pStyle w:val="Ttulo1"/>
        <w:numPr>
          <w:ilvl w:val="1"/>
          <w:numId w:val="5"/>
        </w:numPr>
        <w:tabs>
          <w:tab w:val="left" w:pos="1054"/>
        </w:tabs>
        <w:spacing w:before="1"/>
        <w:ind w:hanging="432"/>
      </w:pPr>
      <w:r>
        <w:t>JUNTA</w:t>
      </w:r>
      <w:r>
        <w:rPr>
          <w:spacing w:val="-17"/>
        </w:rPr>
        <w:t xml:space="preserve"> </w:t>
      </w:r>
      <w:r>
        <w:t>DE</w:t>
      </w:r>
      <w:r>
        <w:rPr>
          <w:spacing w:val="-13"/>
        </w:rPr>
        <w:t xml:space="preserve"> </w:t>
      </w:r>
      <w:r>
        <w:rPr>
          <w:spacing w:val="-2"/>
        </w:rPr>
        <w:t>DECLARACIONES.</w:t>
      </w:r>
    </w:p>
    <w:p w:rsidR="00826EA9" w:rsidRDefault="00826EA9" w:rsidP="00826EA9">
      <w:pPr>
        <w:pStyle w:val="Textoindependiente"/>
        <w:spacing w:before="102"/>
        <w:rPr>
          <w:rFonts w:ascii="Arial"/>
          <w:b/>
          <w:sz w:val="24"/>
        </w:rPr>
      </w:pPr>
    </w:p>
    <w:p w:rsidR="00826EA9" w:rsidRDefault="00826EA9" w:rsidP="007E0B29">
      <w:pPr>
        <w:pStyle w:val="Textoindependiente"/>
        <w:spacing w:line="360" w:lineRule="auto"/>
        <w:ind w:left="970" w:right="257"/>
        <w:jc w:val="both"/>
      </w:pPr>
      <w:r>
        <w:t xml:space="preserve">Los interesados en solicitar una aclaración y/o información adicional sobre la </w:t>
      </w:r>
      <w:r>
        <w:rPr>
          <w:spacing w:val="-2"/>
        </w:rPr>
        <w:t>presente</w:t>
      </w:r>
      <w:r>
        <w:rPr>
          <w:spacing w:val="-4"/>
        </w:rPr>
        <w:t xml:space="preserve"> </w:t>
      </w:r>
      <w:r>
        <w:rPr>
          <w:spacing w:val="-2"/>
        </w:rPr>
        <w:t>licitación,</w:t>
      </w:r>
      <w:r>
        <w:rPr>
          <w:spacing w:val="-3"/>
        </w:rPr>
        <w:t xml:space="preserve"> </w:t>
      </w:r>
      <w:r>
        <w:rPr>
          <w:spacing w:val="-2"/>
        </w:rPr>
        <w:t>deberán</w:t>
      </w:r>
      <w:r>
        <w:rPr>
          <w:spacing w:val="-4"/>
        </w:rPr>
        <w:t xml:space="preserve"> </w:t>
      </w:r>
      <w:r>
        <w:rPr>
          <w:spacing w:val="-2"/>
        </w:rPr>
        <w:t>enviar,</w:t>
      </w:r>
      <w:r>
        <w:rPr>
          <w:spacing w:val="-3"/>
        </w:rPr>
        <w:t xml:space="preserve"> </w:t>
      </w:r>
      <w:r>
        <w:rPr>
          <w:spacing w:val="-2"/>
        </w:rPr>
        <w:t>dentro</w:t>
      </w:r>
      <w:r>
        <w:rPr>
          <w:spacing w:val="-4"/>
        </w:rPr>
        <w:t xml:space="preserve"> </w:t>
      </w:r>
      <w:r>
        <w:rPr>
          <w:spacing w:val="-2"/>
        </w:rPr>
        <w:t>del</w:t>
      </w:r>
      <w:r>
        <w:rPr>
          <w:spacing w:val="-6"/>
        </w:rPr>
        <w:t xml:space="preserve"> </w:t>
      </w:r>
      <w:r>
        <w:rPr>
          <w:spacing w:val="-2"/>
        </w:rPr>
        <w:t>plazo</w:t>
      </w:r>
      <w:r>
        <w:rPr>
          <w:spacing w:val="-4"/>
        </w:rPr>
        <w:t xml:space="preserve"> </w:t>
      </w:r>
      <w:r>
        <w:rPr>
          <w:spacing w:val="-2"/>
        </w:rPr>
        <w:t>estipulado</w:t>
      </w:r>
      <w:r>
        <w:rPr>
          <w:spacing w:val="-4"/>
        </w:rPr>
        <w:t xml:space="preserve"> </w:t>
      </w:r>
      <w:r>
        <w:rPr>
          <w:spacing w:val="-2"/>
        </w:rPr>
        <w:t>sus</w:t>
      </w:r>
      <w:r>
        <w:rPr>
          <w:spacing w:val="-4"/>
        </w:rPr>
        <w:t xml:space="preserve"> </w:t>
      </w:r>
      <w:r>
        <w:rPr>
          <w:spacing w:val="-2"/>
        </w:rPr>
        <w:t xml:space="preserve">cuestionamientos </w:t>
      </w:r>
      <w:r>
        <w:lastRenderedPageBreak/>
        <w:t xml:space="preserve">y/o solicitudes de aclaración a la dirección de correo electrónico: </w:t>
      </w:r>
      <w:hyperlink r:id="rId8" w:history="1">
        <w:r w:rsidR="006D4859" w:rsidRPr="00C943DD">
          <w:rPr>
            <w:rStyle w:val="Hipervnculo"/>
          </w:rPr>
          <w:t>samapaixtlahuacan@gmail.com,</w:t>
        </w:r>
      </w:hyperlink>
      <w:r>
        <w:t xml:space="preserve"> estas preguntas deberán ser enviadas en el</w:t>
      </w:r>
      <w:r w:rsidR="007E0B29">
        <w:t xml:space="preserve"> </w:t>
      </w:r>
      <w:r>
        <w:t>formato del Anexo 2,</w:t>
      </w:r>
      <w:r>
        <w:rPr>
          <w:spacing w:val="19"/>
        </w:rPr>
        <w:t xml:space="preserve"> </w:t>
      </w:r>
      <w:r>
        <w:t>en formato abierto (Word);</w:t>
      </w:r>
      <w:r>
        <w:rPr>
          <w:spacing w:val="19"/>
        </w:rPr>
        <w:t xml:space="preserve"> </w:t>
      </w:r>
      <w:r>
        <w:t>así mismo, los cuestionamientos correspondientes que se formulen, deberán estar directamente vinculados con la convocatoria</w:t>
      </w:r>
      <w:r>
        <w:rPr>
          <w:spacing w:val="-8"/>
        </w:rPr>
        <w:t xml:space="preserve"> </w:t>
      </w:r>
      <w:r>
        <w:t>y</w:t>
      </w:r>
      <w:r>
        <w:rPr>
          <w:spacing w:val="-8"/>
        </w:rPr>
        <w:t xml:space="preserve"> </w:t>
      </w:r>
      <w:r>
        <w:t>sus</w:t>
      </w:r>
      <w:r>
        <w:rPr>
          <w:spacing w:val="-10"/>
        </w:rPr>
        <w:t xml:space="preserve"> </w:t>
      </w:r>
      <w:r>
        <w:t>anexos,</w:t>
      </w:r>
      <w:r>
        <w:rPr>
          <w:spacing w:val="-7"/>
        </w:rPr>
        <w:t xml:space="preserve"> </w:t>
      </w:r>
      <w:r>
        <w:t>todo</w:t>
      </w:r>
      <w:r>
        <w:rPr>
          <w:spacing w:val="-10"/>
        </w:rPr>
        <w:t xml:space="preserve"> </w:t>
      </w:r>
      <w:r>
        <w:t>lo</w:t>
      </w:r>
      <w:r>
        <w:rPr>
          <w:spacing w:val="-8"/>
        </w:rPr>
        <w:t xml:space="preserve"> </w:t>
      </w:r>
      <w:r>
        <w:t>anterior</w:t>
      </w:r>
      <w:r>
        <w:rPr>
          <w:spacing w:val="-7"/>
        </w:rPr>
        <w:t xml:space="preserve"> </w:t>
      </w:r>
      <w:r>
        <w:t>conforme</w:t>
      </w:r>
      <w:r>
        <w:rPr>
          <w:spacing w:val="-8"/>
        </w:rPr>
        <w:t xml:space="preserve"> </w:t>
      </w:r>
      <w:r>
        <w:t>a</w:t>
      </w:r>
      <w:r>
        <w:rPr>
          <w:spacing w:val="-10"/>
        </w:rPr>
        <w:t xml:space="preserve"> </w:t>
      </w:r>
      <w:r>
        <w:t>lo</w:t>
      </w:r>
      <w:r>
        <w:rPr>
          <w:spacing w:val="-8"/>
        </w:rPr>
        <w:t xml:space="preserve"> </w:t>
      </w:r>
      <w:r>
        <w:t>establecido</w:t>
      </w:r>
      <w:r>
        <w:rPr>
          <w:spacing w:val="-8"/>
        </w:rPr>
        <w:t xml:space="preserve"> </w:t>
      </w:r>
      <w:r>
        <w:t>por</w:t>
      </w:r>
      <w:r>
        <w:rPr>
          <w:spacing w:val="-8"/>
        </w:rPr>
        <w:t xml:space="preserve"> </w:t>
      </w:r>
      <w:r>
        <w:t>la</w:t>
      </w:r>
      <w:r>
        <w:rPr>
          <w:spacing w:val="-10"/>
        </w:rPr>
        <w:t xml:space="preserve"> </w:t>
      </w:r>
      <w:r>
        <w:t xml:space="preserve">fracción III del artículo 63 de la Ley de Compras Gubernamentales, Enajenaciones y </w:t>
      </w:r>
      <w:r>
        <w:rPr>
          <w:spacing w:val="-2"/>
        </w:rPr>
        <w:t>Contratación</w:t>
      </w:r>
      <w:r>
        <w:rPr>
          <w:spacing w:val="-5"/>
        </w:rPr>
        <w:t xml:space="preserve"> </w:t>
      </w:r>
      <w:r>
        <w:rPr>
          <w:spacing w:val="-2"/>
        </w:rPr>
        <w:t>de</w:t>
      </w:r>
      <w:r>
        <w:rPr>
          <w:spacing w:val="-5"/>
        </w:rPr>
        <w:t xml:space="preserve"> </w:t>
      </w:r>
      <w:r>
        <w:rPr>
          <w:spacing w:val="-2"/>
        </w:rPr>
        <w:t>Servicios</w:t>
      </w:r>
      <w:r>
        <w:rPr>
          <w:spacing w:val="-5"/>
        </w:rPr>
        <w:t xml:space="preserve"> </w:t>
      </w:r>
      <w:r>
        <w:rPr>
          <w:spacing w:val="-2"/>
        </w:rPr>
        <w:t>del</w:t>
      </w:r>
      <w:r>
        <w:rPr>
          <w:spacing w:val="-6"/>
        </w:rPr>
        <w:t xml:space="preserve"> </w:t>
      </w:r>
      <w:r>
        <w:rPr>
          <w:spacing w:val="-2"/>
        </w:rPr>
        <w:t>Estado</w:t>
      </w:r>
      <w:r>
        <w:rPr>
          <w:spacing w:val="-6"/>
        </w:rPr>
        <w:t xml:space="preserve"> </w:t>
      </w:r>
      <w:r>
        <w:rPr>
          <w:spacing w:val="-2"/>
        </w:rPr>
        <w:t>de</w:t>
      </w:r>
      <w:r>
        <w:rPr>
          <w:spacing w:val="-5"/>
        </w:rPr>
        <w:t xml:space="preserve"> </w:t>
      </w:r>
      <w:r>
        <w:rPr>
          <w:spacing w:val="-2"/>
        </w:rPr>
        <w:t>Jalisco</w:t>
      </w:r>
      <w:r>
        <w:rPr>
          <w:spacing w:val="-5"/>
        </w:rPr>
        <w:t xml:space="preserve"> </w:t>
      </w:r>
      <w:r>
        <w:rPr>
          <w:spacing w:val="-2"/>
        </w:rPr>
        <w:t>y</w:t>
      </w:r>
      <w:r>
        <w:rPr>
          <w:spacing w:val="-5"/>
        </w:rPr>
        <w:t xml:space="preserve"> </w:t>
      </w:r>
      <w:r>
        <w:rPr>
          <w:spacing w:val="-2"/>
        </w:rPr>
        <w:t>sus</w:t>
      </w:r>
      <w:r>
        <w:rPr>
          <w:spacing w:val="-5"/>
        </w:rPr>
        <w:t xml:space="preserve"> </w:t>
      </w:r>
      <w:r>
        <w:rPr>
          <w:spacing w:val="-2"/>
        </w:rPr>
        <w:t>Municipios,</w:t>
      </w:r>
      <w:r>
        <w:rPr>
          <w:spacing w:val="-4"/>
        </w:rPr>
        <w:t xml:space="preserve"> </w:t>
      </w:r>
      <w:r>
        <w:rPr>
          <w:spacing w:val="-2"/>
        </w:rPr>
        <w:t>misma</w:t>
      </w:r>
      <w:r>
        <w:rPr>
          <w:spacing w:val="-8"/>
        </w:rPr>
        <w:t xml:space="preserve"> </w:t>
      </w:r>
      <w:r>
        <w:rPr>
          <w:spacing w:val="-2"/>
        </w:rPr>
        <w:t xml:space="preserve">información </w:t>
      </w:r>
      <w:r>
        <w:t>que será proporcionada o aclarada en la junta de aclaraciones respectiva.</w:t>
      </w:r>
    </w:p>
    <w:p w:rsidR="00400DF8" w:rsidRDefault="00826EA9" w:rsidP="00580D4D">
      <w:pPr>
        <w:pStyle w:val="Textoindependiente"/>
        <w:spacing w:before="241" w:line="357" w:lineRule="auto"/>
        <w:ind w:left="970" w:right="261"/>
        <w:jc w:val="both"/>
      </w:pPr>
      <w:r>
        <w:t>La Junta</w:t>
      </w:r>
      <w:r>
        <w:rPr>
          <w:spacing w:val="-4"/>
        </w:rPr>
        <w:t xml:space="preserve"> </w:t>
      </w:r>
      <w:r>
        <w:t>Aclaratoria de la presente licitación se llevará a cabo el día, hora y en el lugar señalado para tal efecto en la convocatoria.</w:t>
      </w:r>
    </w:p>
    <w:p w:rsidR="00826EA9" w:rsidRDefault="00826EA9" w:rsidP="00826EA9">
      <w:pPr>
        <w:pStyle w:val="Textoindependiente"/>
        <w:spacing w:before="244" w:line="360" w:lineRule="auto"/>
        <w:ind w:left="1054" w:right="256"/>
        <w:jc w:val="both"/>
      </w:pPr>
      <w:r>
        <w:t>Para participar en este evento deberán presentarse puntualmente en la hora establecida para la junta aclaratoria; aquellos que asistan solo participarán como oyentes únicamente, quienes asistan sin haber presentado sus dudas o cuestionamientos</w:t>
      </w:r>
      <w:r>
        <w:rPr>
          <w:spacing w:val="-6"/>
        </w:rPr>
        <w:t xml:space="preserve"> </w:t>
      </w:r>
      <w:r>
        <w:t>con</w:t>
      </w:r>
      <w:r>
        <w:rPr>
          <w:spacing w:val="-6"/>
        </w:rPr>
        <w:t xml:space="preserve"> </w:t>
      </w:r>
      <w:r>
        <w:t>la</w:t>
      </w:r>
      <w:r>
        <w:rPr>
          <w:spacing w:val="-6"/>
        </w:rPr>
        <w:t xml:space="preserve"> </w:t>
      </w:r>
      <w:r>
        <w:t>formalidad</w:t>
      </w:r>
      <w:r>
        <w:rPr>
          <w:spacing w:val="-6"/>
        </w:rPr>
        <w:t xml:space="preserve"> </w:t>
      </w:r>
      <w:r>
        <w:t>y</w:t>
      </w:r>
      <w:r>
        <w:rPr>
          <w:spacing w:val="-6"/>
        </w:rPr>
        <w:t xml:space="preserve"> </w:t>
      </w:r>
      <w:r>
        <w:t>en</w:t>
      </w:r>
      <w:r>
        <w:rPr>
          <w:spacing w:val="-8"/>
        </w:rPr>
        <w:t xml:space="preserve"> </w:t>
      </w:r>
      <w:r>
        <w:t>el</w:t>
      </w:r>
      <w:r>
        <w:rPr>
          <w:spacing w:val="-7"/>
        </w:rPr>
        <w:t xml:space="preserve"> </w:t>
      </w:r>
      <w:r>
        <w:t>tiempo</w:t>
      </w:r>
      <w:r>
        <w:rPr>
          <w:spacing w:val="-6"/>
        </w:rPr>
        <w:t xml:space="preserve"> </w:t>
      </w:r>
      <w:r>
        <w:t>requerido</w:t>
      </w:r>
      <w:r>
        <w:rPr>
          <w:spacing w:val="-6"/>
        </w:rPr>
        <w:t xml:space="preserve"> </w:t>
      </w:r>
      <w:r>
        <w:t>NO</w:t>
      </w:r>
      <w:r>
        <w:rPr>
          <w:spacing w:val="-5"/>
        </w:rPr>
        <w:t xml:space="preserve"> </w:t>
      </w:r>
      <w:r>
        <w:t>podrán</w:t>
      </w:r>
      <w:r>
        <w:rPr>
          <w:spacing w:val="-6"/>
        </w:rPr>
        <w:t xml:space="preserve"> </w:t>
      </w:r>
      <w:r>
        <w:t>realizarlos en dicha junta aclaratoria.</w:t>
      </w:r>
    </w:p>
    <w:p w:rsidR="007E0B29" w:rsidRDefault="007E0B29" w:rsidP="00826EA9">
      <w:pPr>
        <w:pStyle w:val="Textoindependiente"/>
        <w:spacing w:before="244" w:line="360" w:lineRule="auto"/>
        <w:ind w:left="1054" w:right="256"/>
        <w:jc w:val="both"/>
      </w:pPr>
    </w:p>
    <w:p w:rsidR="007E0B29" w:rsidRDefault="007E0B29" w:rsidP="00826EA9">
      <w:pPr>
        <w:pStyle w:val="Textoindependiente"/>
        <w:spacing w:before="244" w:line="360" w:lineRule="auto"/>
        <w:ind w:left="1054" w:right="256"/>
        <w:jc w:val="both"/>
      </w:pPr>
    </w:p>
    <w:p w:rsidR="007E0B29" w:rsidRDefault="007E0B29" w:rsidP="00826EA9">
      <w:pPr>
        <w:pStyle w:val="Textoindependiente"/>
        <w:spacing w:before="244" w:line="360" w:lineRule="auto"/>
        <w:ind w:left="1054" w:right="256"/>
        <w:jc w:val="both"/>
      </w:pPr>
    </w:p>
    <w:p w:rsidR="007E0B29" w:rsidRDefault="007E0B29" w:rsidP="00826EA9">
      <w:pPr>
        <w:pStyle w:val="Textoindependiente"/>
        <w:spacing w:before="244" w:line="360" w:lineRule="auto"/>
        <w:ind w:left="1054" w:right="256"/>
        <w:jc w:val="both"/>
      </w:pPr>
    </w:p>
    <w:p w:rsidR="007E0B29" w:rsidRDefault="007E0B29" w:rsidP="00826EA9">
      <w:pPr>
        <w:pStyle w:val="Textoindependiente"/>
        <w:spacing w:before="244" w:line="360" w:lineRule="auto"/>
        <w:ind w:left="1054" w:right="256"/>
        <w:jc w:val="both"/>
      </w:pPr>
    </w:p>
    <w:p w:rsidR="00826EA9" w:rsidRDefault="00826EA9" w:rsidP="00826EA9">
      <w:pPr>
        <w:pStyle w:val="Textoindependiente"/>
        <w:spacing w:before="241" w:line="360" w:lineRule="auto"/>
        <w:ind w:left="970" w:right="257"/>
        <w:jc w:val="both"/>
      </w:pPr>
      <w:r>
        <w:t>Aquellos</w:t>
      </w:r>
      <w:r>
        <w:rPr>
          <w:spacing w:val="-1"/>
        </w:rPr>
        <w:t xml:space="preserve"> </w:t>
      </w:r>
      <w:r>
        <w:t>participantes</w:t>
      </w:r>
      <w:r>
        <w:rPr>
          <w:spacing w:val="-1"/>
        </w:rPr>
        <w:t xml:space="preserve"> </w:t>
      </w:r>
      <w:r>
        <w:t>que</w:t>
      </w:r>
      <w:r>
        <w:rPr>
          <w:spacing w:val="-2"/>
        </w:rPr>
        <w:t xml:space="preserve"> </w:t>
      </w:r>
      <w:r>
        <w:t>no</w:t>
      </w:r>
      <w:r>
        <w:rPr>
          <w:spacing w:val="-2"/>
        </w:rPr>
        <w:t xml:space="preserve"> </w:t>
      </w:r>
      <w:r>
        <w:t>asistan</w:t>
      </w:r>
      <w:r>
        <w:rPr>
          <w:spacing w:val="-2"/>
        </w:rPr>
        <w:t xml:space="preserve"> </w:t>
      </w:r>
      <w:r>
        <w:t>a</w:t>
      </w:r>
      <w:r>
        <w:rPr>
          <w:spacing w:val="-1"/>
        </w:rPr>
        <w:t xml:space="preserve"> </w:t>
      </w:r>
      <w:r>
        <w:t>la</w:t>
      </w:r>
      <w:r>
        <w:rPr>
          <w:spacing w:val="-3"/>
        </w:rPr>
        <w:t xml:space="preserve"> </w:t>
      </w:r>
      <w:r>
        <w:t>Junta</w:t>
      </w:r>
      <w:r>
        <w:rPr>
          <w:spacing w:val="-1"/>
        </w:rPr>
        <w:t xml:space="preserve"> </w:t>
      </w:r>
      <w:r>
        <w:t>de</w:t>
      </w:r>
      <w:r>
        <w:rPr>
          <w:spacing w:val="-15"/>
        </w:rPr>
        <w:t xml:space="preserve"> </w:t>
      </w:r>
      <w:r>
        <w:t>Aclaraciones, se</w:t>
      </w:r>
      <w:r>
        <w:rPr>
          <w:spacing w:val="-1"/>
        </w:rPr>
        <w:t xml:space="preserve"> </w:t>
      </w:r>
      <w:r>
        <w:t>entenderá</w:t>
      </w:r>
      <w:r>
        <w:rPr>
          <w:spacing w:val="-1"/>
        </w:rPr>
        <w:t xml:space="preserve"> </w:t>
      </w:r>
      <w:r>
        <w:t>que están</w:t>
      </w:r>
      <w:r>
        <w:rPr>
          <w:spacing w:val="-13"/>
        </w:rPr>
        <w:t xml:space="preserve"> </w:t>
      </w:r>
      <w:r>
        <w:t>de</w:t>
      </w:r>
      <w:r>
        <w:rPr>
          <w:spacing w:val="-13"/>
        </w:rPr>
        <w:t xml:space="preserve"> </w:t>
      </w:r>
      <w:r>
        <w:t>acuerdo</w:t>
      </w:r>
      <w:r>
        <w:rPr>
          <w:spacing w:val="-15"/>
        </w:rPr>
        <w:t xml:space="preserve"> </w:t>
      </w:r>
      <w:r>
        <w:t>con</w:t>
      </w:r>
      <w:r>
        <w:rPr>
          <w:spacing w:val="-13"/>
        </w:rPr>
        <w:t xml:space="preserve"> </w:t>
      </w:r>
      <w:r>
        <w:t>las</w:t>
      </w:r>
      <w:r>
        <w:rPr>
          <w:spacing w:val="-13"/>
        </w:rPr>
        <w:t xml:space="preserve"> </w:t>
      </w:r>
      <w:r>
        <w:t>bases</w:t>
      </w:r>
      <w:r>
        <w:rPr>
          <w:spacing w:val="-13"/>
        </w:rPr>
        <w:t xml:space="preserve"> </w:t>
      </w:r>
      <w:r>
        <w:t>y</w:t>
      </w:r>
      <w:r>
        <w:rPr>
          <w:spacing w:val="-15"/>
        </w:rPr>
        <w:t xml:space="preserve"> </w:t>
      </w:r>
      <w:r>
        <w:t>no</w:t>
      </w:r>
      <w:r>
        <w:rPr>
          <w:spacing w:val="-15"/>
        </w:rPr>
        <w:t xml:space="preserve"> </w:t>
      </w:r>
      <w:r>
        <w:t>tienen</w:t>
      </w:r>
      <w:r>
        <w:rPr>
          <w:spacing w:val="-13"/>
        </w:rPr>
        <w:t xml:space="preserve"> </w:t>
      </w:r>
      <w:r>
        <w:t>preguntas</w:t>
      </w:r>
      <w:r>
        <w:rPr>
          <w:spacing w:val="-13"/>
        </w:rPr>
        <w:t xml:space="preserve"> </w:t>
      </w:r>
      <w:r>
        <w:t>respecto</w:t>
      </w:r>
      <w:r>
        <w:rPr>
          <w:spacing w:val="-13"/>
        </w:rPr>
        <w:t xml:space="preserve"> </w:t>
      </w:r>
      <w:r>
        <w:t>a</w:t>
      </w:r>
      <w:r>
        <w:rPr>
          <w:spacing w:val="-13"/>
        </w:rPr>
        <w:t xml:space="preserve"> </w:t>
      </w:r>
      <w:r>
        <w:t>ellas</w:t>
      </w:r>
      <w:r>
        <w:rPr>
          <w:spacing w:val="-13"/>
        </w:rPr>
        <w:t xml:space="preserve"> </w:t>
      </w:r>
      <w:r>
        <w:t>y</w:t>
      </w:r>
      <w:r>
        <w:rPr>
          <w:spacing w:val="-15"/>
        </w:rPr>
        <w:t xml:space="preserve"> </w:t>
      </w:r>
      <w:r>
        <w:t>sus</w:t>
      </w:r>
      <w:r>
        <w:rPr>
          <w:spacing w:val="-13"/>
        </w:rPr>
        <w:t xml:space="preserve"> </w:t>
      </w:r>
      <w:r>
        <w:t>anexos.</w:t>
      </w:r>
    </w:p>
    <w:p w:rsidR="00826EA9" w:rsidRDefault="00826EA9" w:rsidP="00826EA9">
      <w:pPr>
        <w:pStyle w:val="Textoindependiente"/>
        <w:spacing w:before="239" w:line="360" w:lineRule="auto"/>
        <w:ind w:left="970" w:right="261"/>
        <w:jc w:val="both"/>
      </w:pPr>
      <w:r>
        <w:t>La asistencia de los participantes a la Junta</w:t>
      </w:r>
      <w:r>
        <w:rPr>
          <w:spacing w:val="-9"/>
        </w:rPr>
        <w:t xml:space="preserve"> </w:t>
      </w:r>
      <w:r>
        <w:t xml:space="preserve">Aclaratoria será optativa, no obstante, lo ahí aclarado y acordado por parte del Comité, será aplicable para todos los participantes, con independencia de su asistencia o inasistencia a la Junta de </w:t>
      </w:r>
      <w:r>
        <w:rPr>
          <w:spacing w:val="-2"/>
        </w:rPr>
        <w:t>Aclaraciones.</w:t>
      </w:r>
    </w:p>
    <w:p w:rsidR="00580D4D" w:rsidRDefault="00826EA9" w:rsidP="007E0B29">
      <w:pPr>
        <w:pStyle w:val="Textoindependiente"/>
        <w:spacing w:before="240" w:line="360" w:lineRule="auto"/>
        <w:ind w:left="970" w:right="259"/>
        <w:jc w:val="both"/>
      </w:pPr>
      <w:r>
        <w:t>De cada junta se redactará un acta en la que consten los cuestionamientos y respuestas; dicha</w:t>
      </w:r>
      <w:r>
        <w:rPr>
          <w:spacing w:val="-1"/>
        </w:rPr>
        <w:t xml:space="preserve"> </w:t>
      </w:r>
      <w:r>
        <w:t>acta derivada</w:t>
      </w:r>
      <w:r>
        <w:rPr>
          <w:spacing w:val="-1"/>
        </w:rPr>
        <w:t xml:space="preserve"> </w:t>
      </w:r>
      <w:r>
        <w:t>de</w:t>
      </w:r>
      <w:r>
        <w:rPr>
          <w:spacing w:val="-1"/>
        </w:rPr>
        <w:t xml:space="preserve"> </w:t>
      </w:r>
      <w:r>
        <w:t>la Junta de</w:t>
      </w:r>
      <w:r>
        <w:rPr>
          <w:spacing w:val="-13"/>
        </w:rPr>
        <w:t xml:space="preserve"> </w:t>
      </w:r>
      <w:r>
        <w:t>Aclaraciones, formara</w:t>
      </w:r>
      <w:r>
        <w:rPr>
          <w:spacing w:val="-2"/>
        </w:rPr>
        <w:t xml:space="preserve"> </w:t>
      </w:r>
      <w:r>
        <w:t>parte integral de las bases, por lo que los participantes deberán incluir en sus propuestas, las modificaciones y/o agregados que se deriven de las juntas aclaratorias.</w:t>
      </w:r>
    </w:p>
    <w:p w:rsidR="00826EA9" w:rsidRDefault="00826EA9" w:rsidP="00826EA9">
      <w:pPr>
        <w:pStyle w:val="Ttulo1"/>
        <w:numPr>
          <w:ilvl w:val="1"/>
          <w:numId w:val="5"/>
        </w:numPr>
        <w:tabs>
          <w:tab w:val="left" w:pos="1054"/>
          <w:tab w:val="left" w:pos="2614"/>
          <w:tab w:val="left" w:pos="3343"/>
          <w:tab w:val="left" w:pos="4753"/>
          <w:tab w:val="left" w:pos="5681"/>
          <w:tab w:val="left" w:pos="8218"/>
        </w:tabs>
        <w:spacing w:before="239" w:line="360" w:lineRule="auto"/>
        <w:ind w:right="260"/>
      </w:pPr>
      <w:r>
        <w:rPr>
          <w:spacing w:val="-2"/>
        </w:rPr>
        <w:t>ENTREGA</w:t>
      </w:r>
      <w:r>
        <w:tab/>
      </w:r>
      <w:r>
        <w:rPr>
          <w:spacing w:val="-6"/>
        </w:rPr>
        <w:t>DE</w:t>
      </w:r>
      <w:r>
        <w:tab/>
      </w:r>
      <w:r>
        <w:rPr>
          <w:spacing w:val="-2"/>
        </w:rPr>
        <w:t>SOBRES</w:t>
      </w:r>
      <w:r>
        <w:tab/>
      </w:r>
      <w:r>
        <w:rPr>
          <w:spacing w:val="-4"/>
        </w:rPr>
        <w:t>CON</w:t>
      </w:r>
      <w:r>
        <w:tab/>
      </w:r>
      <w:r>
        <w:rPr>
          <w:spacing w:val="-2"/>
        </w:rPr>
        <w:t>DOCUMENTACIÓN</w:t>
      </w:r>
      <w:r>
        <w:t xml:space="preserve"> </w:t>
      </w:r>
      <w:r>
        <w:rPr>
          <w:spacing w:val="-2"/>
        </w:rPr>
        <w:t xml:space="preserve">LEGAL, </w:t>
      </w:r>
      <w:r>
        <w:t>PROPOSICIONES TÉCNICAS Y ECONÓMICAS.</w:t>
      </w:r>
    </w:p>
    <w:p w:rsidR="00400DF8" w:rsidRDefault="00826EA9" w:rsidP="00580D4D">
      <w:pPr>
        <w:pStyle w:val="Textoindependiente"/>
        <w:spacing w:line="360" w:lineRule="auto"/>
        <w:ind w:left="970" w:right="257"/>
        <w:jc w:val="both"/>
      </w:pPr>
      <w:r>
        <w:t xml:space="preserve">Para intervenir en éste acto de entrega de sobres con documentación legal, proposiciones técnicas y económicas, así como apertura de los sobres con documentación legal y proposición técnica, la persona que acuda a la respectiva </w:t>
      </w:r>
      <w:r>
        <w:lastRenderedPageBreak/>
        <w:t>Sesión</w:t>
      </w:r>
      <w:r>
        <w:rPr>
          <w:spacing w:val="-8"/>
        </w:rPr>
        <w:t xml:space="preserve"> </w:t>
      </w:r>
      <w:r>
        <w:t>de</w:t>
      </w:r>
      <w:r>
        <w:rPr>
          <w:spacing w:val="-8"/>
        </w:rPr>
        <w:t xml:space="preserve"> </w:t>
      </w:r>
      <w:r>
        <w:t>Comité,</w:t>
      </w:r>
      <w:r>
        <w:rPr>
          <w:spacing w:val="-7"/>
        </w:rPr>
        <w:t xml:space="preserve"> </w:t>
      </w:r>
      <w:r>
        <w:t>deberá</w:t>
      </w:r>
      <w:r>
        <w:rPr>
          <w:spacing w:val="-8"/>
        </w:rPr>
        <w:t xml:space="preserve"> </w:t>
      </w:r>
      <w:r>
        <w:t>sin</w:t>
      </w:r>
      <w:r>
        <w:rPr>
          <w:spacing w:val="-8"/>
        </w:rPr>
        <w:t xml:space="preserve"> </w:t>
      </w:r>
      <w:r>
        <w:t>excepción,</w:t>
      </w:r>
      <w:r>
        <w:rPr>
          <w:spacing w:val="-7"/>
        </w:rPr>
        <w:t xml:space="preserve"> </w:t>
      </w:r>
      <w:r>
        <w:t>previo</w:t>
      </w:r>
      <w:r>
        <w:rPr>
          <w:spacing w:val="-8"/>
        </w:rPr>
        <w:t xml:space="preserve"> </w:t>
      </w:r>
      <w:r>
        <w:t>a</w:t>
      </w:r>
      <w:r>
        <w:rPr>
          <w:spacing w:val="-8"/>
        </w:rPr>
        <w:t xml:space="preserve"> </w:t>
      </w:r>
      <w:r>
        <w:t>ingresar</w:t>
      </w:r>
      <w:r>
        <w:rPr>
          <w:spacing w:val="-9"/>
        </w:rPr>
        <w:t xml:space="preserve"> </w:t>
      </w:r>
      <w:r>
        <w:t>al</w:t>
      </w:r>
      <w:r>
        <w:rPr>
          <w:spacing w:val="-9"/>
        </w:rPr>
        <w:t xml:space="preserve"> </w:t>
      </w:r>
      <w:r>
        <w:t>recinto</w:t>
      </w:r>
      <w:r>
        <w:rPr>
          <w:spacing w:val="-7"/>
        </w:rPr>
        <w:t xml:space="preserve"> </w:t>
      </w:r>
      <w:r>
        <w:t>en</w:t>
      </w:r>
      <w:r>
        <w:rPr>
          <w:spacing w:val="-8"/>
        </w:rPr>
        <w:t xml:space="preserve"> </w:t>
      </w:r>
      <w:r>
        <w:t>que</w:t>
      </w:r>
      <w:r>
        <w:rPr>
          <w:spacing w:val="-8"/>
        </w:rPr>
        <w:t xml:space="preserve"> </w:t>
      </w:r>
      <w:r>
        <w:t>se</w:t>
      </w:r>
      <w:r>
        <w:rPr>
          <w:spacing w:val="-8"/>
        </w:rPr>
        <w:t xml:space="preserve"> </w:t>
      </w:r>
      <w:r>
        <w:t>lleve a</w:t>
      </w:r>
      <w:r>
        <w:rPr>
          <w:spacing w:val="-5"/>
        </w:rPr>
        <w:t xml:space="preserve"> </w:t>
      </w:r>
      <w:r>
        <w:t>cabo,</w:t>
      </w:r>
      <w:r>
        <w:rPr>
          <w:spacing w:val="-4"/>
        </w:rPr>
        <w:t xml:space="preserve"> </w:t>
      </w:r>
      <w:r>
        <w:t>acreditar</w:t>
      </w:r>
      <w:r>
        <w:rPr>
          <w:spacing w:val="-4"/>
        </w:rPr>
        <w:t xml:space="preserve"> </w:t>
      </w:r>
      <w:r>
        <w:t>la</w:t>
      </w:r>
      <w:r>
        <w:rPr>
          <w:spacing w:val="-3"/>
        </w:rPr>
        <w:t xml:space="preserve"> </w:t>
      </w:r>
      <w:r>
        <w:t>personalidad</w:t>
      </w:r>
      <w:r>
        <w:rPr>
          <w:spacing w:val="-5"/>
        </w:rPr>
        <w:t xml:space="preserve"> </w:t>
      </w:r>
      <w:r>
        <w:t>con</w:t>
      </w:r>
      <w:r>
        <w:rPr>
          <w:spacing w:val="-3"/>
        </w:rPr>
        <w:t xml:space="preserve"> </w:t>
      </w:r>
      <w:r>
        <w:t>la</w:t>
      </w:r>
      <w:r>
        <w:rPr>
          <w:spacing w:val="-4"/>
        </w:rPr>
        <w:t xml:space="preserve"> </w:t>
      </w:r>
      <w:r>
        <w:t>que</w:t>
      </w:r>
      <w:r>
        <w:rPr>
          <w:spacing w:val="-5"/>
        </w:rPr>
        <w:t xml:space="preserve"> </w:t>
      </w:r>
      <w:r>
        <w:t>comparece,</w:t>
      </w:r>
      <w:r>
        <w:rPr>
          <w:spacing w:val="-4"/>
        </w:rPr>
        <w:t xml:space="preserve"> </w:t>
      </w:r>
      <w:r>
        <w:t>mediante</w:t>
      </w:r>
      <w:r>
        <w:rPr>
          <w:spacing w:val="-5"/>
        </w:rPr>
        <w:t xml:space="preserve"> </w:t>
      </w:r>
      <w:r>
        <w:t>el</w:t>
      </w:r>
      <w:r>
        <w:rPr>
          <w:spacing w:val="-4"/>
        </w:rPr>
        <w:t xml:space="preserve"> </w:t>
      </w:r>
      <w:r>
        <w:rPr>
          <w:rFonts w:ascii="Arial" w:hAnsi="Arial"/>
          <w:b/>
        </w:rPr>
        <w:t>Manifiesto</w:t>
      </w:r>
      <w:r>
        <w:rPr>
          <w:rFonts w:ascii="Arial" w:hAnsi="Arial"/>
          <w:b/>
          <w:spacing w:val="-5"/>
        </w:rPr>
        <w:t xml:space="preserve"> </w:t>
      </w:r>
      <w:r>
        <w:rPr>
          <w:rFonts w:ascii="Arial" w:hAnsi="Arial"/>
          <w:b/>
        </w:rPr>
        <w:t xml:space="preserve">de Personalidad </w:t>
      </w:r>
      <w:r>
        <w:t>(Anexo 10) de estas Bases, debidamente elaborado en hoja membretada y firmado, en el que se señale que fue nombrado por quien tenga facultades</w:t>
      </w:r>
      <w:r>
        <w:rPr>
          <w:spacing w:val="-13"/>
        </w:rPr>
        <w:t xml:space="preserve"> </w:t>
      </w:r>
      <w:r>
        <w:t>para</w:t>
      </w:r>
      <w:r>
        <w:rPr>
          <w:spacing w:val="-13"/>
        </w:rPr>
        <w:t xml:space="preserve"> </w:t>
      </w:r>
      <w:r>
        <w:t>ello,</w:t>
      </w:r>
      <w:r>
        <w:rPr>
          <w:spacing w:val="-12"/>
        </w:rPr>
        <w:t xml:space="preserve"> </w:t>
      </w:r>
      <w:r>
        <w:t>para</w:t>
      </w:r>
      <w:r>
        <w:rPr>
          <w:spacing w:val="-13"/>
        </w:rPr>
        <w:t xml:space="preserve"> </w:t>
      </w:r>
      <w:r>
        <w:t>dicha</w:t>
      </w:r>
      <w:r>
        <w:rPr>
          <w:spacing w:val="-13"/>
        </w:rPr>
        <w:t xml:space="preserve"> </w:t>
      </w:r>
      <w:r>
        <w:t>comparecencia</w:t>
      </w:r>
      <w:r>
        <w:rPr>
          <w:spacing w:val="-13"/>
        </w:rPr>
        <w:t xml:space="preserve"> </w:t>
      </w:r>
      <w:r>
        <w:t>y</w:t>
      </w:r>
      <w:r>
        <w:rPr>
          <w:spacing w:val="-13"/>
        </w:rPr>
        <w:t xml:space="preserve"> </w:t>
      </w:r>
      <w:r>
        <w:t>que,</w:t>
      </w:r>
      <w:r>
        <w:rPr>
          <w:spacing w:val="-12"/>
        </w:rPr>
        <w:t xml:space="preserve"> </w:t>
      </w:r>
      <w:r>
        <w:t>bajo</w:t>
      </w:r>
      <w:r>
        <w:rPr>
          <w:spacing w:val="-13"/>
        </w:rPr>
        <w:t xml:space="preserve"> </w:t>
      </w:r>
      <w:r>
        <w:t>protesta</w:t>
      </w:r>
      <w:r>
        <w:rPr>
          <w:spacing w:val="-13"/>
        </w:rPr>
        <w:t xml:space="preserve"> </w:t>
      </w:r>
      <w:r>
        <w:t>de</w:t>
      </w:r>
      <w:r>
        <w:rPr>
          <w:spacing w:val="-13"/>
        </w:rPr>
        <w:t xml:space="preserve"> </w:t>
      </w:r>
      <w:r>
        <w:t>decir</w:t>
      </w:r>
      <w:r>
        <w:rPr>
          <w:spacing w:val="-12"/>
        </w:rPr>
        <w:t xml:space="preserve"> </w:t>
      </w:r>
      <w:r>
        <w:t>verdad, cuenta</w:t>
      </w:r>
      <w:r>
        <w:rPr>
          <w:spacing w:val="-11"/>
        </w:rPr>
        <w:t xml:space="preserve"> </w:t>
      </w:r>
      <w:r>
        <w:t>con</w:t>
      </w:r>
      <w:r>
        <w:rPr>
          <w:spacing w:val="-11"/>
        </w:rPr>
        <w:t xml:space="preserve"> </w:t>
      </w:r>
      <w:r>
        <w:t>facultades</w:t>
      </w:r>
      <w:r>
        <w:rPr>
          <w:spacing w:val="-11"/>
        </w:rPr>
        <w:t xml:space="preserve"> </w:t>
      </w:r>
      <w:r>
        <w:t>suficientes</w:t>
      </w:r>
      <w:r>
        <w:rPr>
          <w:spacing w:val="-11"/>
        </w:rPr>
        <w:t xml:space="preserve"> </w:t>
      </w:r>
      <w:r>
        <w:t>para</w:t>
      </w:r>
      <w:r>
        <w:rPr>
          <w:spacing w:val="-11"/>
        </w:rPr>
        <w:t xml:space="preserve"> </w:t>
      </w:r>
      <w:r>
        <w:t>comprometerse</w:t>
      </w:r>
      <w:r>
        <w:rPr>
          <w:spacing w:val="-11"/>
        </w:rPr>
        <w:t xml:space="preserve"> </w:t>
      </w:r>
      <w:r>
        <w:t>por</w:t>
      </w:r>
      <w:r>
        <w:rPr>
          <w:spacing w:val="-13"/>
        </w:rPr>
        <w:t xml:space="preserve"> </w:t>
      </w:r>
      <w:r>
        <w:t>sí</w:t>
      </w:r>
      <w:r>
        <w:rPr>
          <w:spacing w:val="-14"/>
        </w:rPr>
        <w:t xml:space="preserve"> </w:t>
      </w:r>
      <w:r>
        <w:t>o</w:t>
      </w:r>
      <w:r>
        <w:rPr>
          <w:spacing w:val="-11"/>
        </w:rPr>
        <w:t xml:space="preserve"> </w:t>
      </w:r>
      <w:r>
        <w:t>por</w:t>
      </w:r>
      <w:r>
        <w:rPr>
          <w:spacing w:val="-10"/>
        </w:rPr>
        <w:t xml:space="preserve"> </w:t>
      </w:r>
      <w:r>
        <w:t>su</w:t>
      </w:r>
      <w:r>
        <w:rPr>
          <w:spacing w:val="-11"/>
        </w:rPr>
        <w:t xml:space="preserve"> </w:t>
      </w:r>
      <w:r>
        <w:t xml:space="preserve">representada, </w:t>
      </w:r>
    </w:p>
    <w:p w:rsidR="00826EA9" w:rsidRDefault="00826EA9" w:rsidP="00826EA9">
      <w:pPr>
        <w:pStyle w:val="Textoindependiente"/>
        <w:spacing w:line="360" w:lineRule="auto"/>
        <w:ind w:left="970" w:right="257"/>
        <w:jc w:val="both"/>
      </w:pPr>
      <w:r>
        <w:t>así</w:t>
      </w:r>
      <w:r>
        <w:rPr>
          <w:spacing w:val="-16"/>
        </w:rPr>
        <w:t xml:space="preserve"> </w:t>
      </w:r>
      <w:r>
        <w:t>como</w:t>
      </w:r>
      <w:r>
        <w:rPr>
          <w:spacing w:val="-15"/>
        </w:rPr>
        <w:t xml:space="preserve"> </w:t>
      </w:r>
      <w:r>
        <w:t>copia</w:t>
      </w:r>
      <w:r>
        <w:rPr>
          <w:spacing w:val="-15"/>
        </w:rPr>
        <w:t xml:space="preserve"> </w:t>
      </w:r>
      <w:r>
        <w:t>de</w:t>
      </w:r>
      <w:r>
        <w:rPr>
          <w:spacing w:val="-16"/>
        </w:rPr>
        <w:t xml:space="preserve"> </w:t>
      </w:r>
      <w:r>
        <w:t>las</w:t>
      </w:r>
      <w:r>
        <w:rPr>
          <w:spacing w:val="-15"/>
        </w:rPr>
        <w:t xml:space="preserve"> </w:t>
      </w:r>
      <w:r>
        <w:t>respectivas</w:t>
      </w:r>
      <w:r>
        <w:rPr>
          <w:spacing w:val="-15"/>
        </w:rPr>
        <w:t xml:space="preserve"> </w:t>
      </w:r>
      <w:r>
        <w:t>identificaciones</w:t>
      </w:r>
      <w:r>
        <w:rPr>
          <w:spacing w:val="-15"/>
        </w:rPr>
        <w:t xml:space="preserve"> </w:t>
      </w:r>
      <w:r>
        <w:t>oficiales,</w:t>
      </w:r>
      <w:r>
        <w:rPr>
          <w:spacing w:val="-16"/>
        </w:rPr>
        <w:t xml:space="preserve"> </w:t>
      </w:r>
      <w:r>
        <w:t>sin</w:t>
      </w:r>
      <w:r>
        <w:rPr>
          <w:spacing w:val="-15"/>
        </w:rPr>
        <w:t xml:space="preserve"> </w:t>
      </w:r>
      <w:r>
        <w:t>que</w:t>
      </w:r>
      <w:r>
        <w:rPr>
          <w:spacing w:val="-15"/>
        </w:rPr>
        <w:t xml:space="preserve"> </w:t>
      </w:r>
      <w:r>
        <w:t>resulte</w:t>
      </w:r>
      <w:r>
        <w:rPr>
          <w:spacing w:val="-16"/>
        </w:rPr>
        <w:t xml:space="preserve"> </w:t>
      </w:r>
      <w:r>
        <w:t>necesario acreditar</w:t>
      </w:r>
      <w:r>
        <w:rPr>
          <w:spacing w:val="40"/>
        </w:rPr>
        <w:t xml:space="preserve"> </w:t>
      </w:r>
      <w:r>
        <w:t>su</w:t>
      </w:r>
      <w:r>
        <w:rPr>
          <w:spacing w:val="40"/>
        </w:rPr>
        <w:t xml:space="preserve"> </w:t>
      </w:r>
      <w:r>
        <w:t>personalidad</w:t>
      </w:r>
      <w:r>
        <w:rPr>
          <w:spacing w:val="40"/>
        </w:rPr>
        <w:t xml:space="preserve"> </w:t>
      </w:r>
      <w:r>
        <w:t>jurídica,</w:t>
      </w:r>
      <w:r>
        <w:rPr>
          <w:spacing w:val="40"/>
        </w:rPr>
        <w:t xml:space="preserve"> </w:t>
      </w:r>
      <w:r>
        <w:t>quedando</w:t>
      </w:r>
      <w:r>
        <w:rPr>
          <w:spacing w:val="40"/>
        </w:rPr>
        <w:t xml:space="preserve"> </w:t>
      </w:r>
      <w:r>
        <w:t>el</w:t>
      </w:r>
      <w:r>
        <w:rPr>
          <w:spacing w:val="40"/>
        </w:rPr>
        <w:t xml:space="preserve"> </w:t>
      </w:r>
      <w:r>
        <w:t>mismo</w:t>
      </w:r>
      <w:r>
        <w:rPr>
          <w:spacing w:val="40"/>
        </w:rPr>
        <w:t xml:space="preserve"> </w:t>
      </w:r>
      <w:r>
        <w:t>en</w:t>
      </w:r>
      <w:r>
        <w:rPr>
          <w:spacing w:val="39"/>
        </w:rPr>
        <w:t xml:space="preserve"> </w:t>
      </w:r>
      <w:r>
        <w:t>poder</w:t>
      </w:r>
      <w:r>
        <w:rPr>
          <w:spacing w:val="40"/>
        </w:rPr>
        <w:t xml:space="preserve"> </w:t>
      </w:r>
      <w:r>
        <w:t>del</w:t>
      </w:r>
      <w:r>
        <w:rPr>
          <w:spacing w:val="40"/>
        </w:rPr>
        <w:t xml:space="preserve"> </w:t>
      </w:r>
      <w:r>
        <w:t>Comité</w:t>
      </w:r>
      <w:r>
        <w:rPr>
          <w:spacing w:val="40"/>
        </w:rPr>
        <w:t xml:space="preserve"> </w:t>
      </w:r>
      <w:r>
        <w:t>de Adquisiciones,</w:t>
      </w:r>
      <w:r>
        <w:rPr>
          <w:spacing w:val="-10"/>
        </w:rPr>
        <w:t xml:space="preserve"> </w:t>
      </w:r>
      <w:r>
        <w:t>lo</w:t>
      </w:r>
      <w:r>
        <w:rPr>
          <w:spacing w:val="-11"/>
        </w:rPr>
        <w:t xml:space="preserve"> </w:t>
      </w:r>
      <w:r>
        <w:t>anterior</w:t>
      </w:r>
      <w:r>
        <w:rPr>
          <w:spacing w:val="-10"/>
        </w:rPr>
        <w:t xml:space="preserve"> </w:t>
      </w:r>
      <w:r>
        <w:t>sin</w:t>
      </w:r>
      <w:r>
        <w:rPr>
          <w:spacing w:val="-11"/>
        </w:rPr>
        <w:t xml:space="preserve"> </w:t>
      </w:r>
      <w:r>
        <w:t>perjuicio</w:t>
      </w:r>
      <w:r>
        <w:rPr>
          <w:spacing w:val="-11"/>
        </w:rPr>
        <w:t xml:space="preserve"> </w:t>
      </w:r>
      <w:r>
        <w:t>de</w:t>
      </w:r>
      <w:r>
        <w:rPr>
          <w:spacing w:val="-9"/>
        </w:rPr>
        <w:t xml:space="preserve"> </w:t>
      </w:r>
      <w:r>
        <w:t>la</w:t>
      </w:r>
      <w:r>
        <w:rPr>
          <w:spacing w:val="-11"/>
        </w:rPr>
        <w:t xml:space="preserve"> </w:t>
      </w:r>
      <w:r>
        <w:t>valoración</w:t>
      </w:r>
      <w:r>
        <w:rPr>
          <w:spacing w:val="-11"/>
        </w:rPr>
        <w:t xml:space="preserve"> </w:t>
      </w:r>
      <w:r>
        <w:t>y</w:t>
      </w:r>
      <w:r>
        <w:rPr>
          <w:spacing w:val="-11"/>
        </w:rPr>
        <w:t xml:space="preserve"> </w:t>
      </w:r>
      <w:r>
        <w:t>validación</w:t>
      </w:r>
      <w:r>
        <w:rPr>
          <w:spacing w:val="-11"/>
        </w:rPr>
        <w:t xml:space="preserve"> </w:t>
      </w:r>
      <w:r>
        <w:t>que</w:t>
      </w:r>
      <w:r>
        <w:rPr>
          <w:spacing w:val="-12"/>
        </w:rPr>
        <w:t xml:space="preserve"> </w:t>
      </w:r>
      <w:r>
        <w:t>se</w:t>
      </w:r>
      <w:r>
        <w:rPr>
          <w:spacing w:val="-11"/>
        </w:rPr>
        <w:t xml:space="preserve"> </w:t>
      </w:r>
      <w:r>
        <w:t>realice</w:t>
      </w:r>
      <w:r>
        <w:rPr>
          <w:spacing w:val="-11"/>
        </w:rPr>
        <w:t xml:space="preserve"> </w:t>
      </w:r>
      <w:r>
        <w:t>de su documentación legal presentada en el sobre respectivo.</w:t>
      </w: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7E0B29" w:rsidRDefault="007E0B29" w:rsidP="00826EA9">
      <w:pPr>
        <w:pStyle w:val="Textoindependiente"/>
        <w:spacing w:line="360" w:lineRule="auto"/>
        <w:ind w:left="970" w:right="257"/>
        <w:jc w:val="both"/>
      </w:pPr>
    </w:p>
    <w:p w:rsidR="00826EA9" w:rsidRDefault="00826EA9" w:rsidP="00826EA9">
      <w:pPr>
        <w:pStyle w:val="Textoindependiente"/>
        <w:spacing w:before="239" w:line="360" w:lineRule="auto"/>
        <w:ind w:left="970" w:right="260"/>
        <w:jc w:val="both"/>
      </w:pPr>
      <w:r>
        <w:t>La presentación de documentos legales, proposiciones técnicas y económicas, se harán cada una en sobre por separado cada uno de ellos cerrados y sellados con cinta</w:t>
      </w:r>
      <w:r>
        <w:rPr>
          <w:spacing w:val="-7"/>
        </w:rPr>
        <w:t xml:space="preserve"> </w:t>
      </w:r>
      <w:r>
        <w:t>adhesiva</w:t>
      </w:r>
      <w:r>
        <w:rPr>
          <w:spacing w:val="-8"/>
        </w:rPr>
        <w:t xml:space="preserve"> </w:t>
      </w:r>
      <w:r>
        <w:t>en</w:t>
      </w:r>
      <w:r>
        <w:rPr>
          <w:spacing w:val="-8"/>
        </w:rPr>
        <w:t xml:space="preserve"> </w:t>
      </w:r>
      <w:r>
        <w:t>forma</w:t>
      </w:r>
      <w:r>
        <w:rPr>
          <w:spacing w:val="-8"/>
        </w:rPr>
        <w:t xml:space="preserve"> </w:t>
      </w:r>
      <w:r>
        <w:t>inviolable,</w:t>
      </w:r>
      <w:r>
        <w:rPr>
          <w:spacing w:val="-7"/>
        </w:rPr>
        <w:t xml:space="preserve"> </w:t>
      </w:r>
      <w:r>
        <w:t>firmados</w:t>
      </w:r>
      <w:r>
        <w:rPr>
          <w:spacing w:val="-8"/>
        </w:rPr>
        <w:t xml:space="preserve"> </w:t>
      </w:r>
      <w:r>
        <w:t>cada</w:t>
      </w:r>
      <w:r>
        <w:rPr>
          <w:spacing w:val="-8"/>
        </w:rPr>
        <w:t xml:space="preserve"> </w:t>
      </w:r>
      <w:r>
        <w:t>uno</w:t>
      </w:r>
      <w:r>
        <w:rPr>
          <w:spacing w:val="-8"/>
        </w:rPr>
        <w:t xml:space="preserve"> </w:t>
      </w:r>
      <w:r>
        <w:t>de</w:t>
      </w:r>
      <w:r>
        <w:rPr>
          <w:spacing w:val="-8"/>
        </w:rPr>
        <w:t xml:space="preserve"> </w:t>
      </w:r>
      <w:r>
        <w:t>ellos</w:t>
      </w:r>
      <w:r>
        <w:rPr>
          <w:spacing w:val="-8"/>
        </w:rPr>
        <w:t xml:space="preserve"> </w:t>
      </w:r>
      <w:r>
        <w:t>por</w:t>
      </w:r>
      <w:r>
        <w:rPr>
          <w:spacing w:val="-8"/>
        </w:rPr>
        <w:t xml:space="preserve"> </w:t>
      </w:r>
      <w:r>
        <w:t>el</w:t>
      </w:r>
      <w:r>
        <w:rPr>
          <w:spacing w:val="-9"/>
        </w:rPr>
        <w:t xml:space="preserve"> </w:t>
      </w:r>
      <w:r>
        <w:t>Representante Legal, señalando claramente el nombre del participante, el número y nombre de la licitación el tipo de sobre de que se trate, y se presentarán el día, horario y lugar señalados para tal efecto en las presentes bases y su convocatoria.</w:t>
      </w:r>
    </w:p>
    <w:p w:rsidR="00826EA9" w:rsidRDefault="00826EA9" w:rsidP="007E0B29">
      <w:pPr>
        <w:pStyle w:val="Textoindependiente"/>
        <w:spacing w:before="241" w:line="360" w:lineRule="auto"/>
        <w:ind w:left="970" w:right="256"/>
        <w:jc w:val="both"/>
      </w:pPr>
      <w:r>
        <w:t>Toda</w:t>
      </w:r>
      <w:r>
        <w:rPr>
          <w:spacing w:val="-7"/>
        </w:rPr>
        <w:t xml:space="preserve"> </w:t>
      </w:r>
      <w:r>
        <w:t>la</w:t>
      </w:r>
      <w:r>
        <w:rPr>
          <w:spacing w:val="-7"/>
        </w:rPr>
        <w:t xml:space="preserve"> </w:t>
      </w:r>
      <w:r>
        <w:t>documentación</w:t>
      </w:r>
      <w:r>
        <w:rPr>
          <w:spacing w:val="-7"/>
        </w:rPr>
        <w:t xml:space="preserve"> </w:t>
      </w:r>
      <w:r>
        <w:t>que</w:t>
      </w:r>
      <w:r>
        <w:rPr>
          <w:spacing w:val="-7"/>
        </w:rPr>
        <w:t xml:space="preserve"> </w:t>
      </w:r>
      <w:r>
        <w:t>se</w:t>
      </w:r>
      <w:r>
        <w:rPr>
          <w:spacing w:val="-9"/>
        </w:rPr>
        <w:t xml:space="preserve"> </w:t>
      </w:r>
      <w:r>
        <w:t>presente</w:t>
      </w:r>
      <w:r>
        <w:rPr>
          <w:spacing w:val="-9"/>
        </w:rPr>
        <w:t xml:space="preserve"> </w:t>
      </w:r>
      <w:r>
        <w:t>el</w:t>
      </w:r>
      <w:r>
        <w:rPr>
          <w:spacing w:val="-8"/>
        </w:rPr>
        <w:t xml:space="preserve"> </w:t>
      </w:r>
      <w:r>
        <w:t>día</w:t>
      </w:r>
      <w:r>
        <w:rPr>
          <w:spacing w:val="-6"/>
        </w:rPr>
        <w:t xml:space="preserve"> </w:t>
      </w:r>
      <w:r>
        <w:t>de</w:t>
      </w:r>
      <w:r>
        <w:rPr>
          <w:spacing w:val="-9"/>
        </w:rPr>
        <w:t xml:space="preserve"> </w:t>
      </w:r>
      <w:r>
        <w:t>la</w:t>
      </w:r>
      <w:r>
        <w:rPr>
          <w:spacing w:val="-7"/>
        </w:rPr>
        <w:t xml:space="preserve"> </w:t>
      </w:r>
      <w:r>
        <w:t>celebración</w:t>
      </w:r>
      <w:r>
        <w:rPr>
          <w:spacing w:val="-7"/>
        </w:rPr>
        <w:t xml:space="preserve"> </w:t>
      </w:r>
      <w:r>
        <w:t>del</w:t>
      </w:r>
      <w:r>
        <w:rPr>
          <w:spacing w:val="-8"/>
        </w:rPr>
        <w:t xml:space="preserve"> </w:t>
      </w:r>
      <w:r>
        <w:t>acto</w:t>
      </w:r>
      <w:r>
        <w:rPr>
          <w:spacing w:val="-8"/>
        </w:rPr>
        <w:t xml:space="preserve"> </w:t>
      </w:r>
      <w:r>
        <w:t>de</w:t>
      </w:r>
      <w:r>
        <w:rPr>
          <w:spacing w:val="-7"/>
        </w:rPr>
        <w:t xml:space="preserve"> </w:t>
      </w:r>
      <w:r>
        <w:t>entrega y apertura de los 03 sobres, deberá estar en hoja membretada de la empresa en idioma español, debidamente rubricada por el Representante Legal o persona de que se trate, en todas y cada una de sus hojas; a excepción de los documentos originales que presenten para su cotejo con las copias, mismos originales que quedarán</w:t>
      </w:r>
      <w:r>
        <w:rPr>
          <w:spacing w:val="-16"/>
        </w:rPr>
        <w:t xml:space="preserve"> </w:t>
      </w:r>
      <w:r>
        <w:t>en</w:t>
      </w:r>
      <w:r>
        <w:rPr>
          <w:spacing w:val="-10"/>
        </w:rPr>
        <w:t xml:space="preserve"> </w:t>
      </w:r>
      <w:r>
        <w:t>poder</w:t>
      </w:r>
      <w:r>
        <w:rPr>
          <w:spacing w:val="-10"/>
        </w:rPr>
        <w:t xml:space="preserve"> </w:t>
      </w:r>
      <w:r>
        <w:t>del</w:t>
      </w:r>
      <w:r>
        <w:rPr>
          <w:spacing w:val="-12"/>
        </w:rPr>
        <w:t xml:space="preserve"> </w:t>
      </w:r>
      <w:r>
        <w:t>Comité</w:t>
      </w:r>
      <w:r>
        <w:rPr>
          <w:spacing w:val="-11"/>
        </w:rPr>
        <w:t xml:space="preserve"> </w:t>
      </w:r>
      <w:r>
        <w:t>de</w:t>
      </w:r>
      <w:r>
        <w:rPr>
          <w:spacing w:val="-16"/>
        </w:rPr>
        <w:t xml:space="preserve"> </w:t>
      </w:r>
      <w:r>
        <w:t>Adquisiciones</w:t>
      </w:r>
      <w:r>
        <w:rPr>
          <w:spacing w:val="-10"/>
        </w:rPr>
        <w:t xml:space="preserve"> </w:t>
      </w:r>
      <w:r>
        <w:t>hasta</w:t>
      </w:r>
      <w:r>
        <w:rPr>
          <w:spacing w:val="-11"/>
        </w:rPr>
        <w:t xml:space="preserve"> </w:t>
      </w:r>
      <w:r>
        <w:t>la</w:t>
      </w:r>
      <w:r>
        <w:rPr>
          <w:spacing w:val="-11"/>
        </w:rPr>
        <w:t xml:space="preserve"> </w:t>
      </w:r>
      <w:r>
        <w:t>terminación</w:t>
      </w:r>
      <w:r>
        <w:rPr>
          <w:spacing w:val="-11"/>
        </w:rPr>
        <w:t xml:space="preserve"> </w:t>
      </w:r>
      <w:r>
        <w:t>del</w:t>
      </w:r>
      <w:r>
        <w:rPr>
          <w:spacing w:val="-12"/>
        </w:rPr>
        <w:t xml:space="preserve"> </w:t>
      </w:r>
      <w:r>
        <w:t>proceso</w:t>
      </w:r>
      <w:r>
        <w:rPr>
          <w:spacing w:val="-11"/>
        </w:rPr>
        <w:t xml:space="preserve"> </w:t>
      </w:r>
      <w:r>
        <w:t xml:space="preserve">de Licitación, momento en que serán devueltos a quien los presentó, previo acuse de </w:t>
      </w:r>
      <w:r>
        <w:rPr>
          <w:spacing w:val="-2"/>
        </w:rPr>
        <w:t>los</w:t>
      </w:r>
      <w:r>
        <w:rPr>
          <w:spacing w:val="-8"/>
        </w:rPr>
        <w:t xml:space="preserve"> </w:t>
      </w:r>
      <w:r>
        <w:rPr>
          <w:spacing w:val="-2"/>
        </w:rPr>
        <w:t>mismos</w:t>
      </w:r>
      <w:r>
        <w:rPr>
          <w:spacing w:val="-8"/>
        </w:rPr>
        <w:t xml:space="preserve"> </w:t>
      </w:r>
      <w:r>
        <w:rPr>
          <w:spacing w:val="-2"/>
        </w:rPr>
        <w:t>por</w:t>
      </w:r>
      <w:r>
        <w:rPr>
          <w:spacing w:val="-7"/>
        </w:rPr>
        <w:t xml:space="preserve"> </w:t>
      </w:r>
      <w:r>
        <w:rPr>
          <w:spacing w:val="-2"/>
        </w:rPr>
        <w:t>parte</w:t>
      </w:r>
      <w:r>
        <w:rPr>
          <w:spacing w:val="-8"/>
        </w:rPr>
        <w:t xml:space="preserve"> </w:t>
      </w:r>
      <w:r>
        <w:rPr>
          <w:spacing w:val="-2"/>
        </w:rPr>
        <w:t>de</w:t>
      </w:r>
      <w:r>
        <w:rPr>
          <w:spacing w:val="-8"/>
        </w:rPr>
        <w:t xml:space="preserve"> </w:t>
      </w:r>
      <w:r>
        <w:rPr>
          <w:spacing w:val="-2"/>
        </w:rPr>
        <w:t>quien</w:t>
      </w:r>
      <w:r>
        <w:rPr>
          <w:spacing w:val="-6"/>
        </w:rPr>
        <w:t xml:space="preserve"> </w:t>
      </w:r>
      <w:r>
        <w:rPr>
          <w:spacing w:val="-2"/>
        </w:rPr>
        <w:t>los</w:t>
      </w:r>
      <w:r>
        <w:rPr>
          <w:spacing w:val="-8"/>
        </w:rPr>
        <w:t xml:space="preserve"> </w:t>
      </w:r>
      <w:r>
        <w:rPr>
          <w:spacing w:val="-2"/>
        </w:rPr>
        <w:t>reciba;</w:t>
      </w:r>
      <w:r>
        <w:rPr>
          <w:spacing w:val="-7"/>
        </w:rPr>
        <w:t xml:space="preserve"> </w:t>
      </w:r>
      <w:r>
        <w:rPr>
          <w:spacing w:val="-2"/>
        </w:rPr>
        <w:t>así</w:t>
      </w:r>
      <w:r>
        <w:rPr>
          <w:spacing w:val="-7"/>
        </w:rPr>
        <w:t xml:space="preserve"> </w:t>
      </w:r>
      <w:r>
        <w:rPr>
          <w:spacing w:val="-2"/>
        </w:rPr>
        <w:t>mismo,</w:t>
      </w:r>
      <w:r>
        <w:rPr>
          <w:spacing w:val="-7"/>
        </w:rPr>
        <w:t xml:space="preserve"> </w:t>
      </w:r>
      <w:r>
        <w:rPr>
          <w:spacing w:val="-2"/>
        </w:rPr>
        <w:t>el</w:t>
      </w:r>
      <w:r>
        <w:rPr>
          <w:spacing w:val="-9"/>
        </w:rPr>
        <w:t xml:space="preserve"> </w:t>
      </w:r>
      <w:r>
        <w:rPr>
          <w:spacing w:val="-2"/>
        </w:rPr>
        <w:t>contenido</w:t>
      </w:r>
      <w:r>
        <w:rPr>
          <w:spacing w:val="-8"/>
        </w:rPr>
        <w:t xml:space="preserve"> </w:t>
      </w:r>
      <w:r>
        <w:rPr>
          <w:spacing w:val="-2"/>
        </w:rPr>
        <w:t>documental</w:t>
      </w:r>
      <w:r>
        <w:rPr>
          <w:spacing w:val="-9"/>
        </w:rPr>
        <w:t xml:space="preserve"> </w:t>
      </w:r>
      <w:r>
        <w:rPr>
          <w:spacing w:val="-2"/>
        </w:rPr>
        <w:t xml:space="preserve">deberá </w:t>
      </w:r>
      <w:r>
        <w:t>ser</w:t>
      </w:r>
      <w:r>
        <w:rPr>
          <w:spacing w:val="-8"/>
        </w:rPr>
        <w:t xml:space="preserve"> </w:t>
      </w:r>
      <w:r>
        <w:t>foliado</w:t>
      </w:r>
      <w:r>
        <w:rPr>
          <w:spacing w:val="-7"/>
        </w:rPr>
        <w:t xml:space="preserve"> </w:t>
      </w:r>
      <w:r>
        <w:t>en</w:t>
      </w:r>
      <w:r>
        <w:rPr>
          <w:spacing w:val="-7"/>
        </w:rPr>
        <w:t xml:space="preserve"> </w:t>
      </w:r>
      <w:r>
        <w:t>forma</w:t>
      </w:r>
      <w:r>
        <w:rPr>
          <w:spacing w:val="-11"/>
        </w:rPr>
        <w:t xml:space="preserve"> </w:t>
      </w:r>
      <w:r>
        <w:t>consecutiva</w:t>
      </w:r>
      <w:r>
        <w:rPr>
          <w:spacing w:val="-7"/>
        </w:rPr>
        <w:t xml:space="preserve"> </w:t>
      </w:r>
      <w:r>
        <w:t>de</w:t>
      </w:r>
      <w:r>
        <w:rPr>
          <w:spacing w:val="-7"/>
        </w:rPr>
        <w:t xml:space="preserve"> </w:t>
      </w:r>
      <w:r>
        <w:t>la</w:t>
      </w:r>
      <w:r>
        <w:rPr>
          <w:spacing w:val="-7"/>
        </w:rPr>
        <w:t xml:space="preserve"> </w:t>
      </w:r>
      <w:r>
        <w:t>siguiente</w:t>
      </w:r>
      <w:r>
        <w:rPr>
          <w:spacing w:val="-7"/>
        </w:rPr>
        <w:t xml:space="preserve"> </w:t>
      </w:r>
      <w:r>
        <w:t>forma,</w:t>
      </w:r>
      <w:r>
        <w:rPr>
          <w:spacing w:val="-8"/>
        </w:rPr>
        <w:t xml:space="preserve"> </w:t>
      </w:r>
      <w:r>
        <w:t>que</w:t>
      </w:r>
      <w:r>
        <w:rPr>
          <w:spacing w:val="-9"/>
        </w:rPr>
        <w:t xml:space="preserve"> </w:t>
      </w:r>
      <w:r>
        <w:t>se</w:t>
      </w:r>
      <w:r>
        <w:rPr>
          <w:spacing w:val="-7"/>
        </w:rPr>
        <w:t xml:space="preserve"> </w:t>
      </w:r>
      <w:r>
        <w:t>señala</w:t>
      </w:r>
      <w:r>
        <w:rPr>
          <w:spacing w:val="-7"/>
        </w:rPr>
        <w:t xml:space="preserve"> </w:t>
      </w:r>
      <w:r>
        <w:t>como</w:t>
      </w:r>
      <w:r>
        <w:rPr>
          <w:spacing w:val="-9"/>
        </w:rPr>
        <w:t xml:space="preserve"> </w:t>
      </w:r>
      <w:r>
        <w:t>ejemplo únicamente</w:t>
      </w:r>
      <w:r>
        <w:rPr>
          <w:spacing w:val="-2"/>
        </w:rPr>
        <w:t xml:space="preserve"> </w:t>
      </w:r>
      <w:r>
        <w:t>(hoja</w:t>
      </w:r>
      <w:r>
        <w:rPr>
          <w:spacing w:val="-2"/>
        </w:rPr>
        <w:t xml:space="preserve"> </w:t>
      </w:r>
      <w:r>
        <w:t>01 de</w:t>
      </w:r>
      <w:r>
        <w:rPr>
          <w:spacing w:val="-2"/>
        </w:rPr>
        <w:t xml:space="preserve"> </w:t>
      </w:r>
      <w:r>
        <w:t>10,</w:t>
      </w:r>
      <w:r>
        <w:rPr>
          <w:spacing w:val="-1"/>
        </w:rPr>
        <w:t xml:space="preserve"> </w:t>
      </w:r>
      <w:r>
        <w:t>hoja</w:t>
      </w:r>
      <w:r>
        <w:rPr>
          <w:spacing w:val="-2"/>
        </w:rPr>
        <w:t xml:space="preserve"> </w:t>
      </w:r>
      <w:r>
        <w:t>02</w:t>
      </w:r>
      <w:r>
        <w:rPr>
          <w:spacing w:val="-2"/>
        </w:rPr>
        <w:t xml:space="preserve"> </w:t>
      </w:r>
      <w:r>
        <w:t>de</w:t>
      </w:r>
      <w:r>
        <w:rPr>
          <w:spacing w:val="-2"/>
        </w:rPr>
        <w:t xml:space="preserve"> </w:t>
      </w:r>
      <w:r>
        <w:t>10,</w:t>
      </w:r>
      <w:r>
        <w:rPr>
          <w:spacing w:val="-1"/>
        </w:rPr>
        <w:t xml:space="preserve"> </w:t>
      </w:r>
      <w:r>
        <w:t>etc.),</w:t>
      </w:r>
      <w:r>
        <w:rPr>
          <w:spacing w:val="-1"/>
        </w:rPr>
        <w:t xml:space="preserve"> </w:t>
      </w:r>
      <w:r>
        <w:t>hasta</w:t>
      </w:r>
      <w:r>
        <w:rPr>
          <w:spacing w:val="-2"/>
        </w:rPr>
        <w:t xml:space="preserve"> </w:t>
      </w:r>
      <w:r>
        <w:t>el</w:t>
      </w:r>
      <w:r>
        <w:rPr>
          <w:spacing w:val="-3"/>
        </w:rPr>
        <w:t xml:space="preserve"> </w:t>
      </w:r>
      <w:r>
        <w:t>total</w:t>
      </w:r>
      <w:r>
        <w:rPr>
          <w:spacing w:val="-4"/>
        </w:rPr>
        <w:t xml:space="preserve"> </w:t>
      </w:r>
      <w:r>
        <w:t>de</w:t>
      </w:r>
      <w:r>
        <w:rPr>
          <w:spacing w:val="-2"/>
        </w:rPr>
        <w:t xml:space="preserve"> </w:t>
      </w:r>
      <w:r>
        <w:t>hojas</w:t>
      </w:r>
      <w:r>
        <w:rPr>
          <w:spacing w:val="-2"/>
        </w:rPr>
        <w:t xml:space="preserve"> </w:t>
      </w:r>
      <w:r>
        <w:t>y</w:t>
      </w:r>
      <w:r>
        <w:rPr>
          <w:spacing w:val="-1"/>
        </w:rPr>
        <w:t xml:space="preserve"> </w:t>
      </w:r>
      <w:r>
        <w:t>anexos</w:t>
      </w:r>
      <w:r>
        <w:rPr>
          <w:spacing w:val="-2"/>
        </w:rPr>
        <w:t xml:space="preserve"> </w:t>
      </w:r>
      <w:r>
        <w:t>de que</w:t>
      </w:r>
      <w:r>
        <w:rPr>
          <w:spacing w:val="-6"/>
        </w:rPr>
        <w:t xml:space="preserve"> </w:t>
      </w:r>
      <w:r>
        <w:t>se</w:t>
      </w:r>
      <w:r>
        <w:rPr>
          <w:spacing w:val="-6"/>
        </w:rPr>
        <w:t xml:space="preserve"> </w:t>
      </w:r>
      <w:r>
        <w:t>trate</w:t>
      </w:r>
      <w:r>
        <w:rPr>
          <w:spacing w:val="-8"/>
        </w:rPr>
        <w:t xml:space="preserve"> </w:t>
      </w:r>
      <w:r>
        <w:t>(numeración</w:t>
      </w:r>
      <w:r>
        <w:rPr>
          <w:spacing w:val="-6"/>
        </w:rPr>
        <w:t xml:space="preserve"> </w:t>
      </w:r>
      <w:r>
        <w:t>independiente</w:t>
      </w:r>
      <w:r>
        <w:rPr>
          <w:spacing w:val="-5"/>
        </w:rPr>
        <w:t xml:space="preserve"> </w:t>
      </w:r>
      <w:r>
        <w:t>para</w:t>
      </w:r>
      <w:r>
        <w:rPr>
          <w:spacing w:val="-6"/>
        </w:rPr>
        <w:t xml:space="preserve"> </w:t>
      </w:r>
      <w:r>
        <w:t>cada</w:t>
      </w:r>
      <w:r>
        <w:rPr>
          <w:spacing w:val="-6"/>
        </w:rPr>
        <w:t xml:space="preserve"> </w:t>
      </w:r>
      <w:r>
        <w:t>proposición</w:t>
      </w:r>
      <w:r>
        <w:rPr>
          <w:spacing w:val="-4"/>
        </w:rPr>
        <w:t xml:space="preserve"> </w:t>
      </w:r>
      <w:r>
        <w:t>o</w:t>
      </w:r>
      <w:r>
        <w:rPr>
          <w:spacing w:val="-6"/>
        </w:rPr>
        <w:t xml:space="preserve"> </w:t>
      </w:r>
      <w:r>
        <w:t>sobre).</w:t>
      </w:r>
      <w:r>
        <w:rPr>
          <w:spacing w:val="-7"/>
        </w:rPr>
        <w:t xml:space="preserve"> </w:t>
      </w:r>
      <w:r>
        <w:t>Lo</w:t>
      </w:r>
      <w:r>
        <w:rPr>
          <w:spacing w:val="-6"/>
        </w:rPr>
        <w:t xml:space="preserve"> </w:t>
      </w:r>
      <w:r>
        <w:t>anterior para facilitar el manejo y protección de la oferta</w:t>
      </w:r>
      <w:r>
        <w:rPr>
          <w:spacing w:val="-1"/>
        </w:rPr>
        <w:t xml:space="preserve"> </w:t>
      </w:r>
      <w:r>
        <w:t>de los</w:t>
      </w:r>
      <w:r>
        <w:rPr>
          <w:spacing w:val="-1"/>
        </w:rPr>
        <w:t xml:space="preserve"> </w:t>
      </w:r>
      <w:r>
        <w:t>participantes, y garantizar la integridad de los documentos de su propuesta.</w:t>
      </w:r>
    </w:p>
    <w:p w:rsidR="00826EA9" w:rsidRDefault="00826EA9" w:rsidP="00580D4D">
      <w:pPr>
        <w:pStyle w:val="Textoindependiente"/>
        <w:spacing w:before="240" w:line="360" w:lineRule="auto"/>
        <w:ind w:left="970" w:right="259"/>
        <w:jc w:val="both"/>
      </w:pPr>
      <w:r>
        <w:t>Para</w:t>
      </w:r>
      <w:r>
        <w:rPr>
          <w:spacing w:val="-8"/>
        </w:rPr>
        <w:t xml:space="preserve"> </w:t>
      </w:r>
      <w:r>
        <w:t>facilitar</w:t>
      </w:r>
      <w:r>
        <w:rPr>
          <w:spacing w:val="-7"/>
        </w:rPr>
        <w:t xml:space="preserve"> </w:t>
      </w:r>
      <w:r>
        <w:t>revisión</w:t>
      </w:r>
      <w:r>
        <w:rPr>
          <w:spacing w:val="-6"/>
        </w:rPr>
        <w:t xml:space="preserve"> </w:t>
      </w:r>
      <w:r>
        <w:t>de</w:t>
      </w:r>
      <w:r>
        <w:rPr>
          <w:spacing w:val="-8"/>
        </w:rPr>
        <w:t xml:space="preserve"> </w:t>
      </w:r>
      <w:r>
        <w:t>los</w:t>
      </w:r>
      <w:r>
        <w:rPr>
          <w:spacing w:val="-8"/>
        </w:rPr>
        <w:t xml:space="preserve"> </w:t>
      </w:r>
      <w:r>
        <w:t>documentos</w:t>
      </w:r>
      <w:r>
        <w:rPr>
          <w:spacing w:val="-8"/>
        </w:rPr>
        <w:t xml:space="preserve"> </w:t>
      </w:r>
      <w:r>
        <w:t>señalados</w:t>
      </w:r>
      <w:r>
        <w:rPr>
          <w:spacing w:val="-8"/>
        </w:rPr>
        <w:t xml:space="preserve"> </w:t>
      </w:r>
      <w:r>
        <w:t>se</w:t>
      </w:r>
      <w:r>
        <w:rPr>
          <w:spacing w:val="-8"/>
        </w:rPr>
        <w:t xml:space="preserve"> </w:t>
      </w:r>
      <w:r>
        <w:t>solicita</w:t>
      </w:r>
      <w:r>
        <w:rPr>
          <w:spacing w:val="-8"/>
        </w:rPr>
        <w:t xml:space="preserve"> </w:t>
      </w:r>
      <w:r>
        <w:t>que</w:t>
      </w:r>
      <w:r>
        <w:rPr>
          <w:spacing w:val="-8"/>
        </w:rPr>
        <w:t xml:space="preserve"> </w:t>
      </w:r>
      <w:r>
        <w:t>sean</w:t>
      </w:r>
      <w:r>
        <w:rPr>
          <w:spacing w:val="-8"/>
        </w:rPr>
        <w:t xml:space="preserve"> </w:t>
      </w:r>
      <w:r>
        <w:t>entregados dentro de carpeta plástica de 3 (tres) argollas, indicando claramente con separadores</w:t>
      </w:r>
      <w:r>
        <w:rPr>
          <w:spacing w:val="-16"/>
        </w:rPr>
        <w:t xml:space="preserve"> </w:t>
      </w:r>
      <w:r>
        <w:t>a</w:t>
      </w:r>
      <w:r>
        <w:rPr>
          <w:spacing w:val="-15"/>
        </w:rPr>
        <w:t xml:space="preserve"> </w:t>
      </w:r>
      <w:r>
        <w:t>la</w:t>
      </w:r>
      <w:r>
        <w:rPr>
          <w:spacing w:val="-15"/>
        </w:rPr>
        <w:t xml:space="preserve"> </w:t>
      </w:r>
      <w:r>
        <w:t>sección</w:t>
      </w:r>
      <w:r>
        <w:rPr>
          <w:spacing w:val="-16"/>
        </w:rPr>
        <w:t xml:space="preserve"> </w:t>
      </w:r>
      <w:r>
        <w:t>que</w:t>
      </w:r>
      <w:r>
        <w:rPr>
          <w:spacing w:val="-15"/>
        </w:rPr>
        <w:t xml:space="preserve"> </w:t>
      </w:r>
      <w:r>
        <w:t>corresponda</w:t>
      </w:r>
      <w:r>
        <w:rPr>
          <w:spacing w:val="-15"/>
        </w:rPr>
        <w:t xml:space="preserve"> </w:t>
      </w:r>
      <w:r>
        <w:t>(dichos</w:t>
      </w:r>
      <w:r>
        <w:rPr>
          <w:spacing w:val="-15"/>
        </w:rPr>
        <w:t xml:space="preserve"> </w:t>
      </w:r>
      <w:r>
        <w:t>separadores</w:t>
      </w:r>
      <w:r>
        <w:rPr>
          <w:spacing w:val="-15"/>
        </w:rPr>
        <w:t xml:space="preserve"> </w:t>
      </w:r>
      <w:r>
        <w:t>no</w:t>
      </w:r>
      <w:r>
        <w:rPr>
          <w:spacing w:val="-16"/>
        </w:rPr>
        <w:t xml:space="preserve"> </w:t>
      </w:r>
      <w:r>
        <w:t>deberán</w:t>
      </w:r>
      <w:r>
        <w:rPr>
          <w:spacing w:val="-15"/>
        </w:rPr>
        <w:t xml:space="preserve"> </w:t>
      </w:r>
      <w:r>
        <w:t xml:space="preserve">tomarse en cuenta para ser foliados; únicamente los documentos originales que no se </w:t>
      </w:r>
      <w:r>
        <w:lastRenderedPageBreak/>
        <w:t>puedan perforar, se presentaran dentro de micas</w:t>
      </w:r>
      <w:r w:rsidR="00580D4D">
        <w:t xml:space="preserve"> especiales para estas carpetas, </w:t>
      </w:r>
      <w:r>
        <w:t>por lo tanto la demás documentación de la propuesta NO deberá estar dentro de micas, esto con la finalidad de hacer más eficiente el proceso de rúbrica de las mismas por parte del Comité.</w:t>
      </w:r>
    </w:p>
    <w:p w:rsidR="007E0B29" w:rsidRDefault="007E0B29" w:rsidP="00580D4D">
      <w:pPr>
        <w:pStyle w:val="Textoindependiente"/>
        <w:spacing w:before="240" w:line="360" w:lineRule="auto"/>
        <w:ind w:left="970" w:right="259"/>
        <w:jc w:val="both"/>
      </w:pPr>
    </w:p>
    <w:p w:rsidR="007E0B29" w:rsidRDefault="007E0B29" w:rsidP="00580D4D">
      <w:pPr>
        <w:pStyle w:val="Textoindependiente"/>
        <w:spacing w:before="240" w:line="360" w:lineRule="auto"/>
        <w:ind w:left="970" w:right="259"/>
        <w:jc w:val="both"/>
      </w:pPr>
    </w:p>
    <w:p w:rsidR="007E0B29" w:rsidRDefault="007E0B29" w:rsidP="00580D4D">
      <w:pPr>
        <w:pStyle w:val="Textoindependiente"/>
        <w:spacing w:before="240" w:line="360" w:lineRule="auto"/>
        <w:ind w:left="970" w:right="259"/>
        <w:jc w:val="both"/>
      </w:pPr>
    </w:p>
    <w:p w:rsidR="007E0B29" w:rsidRDefault="007E0B29" w:rsidP="00580D4D">
      <w:pPr>
        <w:pStyle w:val="Textoindependiente"/>
        <w:spacing w:before="240" w:line="360" w:lineRule="auto"/>
        <w:ind w:left="970" w:right="259"/>
        <w:jc w:val="both"/>
      </w:pPr>
    </w:p>
    <w:p w:rsidR="00580D4D" w:rsidRDefault="00580D4D" w:rsidP="00580D4D">
      <w:pPr>
        <w:pStyle w:val="Textoindependiente"/>
        <w:spacing w:before="240" w:line="360" w:lineRule="auto"/>
        <w:ind w:left="970" w:right="259"/>
        <w:jc w:val="both"/>
      </w:pPr>
    </w:p>
    <w:p w:rsidR="00580D4D" w:rsidRDefault="00826EA9" w:rsidP="007E0B29">
      <w:pPr>
        <w:pStyle w:val="Textoindependiente"/>
        <w:spacing w:line="360" w:lineRule="auto"/>
        <w:ind w:left="970" w:right="263"/>
        <w:jc w:val="both"/>
      </w:pPr>
      <w:r>
        <w:t>Toda la documentación incluyendo originales a presentar deberá obrar desde un inicio en los sobres que se entregarán como licitantes, y en orden cronológico cuando sea aplicable, como en el caso de las actas constitutivas y poderes respectivos, toda vez que no está permitido recibir documentación adicional de la presentada en los sobres, ni de manera posterior a la entrega de los mismos.</w:t>
      </w:r>
      <w:r>
        <w:rPr>
          <w:spacing w:val="-3"/>
        </w:rPr>
        <w:t xml:space="preserve"> </w:t>
      </w:r>
      <w:r>
        <w:t>Así mismo en la sesión de entrega de sobres, la persona que acuda deberá presentar de manera separada la Identificación Oficial Original de quien esté participando, y en su caso</w:t>
      </w:r>
      <w:r>
        <w:rPr>
          <w:spacing w:val="-2"/>
        </w:rPr>
        <w:t xml:space="preserve"> </w:t>
      </w:r>
      <w:r>
        <w:t>la del Representante Legal si se</w:t>
      </w:r>
      <w:r>
        <w:rPr>
          <w:spacing w:val="-1"/>
        </w:rPr>
        <w:t xml:space="preserve"> </w:t>
      </w:r>
      <w:r>
        <w:t>tratase de</w:t>
      </w:r>
      <w:r>
        <w:rPr>
          <w:spacing w:val="-2"/>
        </w:rPr>
        <w:t xml:space="preserve"> </w:t>
      </w:r>
      <w:r>
        <w:t>una Persona Moral, para</w:t>
      </w:r>
      <w:r>
        <w:rPr>
          <w:spacing w:val="-1"/>
        </w:rPr>
        <w:t xml:space="preserve"> </w:t>
      </w:r>
      <w:r>
        <w:t>su cotejo con la copia anexada en el sobre legal.</w:t>
      </w:r>
    </w:p>
    <w:p w:rsidR="00826EA9" w:rsidRDefault="00826EA9" w:rsidP="00826EA9">
      <w:pPr>
        <w:pStyle w:val="Ttulo1"/>
        <w:numPr>
          <w:ilvl w:val="1"/>
          <w:numId w:val="5"/>
        </w:numPr>
        <w:tabs>
          <w:tab w:val="left" w:pos="1054"/>
        </w:tabs>
        <w:spacing w:before="238" w:line="360" w:lineRule="auto"/>
        <w:ind w:right="251"/>
      </w:pPr>
      <w:r>
        <w:t>APERTURA</w:t>
      </w:r>
      <w:r>
        <w:rPr>
          <w:spacing w:val="-17"/>
        </w:rPr>
        <w:t xml:space="preserve"> </w:t>
      </w:r>
      <w:r>
        <w:t>DE</w:t>
      </w:r>
      <w:r>
        <w:rPr>
          <w:spacing w:val="-14"/>
        </w:rPr>
        <w:t xml:space="preserve"> </w:t>
      </w:r>
      <w:r>
        <w:t>SOBRES</w:t>
      </w:r>
      <w:r>
        <w:rPr>
          <w:spacing w:val="-11"/>
        </w:rPr>
        <w:t xml:space="preserve"> </w:t>
      </w:r>
      <w:r>
        <w:t>DE</w:t>
      </w:r>
      <w:r>
        <w:rPr>
          <w:spacing w:val="-11"/>
        </w:rPr>
        <w:t xml:space="preserve"> </w:t>
      </w:r>
      <w:r>
        <w:t>DOCUMENTACIÓN</w:t>
      </w:r>
      <w:r>
        <w:rPr>
          <w:spacing w:val="-11"/>
        </w:rPr>
        <w:t xml:space="preserve"> </w:t>
      </w:r>
      <w:r>
        <w:t>LEGAL</w:t>
      </w:r>
      <w:r>
        <w:rPr>
          <w:spacing w:val="-17"/>
        </w:rPr>
        <w:t xml:space="preserve"> </w:t>
      </w:r>
      <w:r>
        <w:t>Y</w:t>
      </w:r>
      <w:r>
        <w:rPr>
          <w:spacing w:val="-14"/>
        </w:rPr>
        <w:t xml:space="preserve"> </w:t>
      </w:r>
      <w:r>
        <w:t xml:space="preserve">PROPUESTA </w:t>
      </w:r>
      <w:r>
        <w:rPr>
          <w:spacing w:val="-2"/>
        </w:rPr>
        <w:t>TÉCNICA</w:t>
      </w:r>
    </w:p>
    <w:p w:rsidR="00826EA9" w:rsidRDefault="00826EA9" w:rsidP="00826EA9">
      <w:pPr>
        <w:pStyle w:val="Textoindependiente"/>
        <w:spacing w:before="241" w:line="360" w:lineRule="auto"/>
        <w:ind w:left="970" w:right="258"/>
        <w:jc w:val="both"/>
      </w:pPr>
      <w:r>
        <w:t>Esta</w:t>
      </w:r>
      <w:r>
        <w:rPr>
          <w:spacing w:val="-11"/>
        </w:rPr>
        <w:t xml:space="preserve"> </w:t>
      </w:r>
      <w:r>
        <w:t>se</w:t>
      </w:r>
      <w:r>
        <w:rPr>
          <w:spacing w:val="-11"/>
        </w:rPr>
        <w:t xml:space="preserve"> </w:t>
      </w:r>
      <w:r>
        <w:t>llevará</w:t>
      </w:r>
      <w:r>
        <w:rPr>
          <w:spacing w:val="-11"/>
        </w:rPr>
        <w:t xml:space="preserve"> </w:t>
      </w:r>
      <w:r>
        <w:t>a</w:t>
      </w:r>
      <w:r>
        <w:rPr>
          <w:spacing w:val="-11"/>
        </w:rPr>
        <w:t xml:space="preserve"> </w:t>
      </w:r>
      <w:r>
        <w:t>cabo</w:t>
      </w:r>
      <w:r>
        <w:rPr>
          <w:spacing w:val="-12"/>
        </w:rPr>
        <w:t xml:space="preserve"> </w:t>
      </w:r>
      <w:r>
        <w:t>el</w:t>
      </w:r>
      <w:r>
        <w:rPr>
          <w:spacing w:val="-12"/>
        </w:rPr>
        <w:t xml:space="preserve"> </w:t>
      </w:r>
      <w:r>
        <w:t>mismo</w:t>
      </w:r>
      <w:r>
        <w:rPr>
          <w:spacing w:val="-11"/>
        </w:rPr>
        <w:t xml:space="preserve"> </w:t>
      </w:r>
      <w:r>
        <w:t>día</w:t>
      </w:r>
      <w:r>
        <w:rPr>
          <w:spacing w:val="-11"/>
        </w:rPr>
        <w:t xml:space="preserve"> </w:t>
      </w:r>
      <w:r>
        <w:t>de</w:t>
      </w:r>
      <w:r>
        <w:rPr>
          <w:spacing w:val="-11"/>
        </w:rPr>
        <w:t xml:space="preserve"> </w:t>
      </w:r>
      <w:r>
        <w:t>la</w:t>
      </w:r>
      <w:r>
        <w:rPr>
          <w:spacing w:val="-13"/>
        </w:rPr>
        <w:t xml:space="preserve"> </w:t>
      </w:r>
      <w:r>
        <w:t>presentación</w:t>
      </w:r>
      <w:r>
        <w:rPr>
          <w:spacing w:val="-11"/>
        </w:rPr>
        <w:t xml:space="preserve"> </w:t>
      </w:r>
      <w:r>
        <w:t>de</w:t>
      </w:r>
      <w:r>
        <w:rPr>
          <w:spacing w:val="-11"/>
        </w:rPr>
        <w:t xml:space="preserve"> </w:t>
      </w:r>
      <w:r>
        <w:t>los</w:t>
      </w:r>
      <w:r>
        <w:rPr>
          <w:spacing w:val="-11"/>
        </w:rPr>
        <w:t xml:space="preserve"> </w:t>
      </w:r>
      <w:r>
        <w:t>tres</w:t>
      </w:r>
      <w:r>
        <w:rPr>
          <w:spacing w:val="-11"/>
        </w:rPr>
        <w:t xml:space="preserve"> </w:t>
      </w:r>
      <w:r>
        <w:t>sobres,</w:t>
      </w:r>
      <w:r>
        <w:rPr>
          <w:spacing w:val="-10"/>
        </w:rPr>
        <w:t xml:space="preserve"> </w:t>
      </w:r>
      <w:r>
        <w:t>en</w:t>
      </w:r>
      <w:r>
        <w:rPr>
          <w:spacing w:val="-11"/>
        </w:rPr>
        <w:t xml:space="preserve"> </w:t>
      </w:r>
      <w:r>
        <w:t>la</w:t>
      </w:r>
      <w:r>
        <w:rPr>
          <w:spacing w:val="-11"/>
        </w:rPr>
        <w:t xml:space="preserve"> </w:t>
      </w:r>
      <w:r>
        <w:t xml:space="preserve">sede señalada en el calendario emitido en la convocatoria de acuerdo con la siguiente </w:t>
      </w:r>
      <w:r>
        <w:rPr>
          <w:spacing w:val="-2"/>
        </w:rPr>
        <w:t>información:</w:t>
      </w:r>
    </w:p>
    <w:p w:rsidR="00826EA9" w:rsidRDefault="00826EA9" w:rsidP="00826EA9">
      <w:pPr>
        <w:spacing w:before="241" w:line="360" w:lineRule="auto"/>
        <w:ind w:left="970" w:right="258"/>
        <w:jc w:val="both"/>
      </w:pPr>
      <w:r>
        <w:rPr>
          <w:rFonts w:ascii="Arial" w:hAnsi="Arial"/>
          <w:b/>
          <w:sz w:val="24"/>
        </w:rPr>
        <w:t xml:space="preserve">SOBRE No.1: DOCUMENTACIÓN LEGAL. - </w:t>
      </w:r>
      <w:r>
        <w:t xml:space="preserve">Deberá contener la siguiente </w:t>
      </w:r>
      <w:r>
        <w:rPr>
          <w:spacing w:val="-2"/>
        </w:rPr>
        <w:t>documentación:</w:t>
      </w:r>
    </w:p>
    <w:p w:rsidR="00826EA9" w:rsidRDefault="00826EA9" w:rsidP="00826EA9">
      <w:pPr>
        <w:pStyle w:val="Prrafodelista"/>
        <w:numPr>
          <w:ilvl w:val="0"/>
          <w:numId w:val="7"/>
        </w:numPr>
        <w:tabs>
          <w:tab w:val="left" w:pos="1688"/>
        </w:tabs>
        <w:spacing w:before="239"/>
        <w:ind w:left="1688" w:hanging="358"/>
      </w:pPr>
      <w:r>
        <w:t>Tratándose</w:t>
      </w:r>
      <w:r>
        <w:rPr>
          <w:spacing w:val="-6"/>
        </w:rPr>
        <w:t xml:space="preserve"> </w:t>
      </w:r>
      <w:r>
        <w:t>de</w:t>
      </w:r>
      <w:r>
        <w:rPr>
          <w:spacing w:val="-6"/>
        </w:rPr>
        <w:t xml:space="preserve"> </w:t>
      </w:r>
      <w:r>
        <w:t>Personas</w:t>
      </w:r>
      <w:r>
        <w:rPr>
          <w:spacing w:val="-6"/>
        </w:rPr>
        <w:t xml:space="preserve"> </w:t>
      </w:r>
      <w:r>
        <w:rPr>
          <w:spacing w:val="-2"/>
        </w:rPr>
        <w:t>Jurídicas:</w:t>
      </w:r>
    </w:p>
    <w:p w:rsidR="00400DF8" w:rsidRDefault="00826EA9" w:rsidP="00400DF8">
      <w:pPr>
        <w:pStyle w:val="Prrafodelista"/>
        <w:numPr>
          <w:ilvl w:val="1"/>
          <w:numId w:val="7"/>
        </w:numPr>
        <w:tabs>
          <w:tab w:val="left" w:pos="2408"/>
          <w:tab w:val="left" w:pos="2410"/>
        </w:tabs>
        <w:spacing w:before="128" w:line="360" w:lineRule="auto"/>
        <w:ind w:right="258"/>
      </w:pPr>
      <w:r>
        <w:t>Acta constitutiva (original o copia certificada y copia para cotejo) de la empresa debidamente registrada en el Registro Público de la Propiedad y de Comercio, en el caso de haber realizado reformas sustanciales a los estatutos sociales o denominación, deberá presentar igualmente original o copia certificada y copia para</w:t>
      </w:r>
      <w:r>
        <w:rPr>
          <w:spacing w:val="-1"/>
        </w:rPr>
        <w:t xml:space="preserve"> </w:t>
      </w:r>
      <w:r>
        <w:t>cotejo, de</w:t>
      </w:r>
      <w:r>
        <w:rPr>
          <w:spacing w:val="-16"/>
        </w:rPr>
        <w:t xml:space="preserve"> </w:t>
      </w:r>
      <w:r>
        <w:t>las</w:t>
      </w:r>
      <w:r>
        <w:rPr>
          <w:spacing w:val="-14"/>
        </w:rPr>
        <w:t xml:space="preserve"> </w:t>
      </w:r>
      <w:r>
        <w:t>Protocolizaciones</w:t>
      </w:r>
      <w:r>
        <w:rPr>
          <w:spacing w:val="-11"/>
        </w:rPr>
        <w:t xml:space="preserve"> </w:t>
      </w:r>
      <w:r>
        <w:t>de</w:t>
      </w:r>
      <w:r>
        <w:rPr>
          <w:spacing w:val="-16"/>
        </w:rPr>
        <w:t xml:space="preserve"> </w:t>
      </w:r>
      <w:r>
        <w:t>Acta</w:t>
      </w:r>
      <w:r>
        <w:rPr>
          <w:spacing w:val="-11"/>
        </w:rPr>
        <w:t xml:space="preserve"> </w:t>
      </w:r>
      <w:r>
        <w:t>donde</w:t>
      </w:r>
      <w:r>
        <w:rPr>
          <w:spacing w:val="-13"/>
        </w:rPr>
        <w:t xml:space="preserve"> </w:t>
      </w:r>
      <w:r>
        <w:t>consten</w:t>
      </w:r>
      <w:r>
        <w:rPr>
          <w:spacing w:val="-12"/>
        </w:rPr>
        <w:t xml:space="preserve"> </w:t>
      </w:r>
      <w:r>
        <w:t>dichas</w:t>
      </w:r>
      <w:r>
        <w:rPr>
          <w:spacing w:val="-12"/>
        </w:rPr>
        <w:t xml:space="preserve"> </w:t>
      </w:r>
      <w:r>
        <w:t>reformas</w:t>
      </w:r>
      <w:r>
        <w:rPr>
          <w:spacing w:val="-12"/>
        </w:rPr>
        <w:t xml:space="preserve"> </w:t>
      </w:r>
      <w:r>
        <w:t>y</w:t>
      </w:r>
      <w:r>
        <w:rPr>
          <w:spacing w:val="-12"/>
        </w:rPr>
        <w:t xml:space="preserve"> </w:t>
      </w:r>
      <w:r>
        <w:t>su inscripción ante el registro público.</w:t>
      </w:r>
    </w:p>
    <w:p w:rsidR="00826EA9" w:rsidRDefault="00826EA9" w:rsidP="00826EA9">
      <w:pPr>
        <w:pStyle w:val="Prrafodelista"/>
        <w:numPr>
          <w:ilvl w:val="1"/>
          <w:numId w:val="7"/>
        </w:numPr>
        <w:tabs>
          <w:tab w:val="left" w:pos="2408"/>
          <w:tab w:val="left" w:pos="2410"/>
        </w:tabs>
        <w:spacing w:line="360" w:lineRule="auto"/>
        <w:ind w:right="260"/>
      </w:pPr>
      <w:r>
        <w:t>Poder Notarial del Representante Legal que comparezca a la licitación</w:t>
      </w:r>
      <w:r>
        <w:rPr>
          <w:spacing w:val="-8"/>
        </w:rPr>
        <w:t xml:space="preserve"> </w:t>
      </w:r>
      <w:r>
        <w:t>(o</w:t>
      </w:r>
      <w:r>
        <w:rPr>
          <w:spacing w:val="-8"/>
        </w:rPr>
        <w:t xml:space="preserve"> </w:t>
      </w:r>
      <w:r>
        <w:t>en</w:t>
      </w:r>
      <w:r>
        <w:rPr>
          <w:spacing w:val="-8"/>
        </w:rPr>
        <w:t xml:space="preserve"> </w:t>
      </w:r>
      <w:r>
        <w:t>su</w:t>
      </w:r>
      <w:r>
        <w:rPr>
          <w:spacing w:val="-8"/>
        </w:rPr>
        <w:t xml:space="preserve"> </w:t>
      </w:r>
      <w:r>
        <w:t>caso</w:t>
      </w:r>
      <w:r>
        <w:rPr>
          <w:spacing w:val="-8"/>
        </w:rPr>
        <w:t xml:space="preserve"> </w:t>
      </w:r>
      <w:r>
        <w:t>señalar</w:t>
      </w:r>
      <w:r>
        <w:rPr>
          <w:spacing w:val="-7"/>
        </w:rPr>
        <w:t xml:space="preserve"> </w:t>
      </w:r>
      <w:r>
        <w:t>que</w:t>
      </w:r>
      <w:r>
        <w:rPr>
          <w:spacing w:val="-8"/>
        </w:rPr>
        <w:t xml:space="preserve"> </w:t>
      </w:r>
      <w:r>
        <w:t>sus</w:t>
      </w:r>
      <w:r>
        <w:rPr>
          <w:spacing w:val="-8"/>
        </w:rPr>
        <w:t xml:space="preserve"> </w:t>
      </w:r>
      <w:r>
        <w:t>facultades</w:t>
      </w:r>
      <w:r>
        <w:rPr>
          <w:spacing w:val="-8"/>
        </w:rPr>
        <w:t xml:space="preserve"> </w:t>
      </w:r>
      <w:r>
        <w:t>se</w:t>
      </w:r>
      <w:r>
        <w:rPr>
          <w:spacing w:val="-8"/>
        </w:rPr>
        <w:t xml:space="preserve"> </w:t>
      </w:r>
      <w:r>
        <w:t>desprenden</w:t>
      </w:r>
      <w:r>
        <w:rPr>
          <w:spacing w:val="-8"/>
        </w:rPr>
        <w:t xml:space="preserve"> </w:t>
      </w:r>
      <w:r>
        <w:t>de la propia acta constitutiva).</w:t>
      </w:r>
    </w:p>
    <w:p w:rsidR="00826EA9" w:rsidRDefault="00826EA9" w:rsidP="00826EA9">
      <w:pPr>
        <w:pStyle w:val="Prrafodelista"/>
        <w:numPr>
          <w:ilvl w:val="1"/>
          <w:numId w:val="7"/>
        </w:numPr>
        <w:tabs>
          <w:tab w:val="left" w:pos="2408"/>
          <w:tab w:val="left" w:pos="2410"/>
        </w:tabs>
        <w:spacing w:line="360" w:lineRule="auto"/>
        <w:ind w:right="261"/>
      </w:pPr>
      <w:r>
        <w:lastRenderedPageBreak/>
        <w:t>Cedula</w:t>
      </w:r>
      <w:r>
        <w:rPr>
          <w:spacing w:val="-10"/>
        </w:rPr>
        <w:t xml:space="preserve"> </w:t>
      </w:r>
      <w:r>
        <w:t>actualizada</w:t>
      </w:r>
      <w:r>
        <w:rPr>
          <w:spacing w:val="-10"/>
        </w:rPr>
        <w:t xml:space="preserve"> </w:t>
      </w:r>
      <w:r>
        <w:t>de</w:t>
      </w:r>
      <w:r>
        <w:rPr>
          <w:spacing w:val="-10"/>
        </w:rPr>
        <w:t xml:space="preserve"> </w:t>
      </w:r>
      <w:r>
        <w:t>la</w:t>
      </w:r>
      <w:r>
        <w:rPr>
          <w:spacing w:val="-10"/>
        </w:rPr>
        <w:t xml:space="preserve"> </w:t>
      </w:r>
      <w:r>
        <w:t>Identificación</w:t>
      </w:r>
      <w:r>
        <w:rPr>
          <w:spacing w:val="-10"/>
        </w:rPr>
        <w:t xml:space="preserve"> </w:t>
      </w:r>
      <w:r>
        <w:t>Fiscal</w:t>
      </w:r>
      <w:r>
        <w:rPr>
          <w:spacing w:val="-11"/>
        </w:rPr>
        <w:t xml:space="preserve"> </w:t>
      </w:r>
      <w:r>
        <w:t>del</w:t>
      </w:r>
      <w:r>
        <w:rPr>
          <w:spacing w:val="-9"/>
        </w:rPr>
        <w:t xml:space="preserve"> </w:t>
      </w:r>
      <w:r>
        <w:t>Registro</w:t>
      </w:r>
      <w:r>
        <w:rPr>
          <w:spacing w:val="-10"/>
        </w:rPr>
        <w:t xml:space="preserve"> </w:t>
      </w:r>
      <w:r>
        <w:t>Federal</w:t>
      </w:r>
      <w:r>
        <w:rPr>
          <w:spacing w:val="-10"/>
        </w:rPr>
        <w:t xml:space="preserve"> </w:t>
      </w:r>
      <w:r>
        <w:t>de Contribuyentes (RFC).</w:t>
      </w:r>
    </w:p>
    <w:p w:rsidR="00826EA9" w:rsidRDefault="00826EA9" w:rsidP="00826EA9">
      <w:pPr>
        <w:pStyle w:val="Prrafodelista"/>
        <w:numPr>
          <w:ilvl w:val="1"/>
          <w:numId w:val="7"/>
        </w:numPr>
        <w:tabs>
          <w:tab w:val="left" w:pos="2408"/>
        </w:tabs>
        <w:ind w:left="2408" w:hanging="358"/>
      </w:pPr>
      <w:r>
        <w:rPr>
          <w:spacing w:val="-2"/>
        </w:rPr>
        <w:t>Formato</w:t>
      </w:r>
      <w:r>
        <w:rPr>
          <w:spacing w:val="-6"/>
        </w:rPr>
        <w:t xml:space="preserve"> </w:t>
      </w:r>
      <w:r>
        <w:rPr>
          <w:spacing w:val="-2"/>
        </w:rPr>
        <w:t>32-D</w:t>
      </w:r>
      <w:r>
        <w:rPr>
          <w:spacing w:val="-7"/>
        </w:rPr>
        <w:t xml:space="preserve"> </w:t>
      </w:r>
      <w:r>
        <w:rPr>
          <w:spacing w:val="-2"/>
        </w:rPr>
        <w:t>del</w:t>
      </w:r>
      <w:r>
        <w:rPr>
          <w:spacing w:val="-7"/>
        </w:rPr>
        <w:t xml:space="preserve"> </w:t>
      </w:r>
      <w:r>
        <w:rPr>
          <w:spacing w:val="-2"/>
        </w:rPr>
        <w:t>SAT,</w:t>
      </w:r>
      <w:r>
        <w:rPr>
          <w:spacing w:val="-5"/>
        </w:rPr>
        <w:t xml:space="preserve"> </w:t>
      </w:r>
      <w:r>
        <w:rPr>
          <w:spacing w:val="-2"/>
        </w:rPr>
        <w:t>con</w:t>
      </w:r>
      <w:r>
        <w:rPr>
          <w:spacing w:val="-5"/>
        </w:rPr>
        <w:t xml:space="preserve"> </w:t>
      </w:r>
      <w:r>
        <w:rPr>
          <w:spacing w:val="-2"/>
        </w:rPr>
        <w:t>resultado</w:t>
      </w:r>
      <w:r>
        <w:rPr>
          <w:spacing w:val="-7"/>
        </w:rPr>
        <w:t xml:space="preserve"> </w:t>
      </w:r>
      <w:r>
        <w:rPr>
          <w:spacing w:val="-2"/>
        </w:rPr>
        <w:t>en</w:t>
      </w:r>
      <w:r>
        <w:rPr>
          <w:spacing w:val="-6"/>
        </w:rPr>
        <w:t xml:space="preserve"> </w:t>
      </w:r>
      <w:r>
        <w:rPr>
          <w:spacing w:val="-2"/>
        </w:rPr>
        <w:t>positivo,</w:t>
      </w:r>
      <w:r>
        <w:rPr>
          <w:spacing w:val="-5"/>
        </w:rPr>
        <w:t xml:space="preserve"> </w:t>
      </w:r>
      <w:r>
        <w:rPr>
          <w:spacing w:val="-2"/>
        </w:rPr>
        <w:t>con</w:t>
      </w:r>
      <w:r>
        <w:rPr>
          <w:spacing w:val="-6"/>
        </w:rPr>
        <w:t xml:space="preserve"> </w:t>
      </w:r>
      <w:r>
        <w:rPr>
          <w:spacing w:val="-2"/>
        </w:rPr>
        <w:t>una</w:t>
      </w:r>
      <w:r>
        <w:rPr>
          <w:spacing w:val="-6"/>
        </w:rPr>
        <w:t xml:space="preserve"> </w:t>
      </w:r>
      <w:r>
        <w:rPr>
          <w:spacing w:val="-2"/>
        </w:rPr>
        <w:t>antigüedad</w:t>
      </w:r>
    </w:p>
    <w:p w:rsidR="00826EA9" w:rsidRDefault="00826EA9" w:rsidP="00826EA9">
      <w:pPr>
        <w:spacing w:before="127"/>
        <w:ind w:left="2410"/>
        <w:rPr>
          <w:spacing w:val="-2"/>
        </w:rPr>
      </w:pPr>
      <w:r>
        <w:rPr>
          <w:rFonts w:ascii="Arial"/>
          <w:b/>
        </w:rPr>
        <w:t>NO</w:t>
      </w:r>
      <w:r>
        <w:rPr>
          <w:rFonts w:ascii="Arial"/>
          <w:b/>
          <w:spacing w:val="-5"/>
        </w:rPr>
        <w:t xml:space="preserve"> </w:t>
      </w:r>
      <w:r>
        <w:rPr>
          <w:rFonts w:ascii="Arial"/>
          <w:b/>
        </w:rPr>
        <w:t>MAYOR</w:t>
      </w:r>
      <w:r>
        <w:rPr>
          <w:rFonts w:ascii="Arial"/>
          <w:b/>
          <w:spacing w:val="-15"/>
        </w:rPr>
        <w:t xml:space="preserve"> </w:t>
      </w:r>
      <w:r>
        <w:rPr>
          <w:rFonts w:ascii="Arial"/>
          <w:b/>
        </w:rPr>
        <w:t>A</w:t>
      </w:r>
      <w:r>
        <w:rPr>
          <w:rFonts w:ascii="Arial"/>
          <w:b/>
          <w:spacing w:val="-13"/>
        </w:rPr>
        <w:t xml:space="preserve"> </w:t>
      </w:r>
      <w:r>
        <w:rPr>
          <w:rFonts w:ascii="Arial"/>
          <w:b/>
        </w:rPr>
        <w:t>30</w:t>
      </w:r>
      <w:r>
        <w:rPr>
          <w:rFonts w:ascii="Arial"/>
          <w:b/>
          <w:spacing w:val="-5"/>
        </w:rPr>
        <w:t xml:space="preserve"> </w:t>
      </w:r>
      <w:r>
        <w:rPr>
          <w:rFonts w:ascii="Arial"/>
          <w:b/>
        </w:rPr>
        <w:t>DIAS</w:t>
      </w:r>
      <w:r>
        <w:rPr>
          <w:rFonts w:ascii="Arial"/>
          <w:b/>
          <w:spacing w:val="-6"/>
        </w:rPr>
        <w:t xml:space="preserve"> </w:t>
      </w:r>
      <w:r>
        <w:rPr>
          <w:rFonts w:ascii="Arial"/>
          <w:b/>
          <w:spacing w:val="-2"/>
        </w:rPr>
        <w:t>NATURALES</w:t>
      </w:r>
      <w:r>
        <w:rPr>
          <w:spacing w:val="-2"/>
        </w:rPr>
        <w:t>.</w:t>
      </w:r>
    </w:p>
    <w:p w:rsidR="007E0B29" w:rsidRDefault="007E0B29" w:rsidP="00826EA9">
      <w:pPr>
        <w:spacing w:before="127"/>
        <w:ind w:left="2410"/>
      </w:pPr>
    </w:p>
    <w:p w:rsidR="007E0B29" w:rsidRDefault="007E0B29" w:rsidP="00826EA9">
      <w:pPr>
        <w:spacing w:before="127"/>
        <w:ind w:left="2410"/>
      </w:pPr>
    </w:p>
    <w:p w:rsidR="007E0B29" w:rsidRDefault="007E0B29" w:rsidP="00826EA9">
      <w:pPr>
        <w:spacing w:before="127"/>
        <w:ind w:left="2410"/>
      </w:pPr>
    </w:p>
    <w:p w:rsidR="007E0B29" w:rsidRDefault="007E0B29" w:rsidP="00826EA9">
      <w:pPr>
        <w:spacing w:before="127"/>
        <w:ind w:left="2410"/>
      </w:pPr>
    </w:p>
    <w:p w:rsidR="007E0B29" w:rsidRDefault="007E0B29" w:rsidP="00826EA9">
      <w:pPr>
        <w:spacing w:before="127"/>
        <w:ind w:left="2410"/>
      </w:pPr>
    </w:p>
    <w:p w:rsidR="007E0B29" w:rsidRDefault="007E0B29" w:rsidP="00826EA9">
      <w:pPr>
        <w:spacing w:before="127"/>
        <w:ind w:left="2410"/>
      </w:pPr>
    </w:p>
    <w:p w:rsidR="00580D4D" w:rsidRDefault="00826EA9" w:rsidP="00580D4D">
      <w:pPr>
        <w:pStyle w:val="Prrafodelista"/>
        <w:numPr>
          <w:ilvl w:val="1"/>
          <w:numId w:val="7"/>
        </w:numPr>
        <w:tabs>
          <w:tab w:val="left" w:pos="2408"/>
          <w:tab w:val="left" w:pos="2410"/>
        </w:tabs>
        <w:spacing w:before="126" w:line="360" w:lineRule="auto"/>
        <w:ind w:right="255"/>
      </w:pPr>
      <w:r>
        <w:t>Comprobante</w:t>
      </w:r>
      <w:r>
        <w:rPr>
          <w:spacing w:val="-6"/>
        </w:rPr>
        <w:t xml:space="preserve"> </w:t>
      </w:r>
      <w:r>
        <w:t>de</w:t>
      </w:r>
      <w:r>
        <w:rPr>
          <w:spacing w:val="-7"/>
        </w:rPr>
        <w:t xml:space="preserve"> </w:t>
      </w:r>
      <w:r>
        <w:t>domicilio</w:t>
      </w:r>
      <w:r>
        <w:rPr>
          <w:spacing w:val="-7"/>
        </w:rPr>
        <w:t xml:space="preserve"> </w:t>
      </w:r>
      <w:r>
        <w:t>fiscal</w:t>
      </w:r>
      <w:r>
        <w:rPr>
          <w:spacing w:val="-8"/>
        </w:rPr>
        <w:t xml:space="preserve"> </w:t>
      </w:r>
      <w:r>
        <w:t>con</w:t>
      </w:r>
      <w:r>
        <w:rPr>
          <w:spacing w:val="-7"/>
        </w:rPr>
        <w:t xml:space="preserve"> </w:t>
      </w:r>
      <w:r>
        <w:t>una</w:t>
      </w:r>
      <w:r>
        <w:rPr>
          <w:spacing w:val="-5"/>
        </w:rPr>
        <w:t xml:space="preserve"> </w:t>
      </w:r>
      <w:r>
        <w:t>antigüedad</w:t>
      </w:r>
      <w:r>
        <w:rPr>
          <w:spacing w:val="-7"/>
        </w:rPr>
        <w:t xml:space="preserve"> </w:t>
      </w:r>
      <w:r>
        <w:t>a</w:t>
      </w:r>
      <w:r>
        <w:rPr>
          <w:spacing w:val="-5"/>
        </w:rPr>
        <w:t xml:space="preserve"> </w:t>
      </w:r>
      <w:r>
        <w:t>la</w:t>
      </w:r>
      <w:r>
        <w:rPr>
          <w:spacing w:val="-7"/>
        </w:rPr>
        <w:t xml:space="preserve"> </w:t>
      </w:r>
      <w:r>
        <w:t>fecha</w:t>
      </w:r>
      <w:r>
        <w:rPr>
          <w:spacing w:val="-7"/>
        </w:rPr>
        <w:t xml:space="preserve"> </w:t>
      </w:r>
      <w:r>
        <w:t>de</w:t>
      </w:r>
      <w:r>
        <w:rPr>
          <w:spacing w:val="-7"/>
        </w:rPr>
        <w:t xml:space="preserve"> </w:t>
      </w:r>
      <w:r>
        <w:t>su presentación</w:t>
      </w:r>
      <w:r>
        <w:rPr>
          <w:spacing w:val="-7"/>
        </w:rPr>
        <w:t xml:space="preserve"> </w:t>
      </w:r>
      <w:r>
        <w:t>de</w:t>
      </w:r>
      <w:r>
        <w:rPr>
          <w:spacing w:val="-7"/>
        </w:rPr>
        <w:t xml:space="preserve"> </w:t>
      </w:r>
      <w:r>
        <w:t>un</w:t>
      </w:r>
      <w:r>
        <w:rPr>
          <w:spacing w:val="-5"/>
        </w:rPr>
        <w:t xml:space="preserve"> </w:t>
      </w:r>
      <w:r>
        <w:t>máximo</w:t>
      </w:r>
      <w:r>
        <w:rPr>
          <w:spacing w:val="-7"/>
        </w:rPr>
        <w:t xml:space="preserve"> </w:t>
      </w:r>
      <w:r>
        <w:t>de</w:t>
      </w:r>
      <w:r>
        <w:rPr>
          <w:spacing w:val="-7"/>
        </w:rPr>
        <w:t xml:space="preserve"> </w:t>
      </w:r>
      <w:r>
        <w:t>tres</w:t>
      </w:r>
      <w:r>
        <w:rPr>
          <w:spacing w:val="-9"/>
        </w:rPr>
        <w:t xml:space="preserve"> </w:t>
      </w:r>
      <w:r>
        <w:t>meses,</w:t>
      </w:r>
      <w:r>
        <w:rPr>
          <w:spacing w:val="-6"/>
        </w:rPr>
        <w:t xml:space="preserve"> </w:t>
      </w:r>
      <w:r>
        <w:t>en</w:t>
      </w:r>
      <w:r>
        <w:rPr>
          <w:spacing w:val="-7"/>
        </w:rPr>
        <w:t xml:space="preserve"> </w:t>
      </w:r>
      <w:r>
        <w:t>caso</w:t>
      </w:r>
      <w:r>
        <w:rPr>
          <w:spacing w:val="-7"/>
        </w:rPr>
        <w:t xml:space="preserve"> </w:t>
      </w:r>
      <w:r>
        <w:t>de</w:t>
      </w:r>
      <w:r>
        <w:rPr>
          <w:spacing w:val="-7"/>
        </w:rPr>
        <w:t xml:space="preserve"> </w:t>
      </w:r>
      <w:r>
        <w:t>que</w:t>
      </w:r>
      <w:r>
        <w:rPr>
          <w:spacing w:val="-7"/>
        </w:rPr>
        <w:t xml:space="preserve"> </w:t>
      </w:r>
      <w:r>
        <w:t>no</w:t>
      </w:r>
      <w:r>
        <w:rPr>
          <w:spacing w:val="-7"/>
        </w:rPr>
        <w:t xml:space="preserve"> </w:t>
      </w:r>
      <w:r>
        <w:t>esté</w:t>
      </w:r>
      <w:r>
        <w:rPr>
          <w:spacing w:val="-6"/>
        </w:rPr>
        <w:t xml:space="preserve"> </w:t>
      </w:r>
      <w:r>
        <w:t>a nombre</w:t>
      </w:r>
      <w:r>
        <w:rPr>
          <w:spacing w:val="-14"/>
        </w:rPr>
        <w:t xml:space="preserve"> </w:t>
      </w:r>
      <w:r>
        <w:t>de</w:t>
      </w:r>
      <w:r>
        <w:rPr>
          <w:spacing w:val="-14"/>
        </w:rPr>
        <w:t xml:space="preserve"> </w:t>
      </w:r>
      <w:r>
        <w:t>la</w:t>
      </w:r>
      <w:r>
        <w:rPr>
          <w:spacing w:val="-14"/>
        </w:rPr>
        <w:t xml:space="preserve"> </w:t>
      </w:r>
      <w:r>
        <w:t>empresa</w:t>
      </w:r>
      <w:r>
        <w:rPr>
          <w:spacing w:val="-14"/>
        </w:rPr>
        <w:t xml:space="preserve"> </w:t>
      </w:r>
      <w:r>
        <w:t>presentar</w:t>
      </w:r>
      <w:r>
        <w:rPr>
          <w:spacing w:val="-13"/>
        </w:rPr>
        <w:t xml:space="preserve"> </w:t>
      </w:r>
      <w:r>
        <w:t>copia</w:t>
      </w:r>
      <w:r>
        <w:rPr>
          <w:spacing w:val="-14"/>
        </w:rPr>
        <w:t xml:space="preserve"> </w:t>
      </w:r>
      <w:r>
        <w:t>del</w:t>
      </w:r>
      <w:r>
        <w:rPr>
          <w:spacing w:val="-15"/>
        </w:rPr>
        <w:t xml:space="preserve"> </w:t>
      </w:r>
      <w:r>
        <w:t>contrato</w:t>
      </w:r>
      <w:r>
        <w:rPr>
          <w:spacing w:val="-14"/>
        </w:rPr>
        <w:t xml:space="preserve"> </w:t>
      </w:r>
      <w:r>
        <w:t>de</w:t>
      </w:r>
      <w:r>
        <w:rPr>
          <w:spacing w:val="-14"/>
        </w:rPr>
        <w:t xml:space="preserve"> </w:t>
      </w:r>
      <w:r>
        <w:t>arrendamiento con copia de identificación del arrendador.</w:t>
      </w:r>
    </w:p>
    <w:p w:rsidR="00826EA9" w:rsidRDefault="00826EA9" w:rsidP="00826EA9">
      <w:pPr>
        <w:pStyle w:val="Prrafodelista"/>
        <w:numPr>
          <w:ilvl w:val="1"/>
          <w:numId w:val="7"/>
        </w:numPr>
        <w:tabs>
          <w:tab w:val="left" w:pos="2408"/>
          <w:tab w:val="left" w:pos="2410"/>
        </w:tabs>
        <w:spacing w:line="360" w:lineRule="auto"/>
        <w:ind w:right="255"/>
      </w:pPr>
      <w:r>
        <w:t>Identificación</w:t>
      </w:r>
      <w:r>
        <w:rPr>
          <w:spacing w:val="-12"/>
        </w:rPr>
        <w:t xml:space="preserve"> </w:t>
      </w:r>
      <w:r>
        <w:t>Original</w:t>
      </w:r>
      <w:r>
        <w:rPr>
          <w:spacing w:val="-13"/>
        </w:rPr>
        <w:t xml:space="preserve"> </w:t>
      </w:r>
      <w:r>
        <w:t>vigente</w:t>
      </w:r>
      <w:r>
        <w:rPr>
          <w:spacing w:val="-12"/>
        </w:rPr>
        <w:t xml:space="preserve"> </w:t>
      </w:r>
      <w:r>
        <w:t>y</w:t>
      </w:r>
      <w:r>
        <w:rPr>
          <w:spacing w:val="-12"/>
        </w:rPr>
        <w:t xml:space="preserve"> </w:t>
      </w:r>
      <w:r>
        <w:t>con</w:t>
      </w:r>
      <w:r>
        <w:rPr>
          <w:spacing w:val="-12"/>
        </w:rPr>
        <w:t xml:space="preserve"> </w:t>
      </w:r>
      <w:r>
        <w:t>validez</w:t>
      </w:r>
      <w:r>
        <w:rPr>
          <w:spacing w:val="-12"/>
        </w:rPr>
        <w:t xml:space="preserve"> </w:t>
      </w:r>
      <w:r>
        <w:t>oficial,</w:t>
      </w:r>
      <w:r>
        <w:rPr>
          <w:spacing w:val="-11"/>
        </w:rPr>
        <w:t xml:space="preserve"> </w:t>
      </w:r>
      <w:r>
        <w:t>del</w:t>
      </w:r>
      <w:r>
        <w:rPr>
          <w:spacing w:val="-13"/>
        </w:rPr>
        <w:t xml:space="preserve"> </w:t>
      </w:r>
      <w:r>
        <w:t>Representante Legal, pudiendo ser cartilla, pasaporte o credencial para votar, pudiendo ser copia certificada (de la identificación vigente), dicha identificación original o copia certificada deberá ser incluida dentro del</w:t>
      </w:r>
      <w:r>
        <w:rPr>
          <w:spacing w:val="-1"/>
        </w:rPr>
        <w:t xml:space="preserve"> </w:t>
      </w:r>
      <w:r>
        <w:t>sobre cerrado,</w:t>
      </w:r>
      <w:r>
        <w:rPr>
          <w:spacing w:val="-1"/>
        </w:rPr>
        <w:t xml:space="preserve"> </w:t>
      </w:r>
      <w:r>
        <w:t>si</w:t>
      </w:r>
      <w:r>
        <w:rPr>
          <w:spacing w:val="-3"/>
        </w:rPr>
        <w:t xml:space="preserve"> </w:t>
      </w:r>
      <w:r>
        <w:t>desea solicitar la devolución de</w:t>
      </w:r>
      <w:r>
        <w:rPr>
          <w:spacing w:val="-1"/>
        </w:rPr>
        <w:t xml:space="preserve"> </w:t>
      </w:r>
      <w:r>
        <w:t>la original</w:t>
      </w:r>
      <w:r>
        <w:rPr>
          <w:spacing w:val="-1"/>
        </w:rPr>
        <w:t xml:space="preserve"> </w:t>
      </w:r>
      <w:r>
        <w:t>en</w:t>
      </w:r>
      <w:r>
        <w:rPr>
          <w:spacing w:val="-1"/>
        </w:rPr>
        <w:t xml:space="preserve"> </w:t>
      </w:r>
      <w:r>
        <w:t>el mismo acto de apertura de sobres, deberá anexar 6 copias simple e informar y expresar dicha petición de viva voz al personal de apoyo del comité antes de concluir con la sesión respectiva.</w:t>
      </w:r>
    </w:p>
    <w:p w:rsidR="00400DF8" w:rsidRDefault="00826EA9" w:rsidP="00400DF8">
      <w:pPr>
        <w:pStyle w:val="Prrafodelista"/>
        <w:numPr>
          <w:ilvl w:val="1"/>
          <w:numId w:val="7"/>
        </w:numPr>
        <w:tabs>
          <w:tab w:val="left" w:pos="2408"/>
          <w:tab w:val="left" w:pos="2410"/>
        </w:tabs>
        <w:spacing w:line="360" w:lineRule="auto"/>
        <w:ind w:right="257"/>
      </w:pPr>
      <w:r>
        <w:t>Carta manifiesto en hoja membretada en la que se incorpore la siguiente leyenda: ¨ Manifiesto bajo protesta de decir la verdad, que todos</w:t>
      </w:r>
      <w:r>
        <w:rPr>
          <w:spacing w:val="-1"/>
        </w:rPr>
        <w:t xml:space="preserve"> </w:t>
      </w:r>
      <w:r>
        <w:t>los</w:t>
      </w:r>
      <w:r>
        <w:rPr>
          <w:spacing w:val="-1"/>
        </w:rPr>
        <w:t xml:space="preserve"> </w:t>
      </w:r>
      <w:r>
        <w:t>datos</w:t>
      </w:r>
      <w:r>
        <w:rPr>
          <w:spacing w:val="-1"/>
        </w:rPr>
        <w:t xml:space="preserve"> </w:t>
      </w:r>
      <w:r>
        <w:t>y</w:t>
      </w:r>
      <w:r>
        <w:rPr>
          <w:spacing w:val="-1"/>
        </w:rPr>
        <w:t xml:space="preserve"> </w:t>
      </w:r>
      <w:r>
        <w:t>documentos</w:t>
      </w:r>
      <w:r>
        <w:rPr>
          <w:spacing w:val="-1"/>
        </w:rPr>
        <w:t xml:space="preserve"> </w:t>
      </w:r>
      <w:r>
        <w:t>son</w:t>
      </w:r>
      <w:r>
        <w:rPr>
          <w:spacing w:val="-2"/>
        </w:rPr>
        <w:t xml:space="preserve"> </w:t>
      </w:r>
      <w:r>
        <w:t>verídicos</w:t>
      </w:r>
      <w:r>
        <w:rPr>
          <w:spacing w:val="-1"/>
        </w:rPr>
        <w:t xml:space="preserve"> </w:t>
      </w:r>
      <w:r>
        <w:t>y</w:t>
      </w:r>
      <w:r>
        <w:rPr>
          <w:spacing w:val="-1"/>
        </w:rPr>
        <w:t xml:space="preserve"> </w:t>
      </w:r>
      <w:r>
        <w:t>auténticos, por</w:t>
      </w:r>
      <w:r>
        <w:rPr>
          <w:spacing w:val="-3"/>
        </w:rPr>
        <w:t xml:space="preserve"> </w:t>
      </w:r>
      <w:r>
        <w:t>lo</w:t>
      </w:r>
      <w:r>
        <w:rPr>
          <w:spacing w:val="-1"/>
        </w:rPr>
        <w:t xml:space="preserve"> </w:t>
      </w:r>
      <w:r>
        <w:t>que, en</w:t>
      </w:r>
      <w:r>
        <w:rPr>
          <w:spacing w:val="-3"/>
        </w:rPr>
        <w:t xml:space="preserve"> </w:t>
      </w:r>
      <w:r>
        <w:t>caso</w:t>
      </w:r>
      <w:r>
        <w:rPr>
          <w:spacing w:val="-3"/>
        </w:rPr>
        <w:t xml:space="preserve"> </w:t>
      </w:r>
      <w:r>
        <w:t>de</w:t>
      </w:r>
      <w:r>
        <w:rPr>
          <w:spacing w:val="-3"/>
        </w:rPr>
        <w:t xml:space="preserve"> </w:t>
      </w:r>
      <w:r>
        <w:t>que</w:t>
      </w:r>
      <w:r>
        <w:rPr>
          <w:spacing w:val="-5"/>
        </w:rPr>
        <w:t xml:space="preserve"> </w:t>
      </w:r>
      <w:r>
        <w:t>se</w:t>
      </w:r>
      <w:r>
        <w:rPr>
          <w:spacing w:val="-2"/>
        </w:rPr>
        <w:t xml:space="preserve"> </w:t>
      </w:r>
      <w:r>
        <w:t>compruebe</w:t>
      </w:r>
      <w:r>
        <w:rPr>
          <w:spacing w:val="-2"/>
        </w:rPr>
        <w:t xml:space="preserve"> </w:t>
      </w:r>
      <w:r>
        <w:t>lo</w:t>
      </w:r>
      <w:r>
        <w:rPr>
          <w:spacing w:val="-2"/>
        </w:rPr>
        <w:t xml:space="preserve"> </w:t>
      </w:r>
      <w:r>
        <w:t>contrario,</w:t>
      </w:r>
      <w:r>
        <w:rPr>
          <w:spacing w:val="-1"/>
        </w:rPr>
        <w:t xml:space="preserve"> </w:t>
      </w:r>
      <w:r>
        <w:t>asumo</w:t>
      </w:r>
      <w:r>
        <w:rPr>
          <w:spacing w:val="-4"/>
        </w:rPr>
        <w:t xml:space="preserve"> </w:t>
      </w:r>
      <w:r>
        <w:t>mi</w:t>
      </w:r>
      <w:r>
        <w:rPr>
          <w:spacing w:val="-3"/>
        </w:rPr>
        <w:t xml:space="preserve"> </w:t>
      </w:r>
      <w:r>
        <w:t xml:space="preserve">descalificación de la Licitación </w:t>
      </w:r>
      <w:r>
        <w:rPr>
          <w:rFonts w:ascii="Arial" w:hAnsi="Arial"/>
          <w:b/>
          <w:sz w:val="24"/>
        </w:rPr>
        <w:t>LPE</w:t>
      </w:r>
      <w:r>
        <w:rPr>
          <w:rFonts w:ascii="Arial" w:hAnsi="Arial"/>
          <w:b/>
          <w:spacing w:val="-8"/>
          <w:sz w:val="24"/>
        </w:rPr>
        <w:t xml:space="preserve"> </w:t>
      </w:r>
      <w:r>
        <w:rPr>
          <w:rFonts w:ascii="Arial" w:hAnsi="Arial"/>
          <w:b/>
          <w:spacing w:val="-2"/>
          <w:sz w:val="24"/>
        </w:rPr>
        <w:t>01/2026</w:t>
      </w:r>
      <w:r>
        <w:rPr>
          <w:rFonts w:ascii="Arial" w:hAnsi="Arial"/>
          <w:b/>
          <w:sz w:val="24"/>
        </w:rPr>
        <w:t xml:space="preserve"> </w:t>
      </w:r>
      <w:r w:rsidRPr="00622985">
        <w:rPr>
          <w:rFonts w:ascii="Arial" w:hAnsi="Arial"/>
          <w:b/>
          <w:sz w:val="24"/>
        </w:rPr>
        <w:t>CON EL FIN DE LLEVAR A CABO LA</w:t>
      </w:r>
      <w:r w:rsidRPr="00622985">
        <w:rPr>
          <w:rFonts w:ascii="Arial" w:eastAsiaTheme="minorHAnsi" w:hAnsi="Arial" w:cstheme="minorBidi"/>
          <w:b/>
          <w:sz w:val="24"/>
          <w:lang w:val="es-MX"/>
        </w:rPr>
        <w:t xml:space="preserve"> “PRESTACION DE SERVICIOS PROFESIONALES PARA LA GESTION DE LA DEVOLUCION DEL IVA AL SISTEMA ADMINISTRATIVO MUNICIPAL DE AGUA POTABLE Y ALCANTARILLADO DEL MUNICIPIO DE IXTLAHUACAN DE LOS</w:t>
      </w:r>
      <w:r>
        <w:rPr>
          <w:rFonts w:ascii="Arial" w:hAnsi="Arial"/>
          <w:b/>
          <w:sz w:val="24"/>
        </w:rPr>
        <w:t xml:space="preserve"> MEMBRILLOS, JALISCO (SAMAPA)”.</w:t>
      </w:r>
      <w:r>
        <w:t>,</w:t>
      </w:r>
      <w:r>
        <w:rPr>
          <w:spacing w:val="-1"/>
        </w:rPr>
        <w:t xml:space="preserve"> </w:t>
      </w:r>
      <w:r>
        <w:t>lo</w:t>
      </w:r>
      <w:r>
        <w:rPr>
          <w:spacing w:val="-2"/>
        </w:rPr>
        <w:t xml:space="preserve"> </w:t>
      </w:r>
      <w:r>
        <w:t>anterior</w:t>
      </w:r>
      <w:r>
        <w:rPr>
          <w:spacing w:val="-1"/>
        </w:rPr>
        <w:t xml:space="preserve"> </w:t>
      </w:r>
      <w:r>
        <w:t>sin</w:t>
      </w:r>
      <w:r>
        <w:rPr>
          <w:spacing w:val="-4"/>
        </w:rPr>
        <w:t xml:space="preserve"> </w:t>
      </w:r>
      <w:r>
        <w:t>responsabilidad</w:t>
      </w:r>
      <w:r>
        <w:rPr>
          <w:spacing w:val="-3"/>
        </w:rPr>
        <w:t xml:space="preserve"> </w:t>
      </w:r>
      <w:r>
        <w:t>alguna</w:t>
      </w:r>
      <w:r>
        <w:rPr>
          <w:spacing w:val="-2"/>
        </w:rPr>
        <w:t xml:space="preserve"> </w:t>
      </w:r>
      <w:r>
        <w:t>del</w:t>
      </w:r>
      <w:r>
        <w:rPr>
          <w:spacing w:val="-3"/>
        </w:rPr>
        <w:t xml:space="preserve"> </w:t>
      </w:r>
      <w:r>
        <w:t>Comité</w:t>
      </w:r>
      <w:r>
        <w:rPr>
          <w:spacing w:val="-2"/>
        </w:rPr>
        <w:t xml:space="preserve"> </w:t>
      </w:r>
      <w:r>
        <w:t>de Adquisiciones del SAMAPA</w:t>
      </w:r>
      <w:r w:rsidR="00400DF8">
        <w:t>.</w:t>
      </w:r>
    </w:p>
    <w:p w:rsidR="00580D4D" w:rsidRDefault="00580D4D" w:rsidP="00580D4D">
      <w:pPr>
        <w:pStyle w:val="Prrafodelista"/>
        <w:tabs>
          <w:tab w:val="left" w:pos="2408"/>
          <w:tab w:val="left" w:pos="2410"/>
        </w:tabs>
        <w:spacing w:line="360" w:lineRule="auto"/>
        <w:ind w:left="2410" w:right="257" w:firstLine="0"/>
      </w:pPr>
    </w:p>
    <w:p w:rsidR="00826EA9" w:rsidRDefault="00826EA9" w:rsidP="00826EA9">
      <w:pPr>
        <w:pStyle w:val="Prrafodelista"/>
        <w:numPr>
          <w:ilvl w:val="0"/>
          <w:numId w:val="7"/>
        </w:numPr>
        <w:tabs>
          <w:tab w:val="left" w:pos="1688"/>
        </w:tabs>
        <w:ind w:left="1688" w:hanging="358"/>
      </w:pPr>
      <w:r>
        <w:t>Tratándose</w:t>
      </w:r>
      <w:r>
        <w:rPr>
          <w:spacing w:val="-6"/>
        </w:rPr>
        <w:t xml:space="preserve"> </w:t>
      </w:r>
      <w:r>
        <w:t>de</w:t>
      </w:r>
      <w:r>
        <w:rPr>
          <w:spacing w:val="-6"/>
        </w:rPr>
        <w:t xml:space="preserve"> </w:t>
      </w:r>
      <w:r>
        <w:t>Personas</w:t>
      </w:r>
      <w:r>
        <w:rPr>
          <w:spacing w:val="-6"/>
        </w:rPr>
        <w:t xml:space="preserve"> </w:t>
      </w:r>
      <w:r>
        <w:rPr>
          <w:spacing w:val="-2"/>
        </w:rPr>
        <w:t>Físicas:</w:t>
      </w:r>
    </w:p>
    <w:p w:rsidR="00826EA9" w:rsidRPr="007E0B29" w:rsidRDefault="00826EA9" w:rsidP="00826EA9">
      <w:pPr>
        <w:pStyle w:val="Prrafodelista"/>
        <w:numPr>
          <w:ilvl w:val="1"/>
          <w:numId w:val="7"/>
        </w:numPr>
        <w:tabs>
          <w:tab w:val="left" w:pos="2408"/>
          <w:tab w:val="left" w:pos="2410"/>
        </w:tabs>
        <w:spacing w:before="127" w:line="360" w:lineRule="auto"/>
        <w:ind w:right="261"/>
      </w:pPr>
      <w:r>
        <w:t>Acta</w:t>
      </w:r>
      <w:r>
        <w:rPr>
          <w:spacing w:val="-4"/>
        </w:rPr>
        <w:t xml:space="preserve"> </w:t>
      </w:r>
      <w:r>
        <w:t>de</w:t>
      </w:r>
      <w:r>
        <w:rPr>
          <w:spacing w:val="-4"/>
        </w:rPr>
        <w:t xml:space="preserve"> </w:t>
      </w:r>
      <w:r>
        <w:t>Nacimiento</w:t>
      </w:r>
      <w:r>
        <w:rPr>
          <w:spacing w:val="-4"/>
        </w:rPr>
        <w:t xml:space="preserve"> </w:t>
      </w:r>
      <w:r>
        <w:t>en</w:t>
      </w:r>
      <w:r>
        <w:rPr>
          <w:spacing w:val="-4"/>
        </w:rPr>
        <w:t xml:space="preserve"> </w:t>
      </w:r>
      <w:r>
        <w:t>original</w:t>
      </w:r>
      <w:r>
        <w:rPr>
          <w:spacing w:val="-5"/>
        </w:rPr>
        <w:t xml:space="preserve"> </w:t>
      </w:r>
      <w:r>
        <w:t>o</w:t>
      </w:r>
      <w:r>
        <w:rPr>
          <w:spacing w:val="-4"/>
        </w:rPr>
        <w:t xml:space="preserve"> </w:t>
      </w:r>
      <w:r>
        <w:t>copia</w:t>
      </w:r>
      <w:r>
        <w:rPr>
          <w:spacing w:val="-4"/>
        </w:rPr>
        <w:t xml:space="preserve"> </w:t>
      </w:r>
      <w:r>
        <w:t>certificada</w:t>
      </w:r>
      <w:r>
        <w:rPr>
          <w:spacing w:val="-5"/>
        </w:rPr>
        <w:t xml:space="preserve"> </w:t>
      </w:r>
      <w:r>
        <w:t>con</w:t>
      </w:r>
      <w:r>
        <w:rPr>
          <w:spacing w:val="-4"/>
        </w:rPr>
        <w:t xml:space="preserve"> </w:t>
      </w:r>
      <w:r>
        <w:t>antigüedad</w:t>
      </w:r>
      <w:r>
        <w:rPr>
          <w:spacing w:val="-4"/>
        </w:rPr>
        <w:t xml:space="preserve"> </w:t>
      </w:r>
      <w:r>
        <w:t xml:space="preserve">no mayor a 3 meses a la fecha de su presentación y copia simple para </w:t>
      </w:r>
      <w:r>
        <w:rPr>
          <w:spacing w:val="-2"/>
        </w:rPr>
        <w:t>cotejo.</w:t>
      </w:r>
    </w:p>
    <w:p w:rsidR="007E0B29" w:rsidRDefault="007E0B29" w:rsidP="007E0B29">
      <w:pPr>
        <w:tabs>
          <w:tab w:val="left" w:pos="2408"/>
          <w:tab w:val="left" w:pos="2410"/>
        </w:tabs>
        <w:spacing w:before="127" w:line="360" w:lineRule="auto"/>
        <w:ind w:right="261"/>
      </w:pPr>
    </w:p>
    <w:p w:rsidR="007E0B29" w:rsidRDefault="007E0B29" w:rsidP="007E0B29">
      <w:pPr>
        <w:tabs>
          <w:tab w:val="left" w:pos="2408"/>
          <w:tab w:val="left" w:pos="2410"/>
        </w:tabs>
        <w:spacing w:before="127" w:line="360" w:lineRule="auto"/>
        <w:ind w:right="261"/>
      </w:pPr>
    </w:p>
    <w:p w:rsidR="007E0B29" w:rsidRDefault="007E0B29" w:rsidP="007E0B29">
      <w:pPr>
        <w:tabs>
          <w:tab w:val="left" w:pos="2408"/>
          <w:tab w:val="left" w:pos="2410"/>
        </w:tabs>
        <w:spacing w:before="127" w:line="360" w:lineRule="auto"/>
        <w:ind w:right="261"/>
      </w:pPr>
    </w:p>
    <w:p w:rsidR="007E0B29" w:rsidRDefault="007E0B29" w:rsidP="007E0B29">
      <w:pPr>
        <w:tabs>
          <w:tab w:val="left" w:pos="2408"/>
          <w:tab w:val="left" w:pos="2410"/>
        </w:tabs>
        <w:spacing w:before="127" w:line="360" w:lineRule="auto"/>
        <w:ind w:right="261"/>
      </w:pPr>
    </w:p>
    <w:p w:rsidR="007E0B29" w:rsidRDefault="007E0B29" w:rsidP="007E0B29">
      <w:pPr>
        <w:tabs>
          <w:tab w:val="left" w:pos="2408"/>
          <w:tab w:val="left" w:pos="2410"/>
        </w:tabs>
        <w:spacing w:before="127" w:line="360" w:lineRule="auto"/>
        <w:ind w:right="261"/>
      </w:pPr>
    </w:p>
    <w:p w:rsidR="007E0B29" w:rsidRDefault="007E0B29" w:rsidP="007E0B29">
      <w:pPr>
        <w:tabs>
          <w:tab w:val="left" w:pos="2408"/>
          <w:tab w:val="left" w:pos="2410"/>
        </w:tabs>
        <w:spacing w:before="127" w:line="360" w:lineRule="auto"/>
        <w:ind w:right="261"/>
      </w:pPr>
    </w:p>
    <w:p w:rsidR="00826EA9" w:rsidRDefault="00826EA9" w:rsidP="00826EA9">
      <w:pPr>
        <w:pStyle w:val="Prrafodelista"/>
        <w:numPr>
          <w:ilvl w:val="1"/>
          <w:numId w:val="7"/>
        </w:numPr>
        <w:tabs>
          <w:tab w:val="left" w:pos="2408"/>
          <w:tab w:val="left" w:pos="2410"/>
        </w:tabs>
        <w:spacing w:line="360" w:lineRule="auto"/>
        <w:ind w:right="263"/>
      </w:pPr>
      <w:r>
        <w:t>Cedula de la Identificación Fiscal del Registro Federal de Contribuyentes (RFC), actualizada.</w:t>
      </w:r>
    </w:p>
    <w:p w:rsidR="00580D4D" w:rsidRDefault="00826EA9" w:rsidP="00580D4D">
      <w:pPr>
        <w:pStyle w:val="Prrafodelista"/>
        <w:numPr>
          <w:ilvl w:val="1"/>
          <w:numId w:val="7"/>
        </w:numPr>
        <w:tabs>
          <w:tab w:val="left" w:pos="2408"/>
          <w:tab w:val="left" w:pos="2410"/>
        </w:tabs>
        <w:spacing w:line="360" w:lineRule="auto"/>
        <w:ind w:right="259"/>
      </w:pPr>
      <w:r>
        <w:t>Formato</w:t>
      </w:r>
      <w:r>
        <w:rPr>
          <w:spacing w:val="-16"/>
        </w:rPr>
        <w:t xml:space="preserve"> </w:t>
      </w:r>
      <w:r>
        <w:t>32-D</w:t>
      </w:r>
      <w:r>
        <w:rPr>
          <w:spacing w:val="-15"/>
        </w:rPr>
        <w:t xml:space="preserve"> </w:t>
      </w:r>
      <w:r>
        <w:t>del</w:t>
      </w:r>
      <w:r>
        <w:rPr>
          <w:spacing w:val="-15"/>
        </w:rPr>
        <w:t xml:space="preserve"> </w:t>
      </w:r>
      <w:r>
        <w:t>SAT,</w:t>
      </w:r>
      <w:r>
        <w:rPr>
          <w:spacing w:val="-16"/>
        </w:rPr>
        <w:t xml:space="preserve"> </w:t>
      </w:r>
      <w:r>
        <w:t>con</w:t>
      </w:r>
      <w:r>
        <w:rPr>
          <w:spacing w:val="-15"/>
        </w:rPr>
        <w:t xml:space="preserve"> </w:t>
      </w:r>
      <w:r>
        <w:t>resultado</w:t>
      </w:r>
      <w:r>
        <w:rPr>
          <w:spacing w:val="-15"/>
        </w:rPr>
        <w:t xml:space="preserve"> </w:t>
      </w:r>
      <w:r>
        <w:t>en</w:t>
      </w:r>
      <w:r>
        <w:rPr>
          <w:spacing w:val="-15"/>
        </w:rPr>
        <w:t xml:space="preserve"> </w:t>
      </w:r>
      <w:r>
        <w:t>positivo,</w:t>
      </w:r>
      <w:r>
        <w:rPr>
          <w:spacing w:val="-16"/>
        </w:rPr>
        <w:t xml:space="preserve"> </w:t>
      </w:r>
      <w:r>
        <w:t>con</w:t>
      </w:r>
      <w:r>
        <w:rPr>
          <w:spacing w:val="-15"/>
        </w:rPr>
        <w:t xml:space="preserve"> </w:t>
      </w:r>
      <w:r>
        <w:t>una</w:t>
      </w:r>
      <w:r>
        <w:rPr>
          <w:spacing w:val="-15"/>
        </w:rPr>
        <w:t xml:space="preserve"> </w:t>
      </w:r>
      <w:r>
        <w:t>antigüed</w:t>
      </w:r>
      <w:r w:rsidR="007E0B29">
        <w:t>ad NO MAYOR A 30 DIAS NATURALES.</w:t>
      </w:r>
    </w:p>
    <w:p w:rsidR="00826EA9" w:rsidRDefault="00826EA9" w:rsidP="00826EA9">
      <w:pPr>
        <w:pStyle w:val="Prrafodelista"/>
        <w:numPr>
          <w:ilvl w:val="1"/>
          <w:numId w:val="7"/>
        </w:numPr>
        <w:tabs>
          <w:tab w:val="left" w:pos="2408"/>
          <w:tab w:val="left" w:pos="2410"/>
        </w:tabs>
        <w:spacing w:line="360" w:lineRule="auto"/>
        <w:ind w:right="255"/>
      </w:pPr>
      <w:r>
        <w:t>Comprobante</w:t>
      </w:r>
      <w:r>
        <w:rPr>
          <w:spacing w:val="-6"/>
        </w:rPr>
        <w:t xml:space="preserve"> </w:t>
      </w:r>
      <w:r>
        <w:t>de</w:t>
      </w:r>
      <w:r>
        <w:rPr>
          <w:spacing w:val="-7"/>
        </w:rPr>
        <w:t xml:space="preserve"> </w:t>
      </w:r>
      <w:r>
        <w:t>domicilio</w:t>
      </w:r>
      <w:r>
        <w:rPr>
          <w:spacing w:val="-7"/>
        </w:rPr>
        <w:t xml:space="preserve"> </w:t>
      </w:r>
      <w:r>
        <w:t>fiscal</w:t>
      </w:r>
      <w:r>
        <w:rPr>
          <w:spacing w:val="-8"/>
        </w:rPr>
        <w:t xml:space="preserve"> </w:t>
      </w:r>
      <w:r>
        <w:t>con</w:t>
      </w:r>
      <w:r>
        <w:rPr>
          <w:spacing w:val="-7"/>
        </w:rPr>
        <w:t xml:space="preserve"> </w:t>
      </w:r>
      <w:r>
        <w:t>una</w:t>
      </w:r>
      <w:r>
        <w:rPr>
          <w:spacing w:val="-5"/>
        </w:rPr>
        <w:t xml:space="preserve"> </w:t>
      </w:r>
      <w:r>
        <w:t>antigüedad</w:t>
      </w:r>
      <w:r>
        <w:rPr>
          <w:spacing w:val="-7"/>
        </w:rPr>
        <w:t xml:space="preserve"> </w:t>
      </w:r>
      <w:r>
        <w:t>a</w:t>
      </w:r>
      <w:r>
        <w:rPr>
          <w:spacing w:val="-5"/>
        </w:rPr>
        <w:t xml:space="preserve"> </w:t>
      </w:r>
      <w:r>
        <w:t>la</w:t>
      </w:r>
      <w:r>
        <w:rPr>
          <w:spacing w:val="-7"/>
        </w:rPr>
        <w:t xml:space="preserve"> </w:t>
      </w:r>
      <w:r>
        <w:t>fecha</w:t>
      </w:r>
      <w:r>
        <w:rPr>
          <w:spacing w:val="-7"/>
        </w:rPr>
        <w:t xml:space="preserve"> </w:t>
      </w:r>
      <w:r>
        <w:t>de</w:t>
      </w:r>
      <w:r>
        <w:rPr>
          <w:spacing w:val="-7"/>
        </w:rPr>
        <w:t xml:space="preserve"> </w:t>
      </w:r>
      <w:r>
        <w:t>su presentación</w:t>
      </w:r>
      <w:r>
        <w:rPr>
          <w:spacing w:val="-7"/>
        </w:rPr>
        <w:t xml:space="preserve"> </w:t>
      </w:r>
      <w:r>
        <w:t>de</w:t>
      </w:r>
      <w:r>
        <w:rPr>
          <w:spacing w:val="-7"/>
        </w:rPr>
        <w:t xml:space="preserve"> </w:t>
      </w:r>
      <w:r>
        <w:t>un</w:t>
      </w:r>
      <w:r>
        <w:rPr>
          <w:spacing w:val="-5"/>
        </w:rPr>
        <w:t xml:space="preserve"> </w:t>
      </w:r>
      <w:r>
        <w:t>máximo</w:t>
      </w:r>
      <w:r>
        <w:rPr>
          <w:spacing w:val="-7"/>
        </w:rPr>
        <w:t xml:space="preserve"> </w:t>
      </w:r>
      <w:r>
        <w:t>de</w:t>
      </w:r>
      <w:r>
        <w:rPr>
          <w:spacing w:val="-7"/>
        </w:rPr>
        <w:t xml:space="preserve"> </w:t>
      </w:r>
      <w:r>
        <w:t>tres</w:t>
      </w:r>
      <w:r>
        <w:rPr>
          <w:spacing w:val="-9"/>
        </w:rPr>
        <w:t xml:space="preserve"> </w:t>
      </w:r>
      <w:r>
        <w:t>meses,</w:t>
      </w:r>
      <w:r>
        <w:rPr>
          <w:spacing w:val="-6"/>
        </w:rPr>
        <w:t xml:space="preserve"> </w:t>
      </w:r>
      <w:r>
        <w:t>en</w:t>
      </w:r>
      <w:r>
        <w:rPr>
          <w:spacing w:val="-7"/>
        </w:rPr>
        <w:t xml:space="preserve"> </w:t>
      </w:r>
      <w:r>
        <w:t>caso</w:t>
      </w:r>
      <w:r>
        <w:rPr>
          <w:spacing w:val="-7"/>
        </w:rPr>
        <w:t xml:space="preserve"> </w:t>
      </w:r>
      <w:r>
        <w:t>de</w:t>
      </w:r>
      <w:r>
        <w:rPr>
          <w:spacing w:val="-7"/>
        </w:rPr>
        <w:t xml:space="preserve"> </w:t>
      </w:r>
      <w:r>
        <w:t>que</w:t>
      </w:r>
      <w:r>
        <w:rPr>
          <w:spacing w:val="-7"/>
        </w:rPr>
        <w:t xml:space="preserve"> </w:t>
      </w:r>
      <w:r>
        <w:t>no</w:t>
      </w:r>
      <w:r>
        <w:rPr>
          <w:spacing w:val="-7"/>
        </w:rPr>
        <w:t xml:space="preserve"> </w:t>
      </w:r>
      <w:r>
        <w:t>esté</w:t>
      </w:r>
      <w:r>
        <w:rPr>
          <w:spacing w:val="-6"/>
        </w:rPr>
        <w:t xml:space="preserve"> </w:t>
      </w:r>
      <w:r>
        <w:t>a nombre de la persona licitante, deberá presentar copia del contrato de arrendamiento con copia de identificación del arrendador.</w:t>
      </w:r>
    </w:p>
    <w:p w:rsidR="00826EA9" w:rsidRDefault="00826EA9" w:rsidP="00826EA9">
      <w:pPr>
        <w:pStyle w:val="Prrafodelista"/>
        <w:numPr>
          <w:ilvl w:val="1"/>
          <w:numId w:val="7"/>
        </w:numPr>
        <w:tabs>
          <w:tab w:val="left" w:pos="2408"/>
          <w:tab w:val="left" w:pos="2410"/>
        </w:tabs>
        <w:spacing w:before="1" w:line="360" w:lineRule="auto"/>
        <w:ind w:right="258"/>
      </w:pPr>
      <w:r>
        <w:t>Identificación</w:t>
      </w:r>
      <w:r>
        <w:rPr>
          <w:spacing w:val="-13"/>
        </w:rPr>
        <w:t xml:space="preserve"> </w:t>
      </w:r>
      <w:r>
        <w:t>Original</w:t>
      </w:r>
      <w:r>
        <w:rPr>
          <w:spacing w:val="-12"/>
        </w:rPr>
        <w:t xml:space="preserve"> </w:t>
      </w:r>
      <w:r>
        <w:t>vigente</w:t>
      </w:r>
      <w:r>
        <w:rPr>
          <w:spacing w:val="-13"/>
        </w:rPr>
        <w:t xml:space="preserve"> </w:t>
      </w:r>
      <w:r>
        <w:t>y</w:t>
      </w:r>
      <w:r>
        <w:rPr>
          <w:spacing w:val="-13"/>
        </w:rPr>
        <w:t xml:space="preserve"> </w:t>
      </w:r>
      <w:r>
        <w:t>con</w:t>
      </w:r>
      <w:r>
        <w:rPr>
          <w:spacing w:val="-13"/>
        </w:rPr>
        <w:t xml:space="preserve"> </w:t>
      </w:r>
      <w:r>
        <w:t>validez</w:t>
      </w:r>
      <w:r>
        <w:rPr>
          <w:spacing w:val="-13"/>
        </w:rPr>
        <w:t xml:space="preserve"> </w:t>
      </w:r>
      <w:r>
        <w:t>oficial,</w:t>
      </w:r>
      <w:r>
        <w:rPr>
          <w:spacing w:val="-12"/>
        </w:rPr>
        <w:t xml:space="preserve"> </w:t>
      </w:r>
      <w:r>
        <w:t>del</w:t>
      </w:r>
      <w:r>
        <w:rPr>
          <w:spacing w:val="-14"/>
        </w:rPr>
        <w:t xml:space="preserve"> </w:t>
      </w:r>
      <w:r>
        <w:t>Representante Legal, pudiendo ser cartilla, pasaporte o credencial para votar, pudiendo ser copia certificada (de la identificación vigente), dicha identificación original o copia certificada deberá ser incluida dentro del sobre cerrado, si desea solicitar la devolución de la original para que se le devuelva en el mismo acto de apertura de sobres, deberá anexar</w:t>
      </w:r>
      <w:r>
        <w:rPr>
          <w:spacing w:val="-1"/>
        </w:rPr>
        <w:t xml:space="preserve"> </w:t>
      </w:r>
      <w:r>
        <w:t>copia</w:t>
      </w:r>
      <w:r>
        <w:rPr>
          <w:spacing w:val="-2"/>
        </w:rPr>
        <w:t xml:space="preserve"> </w:t>
      </w:r>
      <w:r>
        <w:t>simple</w:t>
      </w:r>
      <w:r>
        <w:rPr>
          <w:spacing w:val="-2"/>
        </w:rPr>
        <w:t xml:space="preserve"> </w:t>
      </w:r>
      <w:r>
        <w:t>e</w:t>
      </w:r>
      <w:r>
        <w:rPr>
          <w:spacing w:val="-2"/>
        </w:rPr>
        <w:t xml:space="preserve"> </w:t>
      </w:r>
      <w:r>
        <w:t>informar</w:t>
      </w:r>
      <w:r>
        <w:rPr>
          <w:spacing w:val="-1"/>
        </w:rPr>
        <w:t xml:space="preserve"> </w:t>
      </w:r>
      <w:r>
        <w:t>y</w:t>
      </w:r>
      <w:r>
        <w:rPr>
          <w:spacing w:val="-2"/>
        </w:rPr>
        <w:t xml:space="preserve"> </w:t>
      </w:r>
      <w:r>
        <w:t>expresar</w:t>
      </w:r>
      <w:r>
        <w:rPr>
          <w:spacing w:val="-1"/>
        </w:rPr>
        <w:t xml:space="preserve"> </w:t>
      </w:r>
      <w:r>
        <w:t>dicha</w:t>
      </w:r>
      <w:r>
        <w:rPr>
          <w:spacing w:val="-3"/>
        </w:rPr>
        <w:t xml:space="preserve"> </w:t>
      </w:r>
      <w:r>
        <w:t>petición</w:t>
      </w:r>
      <w:r>
        <w:rPr>
          <w:spacing w:val="-3"/>
        </w:rPr>
        <w:t xml:space="preserve"> </w:t>
      </w:r>
      <w:r>
        <w:t>de</w:t>
      </w:r>
      <w:r>
        <w:rPr>
          <w:spacing w:val="-3"/>
        </w:rPr>
        <w:t xml:space="preserve"> </w:t>
      </w:r>
      <w:r>
        <w:t>viva</w:t>
      </w:r>
      <w:r>
        <w:rPr>
          <w:spacing w:val="-2"/>
        </w:rPr>
        <w:t xml:space="preserve"> </w:t>
      </w:r>
      <w:r>
        <w:t xml:space="preserve">voz al personal de apoyo del comité antes de concluir con la sesión </w:t>
      </w:r>
      <w:r>
        <w:rPr>
          <w:spacing w:val="-2"/>
        </w:rPr>
        <w:t>respectiva.</w:t>
      </w:r>
    </w:p>
    <w:p w:rsidR="00826EA9" w:rsidRDefault="00826EA9" w:rsidP="00580D4D">
      <w:pPr>
        <w:pStyle w:val="Prrafodelista"/>
        <w:numPr>
          <w:ilvl w:val="1"/>
          <w:numId w:val="7"/>
        </w:numPr>
        <w:tabs>
          <w:tab w:val="left" w:pos="2408"/>
          <w:tab w:val="left" w:pos="2410"/>
        </w:tabs>
        <w:spacing w:line="360" w:lineRule="auto"/>
        <w:ind w:right="257"/>
      </w:pPr>
      <w:r>
        <w:t>Carta manifiesto en hoja membretada en la que se incorpore la siguiente leyenda: ¨ Manifiesto bajo protesta de decir la verdad, que todos</w:t>
      </w:r>
      <w:r>
        <w:rPr>
          <w:spacing w:val="-1"/>
        </w:rPr>
        <w:t xml:space="preserve"> </w:t>
      </w:r>
      <w:r>
        <w:t>los</w:t>
      </w:r>
      <w:r>
        <w:rPr>
          <w:spacing w:val="-1"/>
        </w:rPr>
        <w:t xml:space="preserve"> </w:t>
      </w:r>
      <w:r>
        <w:t>datos</w:t>
      </w:r>
      <w:r>
        <w:rPr>
          <w:spacing w:val="-1"/>
        </w:rPr>
        <w:t xml:space="preserve"> </w:t>
      </w:r>
      <w:r>
        <w:t>y</w:t>
      </w:r>
      <w:r>
        <w:rPr>
          <w:spacing w:val="-1"/>
        </w:rPr>
        <w:t xml:space="preserve"> </w:t>
      </w:r>
      <w:r>
        <w:t>documentos</w:t>
      </w:r>
      <w:r>
        <w:rPr>
          <w:spacing w:val="-1"/>
        </w:rPr>
        <w:t xml:space="preserve"> </w:t>
      </w:r>
      <w:r>
        <w:t>son</w:t>
      </w:r>
      <w:r>
        <w:rPr>
          <w:spacing w:val="-2"/>
        </w:rPr>
        <w:t xml:space="preserve"> </w:t>
      </w:r>
      <w:r>
        <w:t>verídicos</w:t>
      </w:r>
      <w:r>
        <w:rPr>
          <w:spacing w:val="-1"/>
        </w:rPr>
        <w:t xml:space="preserve"> </w:t>
      </w:r>
      <w:r>
        <w:t>y</w:t>
      </w:r>
      <w:r>
        <w:rPr>
          <w:spacing w:val="-1"/>
        </w:rPr>
        <w:t xml:space="preserve"> </w:t>
      </w:r>
      <w:r>
        <w:t>auténticos, por</w:t>
      </w:r>
      <w:r>
        <w:rPr>
          <w:spacing w:val="-3"/>
        </w:rPr>
        <w:t xml:space="preserve"> </w:t>
      </w:r>
      <w:r>
        <w:t>lo</w:t>
      </w:r>
      <w:r>
        <w:rPr>
          <w:spacing w:val="-1"/>
        </w:rPr>
        <w:t xml:space="preserve"> </w:t>
      </w:r>
      <w:r>
        <w:t>que, en</w:t>
      </w:r>
      <w:r>
        <w:rPr>
          <w:spacing w:val="-3"/>
        </w:rPr>
        <w:t xml:space="preserve"> </w:t>
      </w:r>
      <w:r>
        <w:t>caso</w:t>
      </w:r>
      <w:r>
        <w:rPr>
          <w:spacing w:val="-3"/>
        </w:rPr>
        <w:t xml:space="preserve"> </w:t>
      </w:r>
      <w:r>
        <w:t>de</w:t>
      </w:r>
      <w:r>
        <w:rPr>
          <w:spacing w:val="-3"/>
        </w:rPr>
        <w:t xml:space="preserve"> </w:t>
      </w:r>
      <w:r>
        <w:t>que</w:t>
      </w:r>
      <w:r>
        <w:rPr>
          <w:spacing w:val="-5"/>
        </w:rPr>
        <w:t xml:space="preserve"> </w:t>
      </w:r>
      <w:r>
        <w:t>se</w:t>
      </w:r>
      <w:r>
        <w:rPr>
          <w:spacing w:val="-2"/>
        </w:rPr>
        <w:t xml:space="preserve"> </w:t>
      </w:r>
      <w:r>
        <w:t>compruebe</w:t>
      </w:r>
      <w:r>
        <w:rPr>
          <w:spacing w:val="-2"/>
        </w:rPr>
        <w:t xml:space="preserve"> </w:t>
      </w:r>
      <w:r>
        <w:t>lo</w:t>
      </w:r>
      <w:r>
        <w:rPr>
          <w:spacing w:val="-2"/>
        </w:rPr>
        <w:t xml:space="preserve"> </w:t>
      </w:r>
      <w:r>
        <w:t>contrario,</w:t>
      </w:r>
      <w:r>
        <w:rPr>
          <w:spacing w:val="-1"/>
        </w:rPr>
        <w:t xml:space="preserve"> </w:t>
      </w:r>
      <w:r>
        <w:t>asumo</w:t>
      </w:r>
      <w:r>
        <w:rPr>
          <w:spacing w:val="-4"/>
        </w:rPr>
        <w:t xml:space="preserve"> </w:t>
      </w:r>
      <w:r>
        <w:t>mi</w:t>
      </w:r>
      <w:r>
        <w:rPr>
          <w:spacing w:val="-3"/>
        </w:rPr>
        <w:t xml:space="preserve"> </w:t>
      </w:r>
      <w:r>
        <w:t xml:space="preserve">descalificación de la Licitación </w:t>
      </w:r>
      <w:r>
        <w:rPr>
          <w:rFonts w:ascii="Arial" w:hAnsi="Arial"/>
          <w:b/>
          <w:sz w:val="24"/>
        </w:rPr>
        <w:t>LPE</w:t>
      </w:r>
      <w:r>
        <w:rPr>
          <w:rFonts w:ascii="Arial" w:hAnsi="Arial"/>
          <w:b/>
          <w:spacing w:val="-8"/>
          <w:sz w:val="24"/>
        </w:rPr>
        <w:t xml:space="preserve"> </w:t>
      </w:r>
      <w:r>
        <w:rPr>
          <w:rFonts w:ascii="Arial" w:hAnsi="Arial"/>
          <w:b/>
          <w:spacing w:val="-2"/>
          <w:sz w:val="24"/>
        </w:rPr>
        <w:t>01/2026</w:t>
      </w:r>
      <w:r>
        <w:rPr>
          <w:rFonts w:ascii="Arial" w:hAnsi="Arial"/>
          <w:b/>
          <w:sz w:val="24"/>
        </w:rPr>
        <w:t xml:space="preserve"> </w:t>
      </w:r>
      <w:r w:rsidRPr="00622985">
        <w:rPr>
          <w:rFonts w:ascii="Arial" w:hAnsi="Arial"/>
          <w:b/>
          <w:sz w:val="24"/>
        </w:rPr>
        <w:t>CON EL FIN DE LLEVAR A CABO LA</w:t>
      </w:r>
      <w:r w:rsidRPr="00622985">
        <w:rPr>
          <w:rFonts w:ascii="Arial" w:eastAsiaTheme="minorHAnsi" w:hAnsi="Arial" w:cstheme="minorBidi"/>
          <w:b/>
          <w:sz w:val="24"/>
          <w:lang w:val="es-MX"/>
        </w:rPr>
        <w:t xml:space="preserve"> “PRESTACION DE SERVICIOS PROFESIONALES PARA LA GESTION DE LA DEVOLUCION DEL IVA AL SISTEMA ADMINISTRATIVO MUNICIPAL DE AGUA POTABLE Y </w:t>
      </w:r>
      <w:r w:rsidR="00580D4D">
        <w:rPr>
          <w:rFonts w:ascii="Arial" w:eastAsiaTheme="minorHAnsi" w:hAnsi="Arial" w:cstheme="minorBidi"/>
          <w:b/>
          <w:sz w:val="24"/>
          <w:lang w:val="es-MX"/>
        </w:rPr>
        <w:t xml:space="preserve"> </w:t>
      </w:r>
      <w:r w:rsidRPr="00580D4D">
        <w:rPr>
          <w:rFonts w:ascii="Arial" w:eastAsiaTheme="minorHAnsi" w:hAnsi="Arial" w:cstheme="minorBidi"/>
          <w:b/>
          <w:sz w:val="24"/>
          <w:lang w:val="es-MX"/>
        </w:rPr>
        <w:t>ALCANTARILLADO DEL MUNICIPIO DE IXTLAHUACAN DE LOS</w:t>
      </w:r>
      <w:r w:rsidRPr="00580D4D">
        <w:rPr>
          <w:rFonts w:ascii="Arial" w:hAnsi="Arial"/>
          <w:b/>
          <w:sz w:val="24"/>
        </w:rPr>
        <w:t xml:space="preserve"> MEMBRILLOS, JALISCO (SAMAPA)”</w:t>
      </w:r>
      <w:r>
        <w:t>,</w:t>
      </w:r>
      <w:r w:rsidRPr="00580D4D">
        <w:rPr>
          <w:spacing w:val="-1"/>
        </w:rPr>
        <w:t xml:space="preserve"> </w:t>
      </w:r>
      <w:r>
        <w:t>lo</w:t>
      </w:r>
      <w:r w:rsidRPr="00580D4D">
        <w:rPr>
          <w:spacing w:val="-2"/>
        </w:rPr>
        <w:t xml:space="preserve"> </w:t>
      </w:r>
      <w:r>
        <w:t>anterior</w:t>
      </w:r>
      <w:r w:rsidRPr="00580D4D">
        <w:rPr>
          <w:spacing w:val="-1"/>
        </w:rPr>
        <w:t xml:space="preserve"> </w:t>
      </w:r>
      <w:r>
        <w:t>sin</w:t>
      </w:r>
      <w:r w:rsidRPr="00580D4D">
        <w:rPr>
          <w:spacing w:val="-4"/>
        </w:rPr>
        <w:t xml:space="preserve"> </w:t>
      </w:r>
      <w:r>
        <w:t>responsabilidad</w:t>
      </w:r>
      <w:r w:rsidRPr="00580D4D">
        <w:rPr>
          <w:spacing w:val="-3"/>
        </w:rPr>
        <w:t xml:space="preserve"> </w:t>
      </w:r>
      <w:r>
        <w:t>alguna</w:t>
      </w:r>
      <w:r w:rsidRPr="00580D4D">
        <w:rPr>
          <w:spacing w:val="-2"/>
        </w:rPr>
        <w:t xml:space="preserve"> </w:t>
      </w:r>
      <w:r>
        <w:t>del</w:t>
      </w:r>
      <w:r w:rsidRPr="00580D4D">
        <w:rPr>
          <w:spacing w:val="-3"/>
        </w:rPr>
        <w:t xml:space="preserve"> </w:t>
      </w:r>
      <w:r>
        <w:t>Comité</w:t>
      </w:r>
      <w:r w:rsidRPr="00580D4D">
        <w:rPr>
          <w:spacing w:val="-2"/>
        </w:rPr>
        <w:t xml:space="preserve"> </w:t>
      </w:r>
      <w:r>
        <w:t xml:space="preserve">de Adquisiciones del SAMAPA. </w:t>
      </w:r>
    </w:p>
    <w:p w:rsidR="007E0B29" w:rsidRDefault="007E0B29" w:rsidP="007E0B29">
      <w:pPr>
        <w:tabs>
          <w:tab w:val="left" w:pos="2408"/>
          <w:tab w:val="left" w:pos="2410"/>
        </w:tabs>
        <w:spacing w:line="360" w:lineRule="auto"/>
        <w:ind w:right="257"/>
      </w:pPr>
    </w:p>
    <w:p w:rsidR="007E0B29" w:rsidRDefault="007E0B29" w:rsidP="007E0B29">
      <w:pPr>
        <w:tabs>
          <w:tab w:val="left" w:pos="2408"/>
          <w:tab w:val="left" w:pos="2410"/>
        </w:tabs>
        <w:spacing w:line="360" w:lineRule="auto"/>
        <w:ind w:right="257"/>
      </w:pPr>
    </w:p>
    <w:p w:rsidR="007E0B29" w:rsidRDefault="007E0B29" w:rsidP="007E0B29">
      <w:pPr>
        <w:tabs>
          <w:tab w:val="left" w:pos="2408"/>
          <w:tab w:val="left" w:pos="2410"/>
        </w:tabs>
        <w:spacing w:line="360" w:lineRule="auto"/>
        <w:ind w:right="257"/>
      </w:pPr>
    </w:p>
    <w:p w:rsidR="007E0B29" w:rsidRDefault="007E0B29" w:rsidP="007E0B29">
      <w:pPr>
        <w:tabs>
          <w:tab w:val="left" w:pos="2408"/>
          <w:tab w:val="left" w:pos="2410"/>
        </w:tabs>
        <w:spacing w:line="360" w:lineRule="auto"/>
        <w:ind w:right="257"/>
      </w:pPr>
    </w:p>
    <w:p w:rsidR="007E0B29" w:rsidRDefault="007E0B29" w:rsidP="007E0B29">
      <w:pPr>
        <w:tabs>
          <w:tab w:val="left" w:pos="2408"/>
          <w:tab w:val="left" w:pos="2410"/>
        </w:tabs>
        <w:spacing w:line="360" w:lineRule="auto"/>
        <w:ind w:right="257"/>
      </w:pPr>
    </w:p>
    <w:p w:rsidR="00AE23A6" w:rsidRDefault="00AE23A6" w:rsidP="00AE23A6">
      <w:pPr>
        <w:tabs>
          <w:tab w:val="left" w:pos="2408"/>
          <w:tab w:val="left" w:pos="2410"/>
        </w:tabs>
        <w:spacing w:line="360" w:lineRule="auto"/>
        <w:ind w:right="257"/>
      </w:pPr>
    </w:p>
    <w:p w:rsidR="00AE23A6" w:rsidRPr="007E0B29" w:rsidRDefault="00AE23A6" w:rsidP="00AE23A6">
      <w:pPr>
        <w:pStyle w:val="Textoindependiente"/>
        <w:spacing w:line="360" w:lineRule="auto"/>
        <w:ind w:right="259"/>
        <w:jc w:val="both"/>
        <w:rPr>
          <w:spacing w:val="-10"/>
        </w:rPr>
      </w:pPr>
      <w:r>
        <w:lastRenderedPageBreak/>
        <w:t>Para</w:t>
      </w:r>
      <w:r>
        <w:rPr>
          <w:spacing w:val="80"/>
        </w:rPr>
        <w:t xml:space="preserve"> </w:t>
      </w:r>
      <w:r>
        <w:t>ambos</w:t>
      </w:r>
      <w:r>
        <w:rPr>
          <w:spacing w:val="80"/>
        </w:rPr>
        <w:t xml:space="preserve"> </w:t>
      </w:r>
      <w:r>
        <w:t>casos,</w:t>
      </w:r>
      <w:r>
        <w:rPr>
          <w:spacing w:val="80"/>
        </w:rPr>
        <w:t xml:space="preserve"> </w:t>
      </w:r>
      <w:r>
        <w:t>se</w:t>
      </w:r>
      <w:r>
        <w:rPr>
          <w:spacing w:val="80"/>
        </w:rPr>
        <w:t xml:space="preserve"> </w:t>
      </w:r>
      <w:r>
        <w:t>requiere</w:t>
      </w:r>
      <w:r>
        <w:rPr>
          <w:spacing w:val="80"/>
        </w:rPr>
        <w:t xml:space="preserve"> </w:t>
      </w:r>
      <w:r>
        <w:t>sin</w:t>
      </w:r>
      <w:r>
        <w:rPr>
          <w:spacing w:val="80"/>
        </w:rPr>
        <w:t xml:space="preserve"> </w:t>
      </w:r>
      <w:r>
        <w:t>excepción,</w:t>
      </w:r>
      <w:r>
        <w:rPr>
          <w:spacing w:val="80"/>
        </w:rPr>
        <w:t xml:space="preserve"> </w:t>
      </w:r>
      <w:r>
        <w:t>anexar</w:t>
      </w:r>
      <w:r>
        <w:rPr>
          <w:spacing w:val="80"/>
        </w:rPr>
        <w:t xml:space="preserve"> </w:t>
      </w:r>
      <w:r>
        <w:t>dentro</w:t>
      </w:r>
      <w:r>
        <w:rPr>
          <w:spacing w:val="80"/>
        </w:rPr>
        <w:t xml:space="preserve"> </w:t>
      </w:r>
      <w:r>
        <w:t>del</w:t>
      </w:r>
      <w:r>
        <w:rPr>
          <w:spacing w:val="80"/>
        </w:rPr>
        <w:t xml:space="preserve"> </w:t>
      </w:r>
      <w:r>
        <w:t>sobre</w:t>
      </w:r>
      <w:r>
        <w:rPr>
          <w:spacing w:val="80"/>
        </w:rPr>
        <w:t xml:space="preserve"> </w:t>
      </w:r>
      <w:r>
        <w:t>de documentación</w:t>
      </w:r>
      <w:r>
        <w:rPr>
          <w:spacing w:val="12"/>
        </w:rPr>
        <w:t xml:space="preserve"> </w:t>
      </w:r>
      <w:r>
        <w:t>legal,</w:t>
      </w:r>
      <w:r>
        <w:rPr>
          <w:spacing w:val="14"/>
        </w:rPr>
        <w:t xml:space="preserve"> </w:t>
      </w:r>
      <w:r>
        <w:t>cartas</w:t>
      </w:r>
      <w:r>
        <w:rPr>
          <w:spacing w:val="11"/>
        </w:rPr>
        <w:t xml:space="preserve"> </w:t>
      </w:r>
      <w:r>
        <w:t>conforme</w:t>
      </w:r>
      <w:r>
        <w:rPr>
          <w:spacing w:val="11"/>
        </w:rPr>
        <w:t xml:space="preserve"> </w:t>
      </w:r>
      <w:r>
        <w:t>a</w:t>
      </w:r>
      <w:r>
        <w:rPr>
          <w:spacing w:val="11"/>
        </w:rPr>
        <w:t xml:space="preserve"> </w:t>
      </w:r>
      <w:r>
        <w:t>los</w:t>
      </w:r>
      <w:r>
        <w:rPr>
          <w:spacing w:val="-3"/>
        </w:rPr>
        <w:t xml:space="preserve"> </w:t>
      </w:r>
      <w:r>
        <w:t>Anexos</w:t>
      </w:r>
      <w:r>
        <w:rPr>
          <w:spacing w:val="13"/>
        </w:rPr>
        <w:t xml:space="preserve"> </w:t>
      </w:r>
      <w:r>
        <w:t>5</w:t>
      </w:r>
      <w:r>
        <w:rPr>
          <w:spacing w:val="13"/>
        </w:rPr>
        <w:t xml:space="preserve"> </w:t>
      </w:r>
      <w:r>
        <w:t>y</w:t>
      </w:r>
      <w:r>
        <w:rPr>
          <w:spacing w:val="13"/>
        </w:rPr>
        <w:t xml:space="preserve"> </w:t>
      </w:r>
      <w:r>
        <w:t>8</w:t>
      </w:r>
      <w:r>
        <w:rPr>
          <w:spacing w:val="13"/>
        </w:rPr>
        <w:t xml:space="preserve"> </w:t>
      </w:r>
      <w:r>
        <w:t>de</w:t>
      </w:r>
      <w:r>
        <w:rPr>
          <w:spacing w:val="13"/>
        </w:rPr>
        <w:t xml:space="preserve"> </w:t>
      </w:r>
      <w:r>
        <w:t>las</w:t>
      </w:r>
      <w:r>
        <w:rPr>
          <w:spacing w:val="13"/>
        </w:rPr>
        <w:t xml:space="preserve"> </w:t>
      </w:r>
      <w:r>
        <w:t>presentes</w:t>
      </w:r>
      <w:r>
        <w:rPr>
          <w:spacing w:val="13"/>
        </w:rPr>
        <w:t xml:space="preserve"> </w:t>
      </w:r>
      <w:r>
        <w:rPr>
          <w:spacing w:val="-2"/>
        </w:rPr>
        <w:t xml:space="preserve">bases, </w:t>
      </w:r>
      <w:r>
        <w:t>respecto a la manifestación bajo protesta de decir verdad, de no encontrarse bajo ningún supuesto establecido en el artículo 52 de la Ley de Compras Gubernamentales,</w:t>
      </w:r>
      <w:r>
        <w:rPr>
          <w:spacing w:val="-11"/>
        </w:rPr>
        <w:t xml:space="preserve"> </w:t>
      </w:r>
      <w:r>
        <w:t>Enajenaciones</w:t>
      </w:r>
      <w:r>
        <w:rPr>
          <w:spacing w:val="-12"/>
        </w:rPr>
        <w:t xml:space="preserve"> </w:t>
      </w:r>
      <w:r>
        <w:t>y</w:t>
      </w:r>
      <w:r>
        <w:rPr>
          <w:spacing w:val="-10"/>
        </w:rPr>
        <w:t xml:space="preserve"> </w:t>
      </w:r>
      <w:r w:rsidR="007E0B29">
        <w:rPr>
          <w:spacing w:val="-10"/>
        </w:rPr>
        <w:t xml:space="preserve"> </w:t>
      </w:r>
      <w:r>
        <w:t>Contratación</w:t>
      </w:r>
      <w:r>
        <w:rPr>
          <w:spacing w:val="-12"/>
        </w:rPr>
        <w:t xml:space="preserve"> </w:t>
      </w:r>
      <w:r>
        <w:t>de</w:t>
      </w:r>
      <w:r>
        <w:rPr>
          <w:spacing w:val="-12"/>
        </w:rPr>
        <w:t xml:space="preserve"> </w:t>
      </w:r>
      <w:r>
        <w:t>Servicios</w:t>
      </w:r>
      <w:r>
        <w:rPr>
          <w:spacing w:val="-10"/>
        </w:rPr>
        <w:t xml:space="preserve"> </w:t>
      </w:r>
      <w:r>
        <w:t>del</w:t>
      </w:r>
      <w:r>
        <w:rPr>
          <w:spacing w:val="-13"/>
        </w:rPr>
        <w:t xml:space="preserve"> </w:t>
      </w:r>
      <w:r>
        <w:t>Estado</w:t>
      </w:r>
      <w:r>
        <w:rPr>
          <w:spacing w:val="-13"/>
        </w:rPr>
        <w:t xml:space="preserve"> </w:t>
      </w:r>
      <w:r>
        <w:t>de</w:t>
      </w:r>
      <w:r>
        <w:rPr>
          <w:spacing w:val="-12"/>
        </w:rPr>
        <w:t xml:space="preserve"> </w:t>
      </w:r>
      <w:r>
        <w:t>Jalisco y sus Municipios, así como la declaración de integridad y no</w:t>
      </w:r>
      <w:r>
        <w:rPr>
          <w:spacing w:val="-1"/>
        </w:rPr>
        <w:t xml:space="preserve"> </w:t>
      </w:r>
      <w:r>
        <w:t>colusión bajo protesta de decir verdad, señalada en la fracción IX del artículo 59 de la misma ley, respectivamente; así como presentar actas constitutivas y poderes en su caso en orden cronológico, para facilitar su revisión y validación.</w:t>
      </w:r>
    </w:p>
    <w:p w:rsidR="00AE23A6" w:rsidRDefault="00AE23A6" w:rsidP="00AE23A6">
      <w:pPr>
        <w:pStyle w:val="Textoindependiente"/>
        <w:spacing w:before="240" w:line="360" w:lineRule="auto"/>
        <w:ind w:right="260"/>
        <w:jc w:val="both"/>
        <w:rPr>
          <w:spacing w:val="-2"/>
        </w:rPr>
      </w:pPr>
      <w:r>
        <w:t>La</w:t>
      </w:r>
      <w:r>
        <w:rPr>
          <w:spacing w:val="-8"/>
        </w:rPr>
        <w:t xml:space="preserve"> </w:t>
      </w:r>
      <w:r>
        <w:t>falta</w:t>
      </w:r>
      <w:r>
        <w:rPr>
          <w:spacing w:val="-8"/>
        </w:rPr>
        <w:t xml:space="preserve"> </w:t>
      </w:r>
      <w:r>
        <w:t>de</w:t>
      </w:r>
      <w:r>
        <w:rPr>
          <w:spacing w:val="-8"/>
        </w:rPr>
        <w:t xml:space="preserve"> </w:t>
      </w:r>
      <w:r>
        <w:t>cualquier</w:t>
      </w:r>
      <w:r>
        <w:rPr>
          <w:spacing w:val="-7"/>
        </w:rPr>
        <w:t xml:space="preserve"> </w:t>
      </w:r>
      <w:r>
        <w:t>documento</w:t>
      </w:r>
      <w:r>
        <w:rPr>
          <w:spacing w:val="-8"/>
        </w:rPr>
        <w:t xml:space="preserve"> </w:t>
      </w:r>
      <w:r>
        <w:t>señalado</w:t>
      </w:r>
      <w:r>
        <w:rPr>
          <w:spacing w:val="-6"/>
        </w:rPr>
        <w:t xml:space="preserve"> </w:t>
      </w:r>
      <w:r>
        <w:t>en</w:t>
      </w:r>
      <w:r>
        <w:rPr>
          <w:spacing w:val="-8"/>
        </w:rPr>
        <w:t xml:space="preserve"> </w:t>
      </w:r>
      <w:r>
        <w:t>alguno</w:t>
      </w:r>
      <w:r>
        <w:rPr>
          <w:spacing w:val="-8"/>
        </w:rPr>
        <w:t xml:space="preserve"> </w:t>
      </w:r>
      <w:r>
        <w:t>de</w:t>
      </w:r>
      <w:r>
        <w:rPr>
          <w:spacing w:val="-8"/>
        </w:rPr>
        <w:t xml:space="preserve"> </w:t>
      </w:r>
      <w:r>
        <w:t>los</w:t>
      </w:r>
      <w:r>
        <w:rPr>
          <w:spacing w:val="-8"/>
        </w:rPr>
        <w:t xml:space="preserve"> </w:t>
      </w:r>
      <w:r>
        <w:t>dos</w:t>
      </w:r>
      <w:r>
        <w:rPr>
          <w:spacing w:val="-8"/>
        </w:rPr>
        <w:t xml:space="preserve"> </w:t>
      </w:r>
      <w:r>
        <w:t>supuestos</w:t>
      </w:r>
      <w:r>
        <w:rPr>
          <w:spacing w:val="-7"/>
        </w:rPr>
        <w:t xml:space="preserve"> </w:t>
      </w:r>
      <w:r>
        <w:t xml:space="preserve">(persona física o moral) tendrá como consecuencia la no acreditación del interesado, por lo que será descalificado y no podrá seguir participando en las demás etapas de la </w:t>
      </w:r>
      <w:r>
        <w:rPr>
          <w:spacing w:val="-2"/>
        </w:rPr>
        <w:t>Licitación.</w:t>
      </w:r>
    </w:p>
    <w:p w:rsidR="00AE23A6" w:rsidRDefault="00AE23A6" w:rsidP="00AE23A6">
      <w:pPr>
        <w:spacing w:before="240"/>
        <w:ind w:left="970"/>
        <w:jc w:val="both"/>
      </w:pPr>
      <w:r>
        <w:rPr>
          <w:rFonts w:ascii="Arial" w:hAnsi="Arial"/>
          <w:b/>
          <w:sz w:val="24"/>
        </w:rPr>
        <w:t>SOBRE</w:t>
      </w:r>
      <w:r>
        <w:rPr>
          <w:rFonts w:ascii="Arial" w:hAnsi="Arial"/>
          <w:b/>
          <w:spacing w:val="-3"/>
          <w:sz w:val="24"/>
        </w:rPr>
        <w:t xml:space="preserve"> </w:t>
      </w:r>
      <w:r>
        <w:rPr>
          <w:rFonts w:ascii="Arial" w:hAnsi="Arial"/>
          <w:b/>
          <w:sz w:val="24"/>
        </w:rPr>
        <w:t>No.</w:t>
      </w:r>
      <w:r>
        <w:rPr>
          <w:rFonts w:ascii="Arial" w:hAnsi="Arial"/>
          <w:b/>
          <w:spacing w:val="-4"/>
          <w:sz w:val="24"/>
        </w:rPr>
        <w:t xml:space="preserve"> </w:t>
      </w:r>
      <w:r>
        <w:rPr>
          <w:rFonts w:ascii="Arial" w:hAnsi="Arial"/>
          <w:b/>
          <w:sz w:val="24"/>
        </w:rPr>
        <w:t>02</w:t>
      </w:r>
      <w:r>
        <w:rPr>
          <w:rFonts w:ascii="Arial" w:hAnsi="Arial"/>
          <w:b/>
          <w:spacing w:val="-2"/>
          <w:sz w:val="24"/>
        </w:rPr>
        <w:t xml:space="preserve"> </w:t>
      </w:r>
      <w:r>
        <w:rPr>
          <w:rFonts w:ascii="Arial" w:hAnsi="Arial"/>
          <w:b/>
          <w:sz w:val="24"/>
        </w:rPr>
        <w:t>PROPOSICIÓN TÉCNICA.</w:t>
      </w:r>
      <w:r>
        <w:rPr>
          <w:rFonts w:ascii="Arial" w:hAnsi="Arial"/>
          <w:b/>
          <w:spacing w:val="-2"/>
          <w:sz w:val="24"/>
        </w:rPr>
        <w:t xml:space="preserve"> </w:t>
      </w:r>
      <w:r>
        <w:rPr>
          <w:rFonts w:ascii="Arial" w:hAnsi="Arial"/>
          <w:b/>
          <w:sz w:val="24"/>
        </w:rPr>
        <w:t>–</w:t>
      </w:r>
      <w:r>
        <w:rPr>
          <w:rFonts w:ascii="Arial" w:hAnsi="Arial"/>
          <w:b/>
          <w:spacing w:val="-6"/>
          <w:sz w:val="24"/>
        </w:rPr>
        <w:t xml:space="preserve"> </w:t>
      </w:r>
      <w:r>
        <w:t>Deberá</w:t>
      </w:r>
      <w:r>
        <w:rPr>
          <w:spacing w:val="-1"/>
        </w:rPr>
        <w:t xml:space="preserve"> </w:t>
      </w:r>
      <w:r>
        <w:t>contener</w:t>
      </w:r>
      <w:r>
        <w:rPr>
          <w:spacing w:val="-1"/>
        </w:rPr>
        <w:t xml:space="preserve"> </w:t>
      </w:r>
      <w:r>
        <w:t>lo</w:t>
      </w:r>
      <w:r>
        <w:rPr>
          <w:spacing w:val="-1"/>
        </w:rPr>
        <w:t xml:space="preserve"> </w:t>
      </w:r>
      <w:r>
        <w:rPr>
          <w:spacing w:val="-2"/>
        </w:rPr>
        <w:t>siguiente:</w:t>
      </w:r>
    </w:p>
    <w:p w:rsidR="00AE23A6" w:rsidRDefault="00AE23A6" w:rsidP="00AE23A6">
      <w:pPr>
        <w:pStyle w:val="Textoindependiente"/>
        <w:spacing w:before="102"/>
        <w:rPr>
          <w:sz w:val="24"/>
        </w:rPr>
      </w:pPr>
    </w:p>
    <w:p w:rsidR="00AE23A6" w:rsidRDefault="00AE23A6" w:rsidP="00AE23A6">
      <w:pPr>
        <w:pStyle w:val="Prrafodelista"/>
        <w:numPr>
          <w:ilvl w:val="0"/>
          <w:numId w:val="8"/>
        </w:numPr>
        <w:tabs>
          <w:tab w:val="left" w:pos="1688"/>
          <w:tab w:val="left" w:pos="1690"/>
        </w:tabs>
        <w:spacing w:line="360" w:lineRule="auto"/>
        <w:ind w:right="256"/>
      </w:pPr>
      <w:r>
        <w:t>La</w:t>
      </w:r>
      <w:r>
        <w:rPr>
          <w:spacing w:val="-9"/>
        </w:rPr>
        <w:t xml:space="preserve"> </w:t>
      </w:r>
      <w:r>
        <w:t>descripción</w:t>
      </w:r>
      <w:r>
        <w:rPr>
          <w:spacing w:val="-9"/>
        </w:rPr>
        <w:t xml:space="preserve"> </w:t>
      </w:r>
      <w:r>
        <w:t>de</w:t>
      </w:r>
      <w:r>
        <w:rPr>
          <w:spacing w:val="-7"/>
        </w:rPr>
        <w:t xml:space="preserve"> </w:t>
      </w:r>
      <w:r>
        <w:t>los</w:t>
      </w:r>
      <w:r>
        <w:rPr>
          <w:spacing w:val="-9"/>
        </w:rPr>
        <w:t xml:space="preserve"> </w:t>
      </w:r>
      <w:r>
        <w:t>servicios ofertados,</w:t>
      </w:r>
      <w:r>
        <w:rPr>
          <w:spacing w:val="-8"/>
        </w:rPr>
        <w:t xml:space="preserve"> </w:t>
      </w:r>
      <w:r>
        <w:t>la</w:t>
      </w:r>
      <w:r>
        <w:rPr>
          <w:spacing w:val="-9"/>
        </w:rPr>
        <w:t xml:space="preserve"> </w:t>
      </w:r>
      <w:r>
        <w:t>cual</w:t>
      </w:r>
      <w:r>
        <w:rPr>
          <w:spacing w:val="-10"/>
        </w:rPr>
        <w:t xml:space="preserve"> </w:t>
      </w:r>
      <w:r>
        <w:t>deberá</w:t>
      </w:r>
      <w:r>
        <w:rPr>
          <w:spacing w:val="-9"/>
        </w:rPr>
        <w:t xml:space="preserve"> </w:t>
      </w:r>
      <w:r>
        <w:t>presentarse</w:t>
      </w:r>
      <w:r>
        <w:rPr>
          <w:spacing w:val="-9"/>
        </w:rPr>
        <w:t xml:space="preserve"> </w:t>
      </w:r>
      <w:r>
        <w:t>conforme a lo solicitado en el</w:t>
      </w:r>
      <w:r>
        <w:rPr>
          <w:spacing w:val="-4"/>
        </w:rPr>
        <w:t xml:space="preserve"> </w:t>
      </w:r>
      <w:r>
        <w:t>Anexo 1 de las presentes bases, indicando de manera específica y clara si en su caso participa en el total de las partidas licitadas o solo en algunas y cuales son.</w:t>
      </w:r>
    </w:p>
    <w:p w:rsidR="00AE23A6" w:rsidRDefault="00AE23A6" w:rsidP="00AE23A6">
      <w:pPr>
        <w:pStyle w:val="Prrafodelista"/>
        <w:numPr>
          <w:ilvl w:val="0"/>
          <w:numId w:val="8"/>
        </w:numPr>
        <w:tabs>
          <w:tab w:val="left" w:pos="1688"/>
          <w:tab w:val="left" w:pos="1690"/>
        </w:tabs>
        <w:spacing w:line="360" w:lineRule="auto"/>
        <w:ind w:right="263"/>
      </w:pPr>
      <w:r>
        <w:t>Anexar carta manifiesto en la que establezca que el participante posee las presentes bases y sus anexos, conforme</w:t>
      </w:r>
      <w:r>
        <w:rPr>
          <w:spacing w:val="-1"/>
        </w:rPr>
        <w:t xml:space="preserve"> </w:t>
      </w:r>
      <w:r>
        <w:t>Anexo 4.</w:t>
      </w:r>
    </w:p>
    <w:p w:rsidR="00AE23A6" w:rsidRDefault="00AE23A6" w:rsidP="00AE23A6">
      <w:pPr>
        <w:pStyle w:val="Prrafodelista"/>
        <w:numPr>
          <w:ilvl w:val="0"/>
          <w:numId w:val="8"/>
        </w:numPr>
        <w:tabs>
          <w:tab w:val="left" w:pos="1688"/>
          <w:tab w:val="left" w:pos="1690"/>
        </w:tabs>
        <w:spacing w:line="360" w:lineRule="auto"/>
        <w:ind w:right="259"/>
      </w:pPr>
      <w:r>
        <w:t>La proposición no deberá contener textos entre líneas, raspaduras, tachaduras, ni enmendaduras.</w:t>
      </w:r>
    </w:p>
    <w:p w:rsidR="00400DF8" w:rsidRDefault="00AE23A6" w:rsidP="00580D4D">
      <w:pPr>
        <w:pStyle w:val="Prrafodelista"/>
        <w:numPr>
          <w:ilvl w:val="0"/>
          <w:numId w:val="8"/>
        </w:numPr>
        <w:tabs>
          <w:tab w:val="left" w:pos="1688"/>
          <w:tab w:val="left" w:pos="1690"/>
        </w:tabs>
        <w:spacing w:before="1" w:line="360" w:lineRule="auto"/>
        <w:ind w:right="258"/>
      </w:pPr>
      <w:r>
        <w:t>Deberá</w:t>
      </w:r>
      <w:r>
        <w:rPr>
          <w:spacing w:val="-7"/>
        </w:rPr>
        <w:t xml:space="preserve"> </w:t>
      </w:r>
      <w:r>
        <w:t>presentar</w:t>
      </w:r>
      <w:r>
        <w:rPr>
          <w:spacing w:val="-6"/>
        </w:rPr>
        <w:t xml:space="preserve"> </w:t>
      </w:r>
      <w:r>
        <w:t>evidencia</w:t>
      </w:r>
      <w:r>
        <w:rPr>
          <w:spacing w:val="-7"/>
        </w:rPr>
        <w:t xml:space="preserve"> </w:t>
      </w:r>
      <w:r>
        <w:t>de</w:t>
      </w:r>
      <w:r>
        <w:rPr>
          <w:spacing w:val="-7"/>
        </w:rPr>
        <w:t xml:space="preserve"> </w:t>
      </w:r>
      <w:r>
        <w:t>haber</w:t>
      </w:r>
      <w:r>
        <w:rPr>
          <w:spacing w:val="-6"/>
        </w:rPr>
        <w:t xml:space="preserve"> </w:t>
      </w:r>
      <w:r>
        <w:t>prestado servicios para la devolución de IVA</w:t>
      </w:r>
      <w:r>
        <w:rPr>
          <w:spacing w:val="-7"/>
        </w:rPr>
        <w:t xml:space="preserve"> </w:t>
      </w:r>
      <w:r>
        <w:t>a</w:t>
      </w:r>
      <w:r>
        <w:rPr>
          <w:spacing w:val="-7"/>
        </w:rPr>
        <w:t xml:space="preserve"> </w:t>
      </w:r>
      <w:r>
        <w:t xml:space="preserve">entes públicos o privados, similares a las de su proposición técnica, </w:t>
      </w:r>
    </w:p>
    <w:p w:rsidR="00AE23A6" w:rsidRDefault="00AE23A6" w:rsidP="00400DF8">
      <w:pPr>
        <w:pStyle w:val="Prrafodelista"/>
        <w:tabs>
          <w:tab w:val="left" w:pos="1688"/>
          <w:tab w:val="left" w:pos="1690"/>
        </w:tabs>
        <w:spacing w:before="1" w:line="360" w:lineRule="auto"/>
        <w:ind w:left="1690" w:right="258" w:firstLine="0"/>
      </w:pPr>
      <w:r>
        <w:t>pudiendo ser contratos, facturas, cartas de satisfacción o cualquier otra que apare el servicio o adquisición.</w:t>
      </w: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7E0B29" w:rsidRDefault="007E0B29" w:rsidP="00400DF8">
      <w:pPr>
        <w:pStyle w:val="Prrafodelista"/>
        <w:tabs>
          <w:tab w:val="left" w:pos="1688"/>
          <w:tab w:val="left" w:pos="1690"/>
        </w:tabs>
        <w:spacing w:before="1" w:line="360" w:lineRule="auto"/>
        <w:ind w:left="1690" w:right="258" w:firstLine="0"/>
      </w:pPr>
    </w:p>
    <w:p w:rsidR="00580D4D" w:rsidRDefault="00AE23A6" w:rsidP="00AE23A6">
      <w:pPr>
        <w:tabs>
          <w:tab w:val="left" w:pos="1688"/>
          <w:tab w:val="left" w:pos="1690"/>
        </w:tabs>
        <w:spacing w:before="1" w:line="360" w:lineRule="auto"/>
        <w:ind w:right="258"/>
        <w:jc w:val="both"/>
        <w:rPr>
          <w:rFonts w:ascii="Arial MT" w:eastAsia="Arial MT" w:hAnsi="Arial MT" w:cs="Arial MT"/>
          <w:lang w:val="es-ES"/>
        </w:rPr>
      </w:pPr>
      <w:r w:rsidRPr="00AE23A6">
        <w:rPr>
          <w:rFonts w:ascii="Arial MT" w:eastAsia="Arial MT" w:hAnsi="Arial MT" w:cs="Arial MT"/>
          <w:lang w:val="es-ES"/>
        </w:rPr>
        <w:t>La falta de cualquier documento señalado, tendrá como consecuencia la no acreditación de las cuestiones técnicas por el interesado, por lo que será descalificado y no podrá seguir participando en las demás etapas de la Licitación</w:t>
      </w:r>
      <w:r>
        <w:rPr>
          <w:rFonts w:ascii="Arial MT" w:eastAsia="Arial MT" w:hAnsi="Arial MT" w:cs="Arial MT"/>
          <w:lang w:val="es-ES"/>
        </w:rPr>
        <w:t>.</w:t>
      </w:r>
    </w:p>
    <w:p w:rsidR="00AE23A6" w:rsidRDefault="00AE23A6" w:rsidP="00AE23A6">
      <w:pPr>
        <w:spacing w:before="239" w:line="360" w:lineRule="auto"/>
        <w:ind w:left="970" w:right="259"/>
        <w:jc w:val="both"/>
      </w:pPr>
      <w:r>
        <w:rPr>
          <w:rFonts w:ascii="Arial" w:hAnsi="Arial"/>
          <w:b/>
          <w:sz w:val="24"/>
        </w:rPr>
        <w:lastRenderedPageBreak/>
        <w:t xml:space="preserve">SOBRE No. 03 PROPPOSICIÓN ECONÓMICA. – </w:t>
      </w:r>
      <w:r>
        <w:t xml:space="preserve">Deberá contener lo </w:t>
      </w:r>
      <w:r>
        <w:rPr>
          <w:spacing w:val="-2"/>
        </w:rPr>
        <w:t>siguiente:</w:t>
      </w:r>
    </w:p>
    <w:p w:rsidR="00AE23A6" w:rsidRDefault="00AE23A6" w:rsidP="00AE23A6">
      <w:pPr>
        <w:pStyle w:val="Prrafodelista"/>
        <w:numPr>
          <w:ilvl w:val="0"/>
          <w:numId w:val="9"/>
        </w:numPr>
        <w:tabs>
          <w:tab w:val="left" w:pos="1688"/>
          <w:tab w:val="left" w:pos="1690"/>
        </w:tabs>
        <w:spacing w:line="360" w:lineRule="auto"/>
        <w:ind w:right="258"/>
      </w:pPr>
      <w:r>
        <w:t>Señalar</w:t>
      </w:r>
      <w:r>
        <w:rPr>
          <w:spacing w:val="-12"/>
        </w:rPr>
        <w:t xml:space="preserve"> </w:t>
      </w:r>
      <w:r>
        <w:t>el</w:t>
      </w:r>
      <w:r>
        <w:rPr>
          <w:spacing w:val="-14"/>
        </w:rPr>
        <w:t xml:space="preserve"> </w:t>
      </w:r>
      <w:r>
        <w:t>costo</w:t>
      </w:r>
      <w:r>
        <w:rPr>
          <w:spacing w:val="-14"/>
        </w:rPr>
        <w:t xml:space="preserve"> </w:t>
      </w:r>
      <w:r w:rsidR="003631DA">
        <w:t xml:space="preserve">en porcentaje de acuerdo a el cobro por </w:t>
      </w:r>
      <w:proofErr w:type="gramStart"/>
      <w:r w:rsidR="003631DA">
        <w:t xml:space="preserve">recuperación </w:t>
      </w:r>
      <w:r>
        <w:t>,</w:t>
      </w:r>
      <w:proofErr w:type="gramEnd"/>
      <w:r>
        <w:t xml:space="preserve"> en moneda nacional con I.V.A. desglosado.</w:t>
      </w:r>
    </w:p>
    <w:p w:rsidR="00AE23A6" w:rsidRPr="00AE23A6" w:rsidRDefault="00AE23A6" w:rsidP="00AE23A6">
      <w:pPr>
        <w:pStyle w:val="Prrafodelista"/>
        <w:numPr>
          <w:ilvl w:val="0"/>
          <w:numId w:val="9"/>
        </w:numPr>
        <w:tabs>
          <w:tab w:val="left" w:pos="1688"/>
        </w:tabs>
        <w:spacing w:line="253" w:lineRule="exact"/>
        <w:ind w:left="1688" w:hanging="358"/>
      </w:pPr>
      <w:r>
        <w:t>Anexar</w:t>
      </w:r>
      <w:r>
        <w:rPr>
          <w:spacing w:val="-1"/>
        </w:rPr>
        <w:t xml:space="preserve"> </w:t>
      </w:r>
      <w:r>
        <w:t>carta</w:t>
      </w:r>
      <w:r>
        <w:rPr>
          <w:spacing w:val="-2"/>
        </w:rPr>
        <w:t xml:space="preserve"> </w:t>
      </w:r>
      <w:r>
        <w:t>proposición</w:t>
      </w:r>
      <w:r>
        <w:rPr>
          <w:spacing w:val="-2"/>
        </w:rPr>
        <w:t xml:space="preserve"> </w:t>
      </w:r>
      <w:r>
        <w:t>conforme</w:t>
      </w:r>
      <w:r>
        <w:rPr>
          <w:spacing w:val="-2"/>
        </w:rPr>
        <w:t xml:space="preserve"> </w:t>
      </w:r>
      <w:r>
        <w:t>al</w:t>
      </w:r>
      <w:r>
        <w:rPr>
          <w:spacing w:val="-15"/>
        </w:rPr>
        <w:t xml:space="preserve"> </w:t>
      </w:r>
      <w:r>
        <w:t>Anexo</w:t>
      </w:r>
      <w:r>
        <w:rPr>
          <w:spacing w:val="-2"/>
        </w:rPr>
        <w:t xml:space="preserve"> </w:t>
      </w:r>
      <w:r>
        <w:t>3</w:t>
      </w:r>
      <w:r>
        <w:rPr>
          <w:spacing w:val="-2"/>
        </w:rPr>
        <w:t xml:space="preserve"> </w:t>
      </w:r>
      <w:r>
        <w:t>de</w:t>
      </w:r>
      <w:r>
        <w:rPr>
          <w:spacing w:val="-2"/>
        </w:rPr>
        <w:t xml:space="preserve"> </w:t>
      </w:r>
      <w:r>
        <w:t>las</w:t>
      </w:r>
      <w:r>
        <w:rPr>
          <w:spacing w:val="-2"/>
        </w:rPr>
        <w:t xml:space="preserve"> </w:t>
      </w:r>
      <w:r>
        <w:t>presentes</w:t>
      </w:r>
      <w:r>
        <w:rPr>
          <w:spacing w:val="-1"/>
        </w:rPr>
        <w:t xml:space="preserve"> </w:t>
      </w:r>
      <w:r>
        <w:rPr>
          <w:spacing w:val="-2"/>
        </w:rPr>
        <w:t>bases.</w:t>
      </w:r>
    </w:p>
    <w:p w:rsidR="00AE23A6" w:rsidRPr="00AE23A6" w:rsidRDefault="00AE23A6" w:rsidP="00AE23A6">
      <w:pPr>
        <w:pStyle w:val="Prrafodelista"/>
        <w:tabs>
          <w:tab w:val="left" w:pos="1688"/>
        </w:tabs>
        <w:spacing w:line="253" w:lineRule="exact"/>
        <w:ind w:left="1688" w:firstLine="0"/>
      </w:pPr>
    </w:p>
    <w:p w:rsidR="00AE23A6" w:rsidRDefault="00AE23A6" w:rsidP="00AE23A6">
      <w:pPr>
        <w:pStyle w:val="Prrafodelista"/>
        <w:numPr>
          <w:ilvl w:val="0"/>
          <w:numId w:val="9"/>
        </w:numPr>
        <w:tabs>
          <w:tab w:val="left" w:pos="1688"/>
        </w:tabs>
        <w:spacing w:line="253" w:lineRule="exact"/>
        <w:ind w:left="1688" w:hanging="358"/>
      </w:pPr>
      <w:r>
        <w:t xml:space="preserve"> Anexar carta compromiso en la que se manifieste que se sostendrán vigentes</w:t>
      </w:r>
      <w:r w:rsidRPr="00AE23A6">
        <w:rPr>
          <w:spacing w:val="-4"/>
        </w:rPr>
        <w:t xml:space="preserve"> </w:t>
      </w:r>
      <w:r>
        <w:t>los</w:t>
      </w:r>
      <w:r w:rsidRPr="00AE23A6">
        <w:rPr>
          <w:spacing w:val="-4"/>
        </w:rPr>
        <w:t xml:space="preserve"> </w:t>
      </w:r>
      <w:r>
        <w:t>precios</w:t>
      </w:r>
      <w:r w:rsidRPr="00AE23A6">
        <w:rPr>
          <w:spacing w:val="-4"/>
        </w:rPr>
        <w:t xml:space="preserve"> </w:t>
      </w:r>
      <w:r>
        <w:t>que</w:t>
      </w:r>
      <w:r w:rsidRPr="00AE23A6">
        <w:rPr>
          <w:spacing w:val="-5"/>
        </w:rPr>
        <w:t xml:space="preserve"> </w:t>
      </w:r>
      <w:r>
        <w:t>cotice</w:t>
      </w:r>
      <w:r w:rsidRPr="00AE23A6">
        <w:rPr>
          <w:spacing w:val="-4"/>
        </w:rPr>
        <w:t xml:space="preserve"> </w:t>
      </w:r>
      <w:r>
        <w:t>durante</w:t>
      </w:r>
      <w:r w:rsidRPr="00AE23A6">
        <w:rPr>
          <w:spacing w:val="-4"/>
        </w:rPr>
        <w:t xml:space="preserve"> </w:t>
      </w:r>
      <w:r>
        <w:t>todo</w:t>
      </w:r>
      <w:r w:rsidRPr="00AE23A6">
        <w:rPr>
          <w:spacing w:val="-5"/>
        </w:rPr>
        <w:t xml:space="preserve"> </w:t>
      </w:r>
      <w:r>
        <w:t>el</w:t>
      </w:r>
      <w:r w:rsidRPr="00AE23A6">
        <w:rPr>
          <w:spacing w:val="-5"/>
        </w:rPr>
        <w:t xml:space="preserve"> </w:t>
      </w:r>
      <w:r>
        <w:t>procedimiento</w:t>
      </w:r>
      <w:r w:rsidRPr="00AE23A6">
        <w:rPr>
          <w:spacing w:val="-2"/>
        </w:rPr>
        <w:t xml:space="preserve"> </w:t>
      </w:r>
      <w:r>
        <w:t>de</w:t>
      </w:r>
      <w:r w:rsidRPr="00AE23A6">
        <w:rPr>
          <w:spacing w:val="-4"/>
        </w:rPr>
        <w:t xml:space="preserve"> </w:t>
      </w:r>
      <w:r>
        <w:t>la</w:t>
      </w:r>
      <w:r w:rsidRPr="00AE23A6">
        <w:rPr>
          <w:spacing w:val="-5"/>
        </w:rPr>
        <w:t xml:space="preserve"> </w:t>
      </w:r>
      <w:r>
        <w:t>licitación y</w:t>
      </w:r>
      <w:r w:rsidRPr="00AE23A6">
        <w:rPr>
          <w:spacing w:val="-16"/>
        </w:rPr>
        <w:t xml:space="preserve"> </w:t>
      </w:r>
      <w:r>
        <w:t>durante</w:t>
      </w:r>
      <w:r w:rsidRPr="00AE23A6">
        <w:rPr>
          <w:spacing w:val="-15"/>
        </w:rPr>
        <w:t xml:space="preserve"> </w:t>
      </w:r>
      <w:r>
        <w:t>la</w:t>
      </w:r>
      <w:r w:rsidRPr="00AE23A6">
        <w:rPr>
          <w:spacing w:val="-15"/>
        </w:rPr>
        <w:t xml:space="preserve"> </w:t>
      </w:r>
      <w:r>
        <w:t>vigencia</w:t>
      </w:r>
      <w:r w:rsidRPr="00AE23A6">
        <w:rPr>
          <w:spacing w:val="-16"/>
        </w:rPr>
        <w:t xml:space="preserve"> </w:t>
      </w:r>
      <w:r>
        <w:t>del</w:t>
      </w:r>
      <w:r w:rsidRPr="00AE23A6">
        <w:rPr>
          <w:spacing w:val="-15"/>
        </w:rPr>
        <w:t xml:space="preserve"> </w:t>
      </w:r>
      <w:r>
        <w:t>contrato</w:t>
      </w:r>
      <w:r w:rsidRPr="00AE23A6">
        <w:rPr>
          <w:spacing w:val="-15"/>
        </w:rPr>
        <w:t xml:space="preserve"> </w:t>
      </w:r>
      <w:r>
        <w:t>respectivo,</w:t>
      </w:r>
      <w:r w:rsidRPr="00AE23A6">
        <w:rPr>
          <w:spacing w:val="-15"/>
        </w:rPr>
        <w:t xml:space="preserve"> </w:t>
      </w:r>
      <w:r>
        <w:t>según</w:t>
      </w:r>
      <w:r w:rsidRPr="00AE23A6">
        <w:rPr>
          <w:spacing w:val="-16"/>
        </w:rPr>
        <w:t xml:space="preserve"> </w:t>
      </w:r>
      <w:r>
        <w:t>Anexo</w:t>
      </w:r>
      <w:r w:rsidRPr="00AE23A6">
        <w:rPr>
          <w:spacing w:val="-15"/>
        </w:rPr>
        <w:t xml:space="preserve"> </w:t>
      </w:r>
      <w:r>
        <w:t>6</w:t>
      </w:r>
      <w:r w:rsidRPr="00AE23A6">
        <w:rPr>
          <w:spacing w:val="-15"/>
        </w:rPr>
        <w:t xml:space="preserve"> </w:t>
      </w:r>
      <w:r>
        <w:t>de</w:t>
      </w:r>
      <w:r w:rsidRPr="00AE23A6">
        <w:rPr>
          <w:spacing w:val="-16"/>
        </w:rPr>
        <w:t xml:space="preserve"> </w:t>
      </w:r>
      <w:r>
        <w:t>las</w:t>
      </w:r>
      <w:r w:rsidRPr="00AE23A6">
        <w:rPr>
          <w:spacing w:val="-15"/>
        </w:rPr>
        <w:t xml:space="preserve"> </w:t>
      </w:r>
      <w:r>
        <w:t xml:space="preserve">presentes </w:t>
      </w:r>
      <w:r w:rsidRPr="00AE23A6">
        <w:rPr>
          <w:spacing w:val="-2"/>
        </w:rPr>
        <w:t>bases.</w:t>
      </w:r>
    </w:p>
    <w:p w:rsidR="00AE23A6" w:rsidRDefault="00AE23A6" w:rsidP="00AE23A6">
      <w:pPr>
        <w:pStyle w:val="Prrafodelista"/>
        <w:numPr>
          <w:ilvl w:val="0"/>
          <w:numId w:val="9"/>
        </w:numPr>
        <w:tabs>
          <w:tab w:val="left" w:pos="1688"/>
          <w:tab w:val="left" w:pos="1690"/>
        </w:tabs>
        <w:spacing w:line="360" w:lineRule="auto"/>
        <w:ind w:right="260"/>
      </w:pPr>
      <w:r>
        <w:t>Carta compromiso de ofrecimiento de garantía, según Anexo 7 de las presentes bases. Deberá incluir las condiciones de pago de los bienes ofertados (plazo, si existe posibilidad de crédito, etc.).</w:t>
      </w:r>
    </w:p>
    <w:p w:rsidR="00AE23A6" w:rsidRDefault="00AE23A6" w:rsidP="00AE23A6">
      <w:pPr>
        <w:pStyle w:val="Prrafodelista"/>
        <w:numPr>
          <w:ilvl w:val="0"/>
          <w:numId w:val="9"/>
        </w:numPr>
        <w:tabs>
          <w:tab w:val="left" w:pos="1688"/>
          <w:tab w:val="left" w:pos="1690"/>
        </w:tabs>
        <w:spacing w:before="1" w:line="360" w:lineRule="auto"/>
        <w:ind w:right="256"/>
      </w:pPr>
      <w:r>
        <w:t>Anexar</w:t>
      </w:r>
      <w:r>
        <w:rPr>
          <w:spacing w:val="-14"/>
        </w:rPr>
        <w:t xml:space="preserve"> </w:t>
      </w:r>
      <w:r>
        <w:t>carta</w:t>
      </w:r>
      <w:r>
        <w:rPr>
          <w:spacing w:val="-15"/>
        </w:rPr>
        <w:t xml:space="preserve"> </w:t>
      </w:r>
      <w:r>
        <w:t>de</w:t>
      </w:r>
      <w:r>
        <w:rPr>
          <w:spacing w:val="-15"/>
        </w:rPr>
        <w:t xml:space="preserve"> </w:t>
      </w:r>
      <w:r>
        <w:t>declaración</w:t>
      </w:r>
      <w:r>
        <w:rPr>
          <w:spacing w:val="-15"/>
        </w:rPr>
        <w:t xml:space="preserve"> </w:t>
      </w:r>
      <w:r>
        <w:t>de</w:t>
      </w:r>
      <w:r>
        <w:rPr>
          <w:spacing w:val="-15"/>
        </w:rPr>
        <w:t xml:space="preserve"> </w:t>
      </w:r>
      <w:r>
        <w:t>expresión</w:t>
      </w:r>
      <w:r>
        <w:rPr>
          <w:spacing w:val="-14"/>
        </w:rPr>
        <w:t xml:space="preserve"> </w:t>
      </w:r>
      <w:r>
        <w:t>de</w:t>
      </w:r>
      <w:r>
        <w:rPr>
          <w:spacing w:val="-15"/>
        </w:rPr>
        <w:t xml:space="preserve"> </w:t>
      </w:r>
      <w:r>
        <w:t>voluntad,</w:t>
      </w:r>
      <w:r>
        <w:rPr>
          <w:spacing w:val="-14"/>
        </w:rPr>
        <w:t xml:space="preserve"> </w:t>
      </w:r>
      <w:r>
        <w:t>a</w:t>
      </w:r>
      <w:r>
        <w:rPr>
          <w:spacing w:val="-15"/>
        </w:rPr>
        <w:t xml:space="preserve"> </w:t>
      </w:r>
      <w:r>
        <w:t>que</w:t>
      </w:r>
      <w:r>
        <w:rPr>
          <w:spacing w:val="-16"/>
        </w:rPr>
        <w:t xml:space="preserve"> </w:t>
      </w:r>
      <w:r>
        <w:t>les</w:t>
      </w:r>
      <w:r>
        <w:rPr>
          <w:spacing w:val="-14"/>
        </w:rPr>
        <w:t xml:space="preserve"> </w:t>
      </w:r>
      <w:r>
        <w:t>sea</w:t>
      </w:r>
      <w:r>
        <w:rPr>
          <w:spacing w:val="-15"/>
        </w:rPr>
        <w:t xml:space="preserve"> </w:t>
      </w:r>
      <w:r>
        <w:t>retenida su</w:t>
      </w:r>
      <w:r>
        <w:rPr>
          <w:spacing w:val="-13"/>
        </w:rPr>
        <w:t xml:space="preserve"> </w:t>
      </w:r>
      <w:r>
        <w:t>Aportación</w:t>
      </w:r>
      <w:r>
        <w:rPr>
          <w:spacing w:val="-1"/>
        </w:rPr>
        <w:t xml:space="preserve"> </w:t>
      </w:r>
      <w:r>
        <w:t>cinco</w:t>
      </w:r>
      <w:r>
        <w:rPr>
          <w:spacing w:val="-1"/>
        </w:rPr>
        <w:t xml:space="preserve"> </w:t>
      </w:r>
      <w:r>
        <w:t>al</w:t>
      </w:r>
      <w:r>
        <w:rPr>
          <w:spacing w:val="-1"/>
        </w:rPr>
        <w:t xml:space="preserve"> </w:t>
      </w:r>
      <w:r>
        <w:t>millar antes de</w:t>
      </w:r>
      <w:r>
        <w:rPr>
          <w:spacing w:val="-1"/>
        </w:rPr>
        <w:t xml:space="preserve"> </w:t>
      </w:r>
      <w:r>
        <w:t>I.V.A. del</w:t>
      </w:r>
      <w:r>
        <w:rPr>
          <w:spacing w:val="-1"/>
        </w:rPr>
        <w:t xml:space="preserve"> </w:t>
      </w:r>
      <w:r>
        <w:t>monto total</w:t>
      </w:r>
      <w:r>
        <w:rPr>
          <w:spacing w:val="-1"/>
        </w:rPr>
        <w:t xml:space="preserve"> </w:t>
      </w:r>
      <w:r>
        <w:t>del</w:t>
      </w:r>
      <w:r>
        <w:rPr>
          <w:spacing w:val="-1"/>
        </w:rPr>
        <w:t xml:space="preserve"> </w:t>
      </w:r>
      <w:r>
        <w:t>contrato que le fuere adjudicado, para ser aportado al Fondo Impulso Jalisco, .de conformidad a la fracción XVI del artículo 59 de la Ley de Compras Gubernamentales,</w:t>
      </w:r>
      <w:r>
        <w:rPr>
          <w:spacing w:val="-11"/>
        </w:rPr>
        <w:t xml:space="preserve"> </w:t>
      </w:r>
      <w:r>
        <w:t>Enajenaciones</w:t>
      </w:r>
      <w:r>
        <w:rPr>
          <w:spacing w:val="-11"/>
        </w:rPr>
        <w:t xml:space="preserve"> </w:t>
      </w:r>
      <w:r>
        <w:t>y</w:t>
      </w:r>
      <w:r>
        <w:rPr>
          <w:spacing w:val="-11"/>
        </w:rPr>
        <w:t xml:space="preserve"> </w:t>
      </w:r>
      <w:r>
        <w:t>Contratación</w:t>
      </w:r>
      <w:r>
        <w:rPr>
          <w:spacing w:val="-12"/>
        </w:rPr>
        <w:t xml:space="preserve"> </w:t>
      </w:r>
      <w:r>
        <w:t>de</w:t>
      </w:r>
      <w:r>
        <w:rPr>
          <w:spacing w:val="-11"/>
        </w:rPr>
        <w:t xml:space="preserve"> </w:t>
      </w:r>
      <w:r>
        <w:t>Servicios</w:t>
      </w:r>
      <w:r>
        <w:rPr>
          <w:spacing w:val="-10"/>
        </w:rPr>
        <w:t xml:space="preserve"> </w:t>
      </w:r>
      <w:r>
        <w:t>del</w:t>
      </w:r>
      <w:r>
        <w:rPr>
          <w:spacing w:val="-12"/>
        </w:rPr>
        <w:t xml:space="preserve"> </w:t>
      </w:r>
      <w:r>
        <w:t>Estado</w:t>
      </w:r>
      <w:r>
        <w:rPr>
          <w:spacing w:val="-11"/>
        </w:rPr>
        <w:t xml:space="preserve"> </w:t>
      </w:r>
      <w:r>
        <w:t>de Jalisco y sus Municipios, conforme al</w:t>
      </w:r>
      <w:r>
        <w:rPr>
          <w:spacing w:val="-3"/>
        </w:rPr>
        <w:t xml:space="preserve"> </w:t>
      </w:r>
      <w:r>
        <w:t>Anexo 9 de estas bases.</w:t>
      </w:r>
    </w:p>
    <w:p w:rsidR="00AE23A6" w:rsidRPr="00AE23A6" w:rsidRDefault="00AE23A6" w:rsidP="00AE23A6">
      <w:pPr>
        <w:tabs>
          <w:tab w:val="left" w:pos="1688"/>
          <w:tab w:val="left" w:pos="1690"/>
        </w:tabs>
        <w:spacing w:before="1" w:after="0" w:line="360" w:lineRule="auto"/>
        <w:ind w:right="256"/>
        <w:jc w:val="both"/>
        <w:rPr>
          <w:rFonts w:ascii="Arial MT" w:eastAsia="Arial MT" w:hAnsi="Arial MT" w:cs="Arial MT"/>
          <w:lang w:val="es-ES"/>
        </w:rPr>
      </w:pPr>
      <w:r w:rsidRPr="00AE23A6">
        <w:rPr>
          <w:rFonts w:ascii="Arial MT" w:eastAsia="Arial MT" w:hAnsi="Arial MT" w:cs="Arial MT"/>
          <w:lang w:val="es-ES"/>
        </w:rPr>
        <w:t>La proposición económica se deberá presentar sin tachaduras, raspaduras o enmendaduras, debidamente firmadas por el representante legal, y será abierta en la fecha y hora señalada en la Convocatoria.</w:t>
      </w:r>
    </w:p>
    <w:p w:rsidR="00AE23A6" w:rsidRDefault="00AE23A6" w:rsidP="00AE23A6">
      <w:pPr>
        <w:tabs>
          <w:tab w:val="left" w:pos="1688"/>
          <w:tab w:val="left" w:pos="1690"/>
        </w:tabs>
        <w:spacing w:before="1" w:after="0" w:line="360" w:lineRule="auto"/>
        <w:ind w:right="256"/>
        <w:jc w:val="both"/>
        <w:rPr>
          <w:rFonts w:ascii="Arial MT" w:eastAsia="Arial MT" w:hAnsi="Arial MT" w:cs="Arial MT"/>
          <w:lang w:val="es-ES"/>
        </w:rPr>
      </w:pPr>
      <w:r w:rsidRPr="00AE23A6">
        <w:rPr>
          <w:rFonts w:ascii="Arial MT" w:eastAsia="Arial MT" w:hAnsi="Arial MT" w:cs="Arial MT"/>
          <w:lang w:val="es-ES"/>
        </w:rPr>
        <w:t>Los participantes adicionalmente de la información requerida en estas bases podrán incluir la información que consideren pertinente en cualquiera de los tres sobres para facilitar la evaluación de sus proposiciones.</w:t>
      </w: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400DF8" w:rsidRDefault="00400DF8" w:rsidP="00AE23A6">
      <w:pPr>
        <w:tabs>
          <w:tab w:val="left" w:pos="1688"/>
          <w:tab w:val="left" w:pos="1690"/>
        </w:tabs>
        <w:spacing w:before="1" w:after="0" w:line="360" w:lineRule="auto"/>
        <w:ind w:right="256"/>
        <w:jc w:val="both"/>
        <w:rPr>
          <w:rFonts w:ascii="Arial MT" w:eastAsia="Arial MT" w:hAnsi="Arial MT" w:cs="Arial MT"/>
          <w:lang w:val="es-ES"/>
        </w:rPr>
      </w:pPr>
    </w:p>
    <w:p w:rsidR="00580D4D" w:rsidRDefault="00580D4D" w:rsidP="00AE23A6">
      <w:pPr>
        <w:tabs>
          <w:tab w:val="left" w:pos="1688"/>
          <w:tab w:val="left" w:pos="1690"/>
        </w:tabs>
        <w:spacing w:before="1" w:after="0" w:line="360" w:lineRule="auto"/>
        <w:ind w:right="256"/>
        <w:jc w:val="both"/>
        <w:rPr>
          <w:rFonts w:ascii="Arial MT" w:eastAsia="Arial MT" w:hAnsi="Arial MT" w:cs="Arial MT"/>
          <w:lang w:val="es-ES"/>
        </w:rPr>
      </w:pPr>
    </w:p>
    <w:p w:rsidR="00580D4D" w:rsidRDefault="00580D4D" w:rsidP="00AE23A6">
      <w:pPr>
        <w:tabs>
          <w:tab w:val="left" w:pos="1688"/>
          <w:tab w:val="left" w:pos="1690"/>
        </w:tabs>
        <w:spacing w:before="1" w:after="0" w:line="360" w:lineRule="auto"/>
        <w:ind w:right="256"/>
        <w:jc w:val="both"/>
        <w:rPr>
          <w:rFonts w:ascii="Arial MT" w:eastAsia="Arial MT" w:hAnsi="Arial MT" w:cs="Arial MT"/>
          <w:lang w:val="es-ES"/>
        </w:rPr>
      </w:pPr>
    </w:p>
    <w:p w:rsidR="00580D4D" w:rsidRPr="00AE23A6" w:rsidRDefault="00580D4D" w:rsidP="00AE23A6">
      <w:pPr>
        <w:tabs>
          <w:tab w:val="left" w:pos="1688"/>
          <w:tab w:val="left" w:pos="1690"/>
        </w:tabs>
        <w:spacing w:before="1" w:after="0" w:line="360" w:lineRule="auto"/>
        <w:ind w:right="256"/>
        <w:jc w:val="both"/>
        <w:rPr>
          <w:rFonts w:ascii="Arial MT" w:eastAsia="Arial MT" w:hAnsi="Arial MT" w:cs="Arial MT"/>
          <w:lang w:val="es-ES"/>
        </w:rPr>
      </w:pPr>
    </w:p>
    <w:p w:rsidR="00AE23A6" w:rsidRPr="00AE23A6" w:rsidRDefault="00AE23A6" w:rsidP="00AE23A6">
      <w:pPr>
        <w:tabs>
          <w:tab w:val="left" w:pos="1688"/>
          <w:tab w:val="left" w:pos="1690"/>
        </w:tabs>
        <w:spacing w:before="1" w:after="0" w:line="360" w:lineRule="auto"/>
        <w:ind w:right="256"/>
        <w:jc w:val="both"/>
        <w:rPr>
          <w:rFonts w:ascii="Arial MT" w:eastAsia="Arial MT" w:hAnsi="Arial MT" w:cs="Arial MT"/>
          <w:lang w:val="es-ES"/>
        </w:rPr>
      </w:pPr>
      <w:r w:rsidRPr="00AE23A6">
        <w:rPr>
          <w:rFonts w:ascii="Arial MT" w:eastAsia="Arial MT" w:hAnsi="Arial MT" w:cs="Arial MT"/>
          <w:lang w:val="es-ES"/>
        </w:rPr>
        <w:t>Si resultare que dos o más ofertas son solventes porque satisfacen la totalidad de los requerimientos solicitados por la convocante, el contrato se adjudicará a quien presente la oferta más conveniente al Municipio de Ixtlahuacán de los Membrillos.</w:t>
      </w:r>
    </w:p>
    <w:p w:rsidR="00AE23A6" w:rsidRDefault="00AE23A6" w:rsidP="00AE23A6">
      <w:pPr>
        <w:pStyle w:val="Ttulo1"/>
        <w:spacing w:before="241"/>
        <w:ind w:left="262" w:firstLine="0"/>
        <w:jc w:val="both"/>
      </w:pPr>
      <w:r>
        <w:t>PROCEDIMIENTO</w:t>
      </w:r>
      <w:r>
        <w:rPr>
          <w:spacing w:val="-7"/>
        </w:rPr>
        <w:t xml:space="preserve"> </w:t>
      </w:r>
      <w:r>
        <w:t>DE</w:t>
      </w:r>
      <w:r>
        <w:rPr>
          <w:spacing w:val="-13"/>
        </w:rPr>
        <w:t xml:space="preserve"> </w:t>
      </w:r>
      <w:r>
        <w:t>APERTURA</w:t>
      </w:r>
      <w:r>
        <w:rPr>
          <w:spacing w:val="-14"/>
        </w:rPr>
        <w:t xml:space="preserve"> </w:t>
      </w:r>
      <w:r>
        <w:t>DE</w:t>
      </w:r>
      <w:r>
        <w:rPr>
          <w:spacing w:val="-6"/>
        </w:rPr>
        <w:t xml:space="preserve"> </w:t>
      </w:r>
      <w:r>
        <w:rPr>
          <w:spacing w:val="-2"/>
        </w:rPr>
        <w:t>SOBRES</w:t>
      </w:r>
    </w:p>
    <w:p w:rsidR="00AE23A6" w:rsidRDefault="00AE23A6" w:rsidP="00AE23A6">
      <w:pPr>
        <w:pStyle w:val="Textoindependiente"/>
        <w:spacing w:before="103"/>
        <w:rPr>
          <w:rFonts w:ascii="Arial"/>
          <w:b/>
          <w:sz w:val="24"/>
        </w:rPr>
      </w:pPr>
    </w:p>
    <w:p w:rsidR="00AE23A6" w:rsidRDefault="00AE23A6" w:rsidP="00AE23A6">
      <w:pPr>
        <w:pStyle w:val="Textoindependiente"/>
        <w:spacing w:line="357" w:lineRule="auto"/>
        <w:ind w:left="262" w:right="262"/>
        <w:jc w:val="both"/>
      </w:pPr>
      <w:r>
        <w:t>La apertura de los sobres de documentación legal y proposición técnica, que hayan sido presentados se desarrollará bajo el siguiente orden:</w:t>
      </w:r>
    </w:p>
    <w:p w:rsidR="00AE23A6" w:rsidRDefault="00AE23A6" w:rsidP="00AE23A6">
      <w:pPr>
        <w:pStyle w:val="Prrafodelista"/>
        <w:numPr>
          <w:ilvl w:val="0"/>
          <w:numId w:val="10"/>
        </w:numPr>
        <w:tabs>
          <w:tab w:val="left" w:pos="980"/>
          <w:tab w:val="left" w:pos="982"/>
        </w:tabs>
        <w:spacing w:before="245" w:line="360" w:lineRule="auto"/>
        <w:ind w:right="257"/>
      </w:pPr>
      <w:r>
        <w:t xml:space="preserve">Se verificará que los sobres estén debidamente cerrados y sellados, una vez </w:t>
      </w:r>
      <w:r>
        <w:lastRenderedPageBreak/>
        <w:t>cerciorado se procederá a la apertura de sobres de documentación legal y proposiciones técnicas, y que los mismos cumplan con los requisitos de forma solicitados, se procederá a rubricar la documentación de éstas, por cuando menos un participante acreditado y cuando menos un integrante del Comité de Adquisiciones,</w:t>
      </w:r>
      <w:r>
        <w:rPr>
          <w:spacing w:val="-6"/>
        </w:rPr>
        <w:t xml:space="preserve"> </w:t>
      </w:r>
      <w:r>
        <w:t>todos</w:t>
      </w:r>
      <w:r>
        <w:rPr>
          <w:spacing w:val="-7"/>
        </w:rPr>
        <w:t xml:space="preserve"> </w:t>
      </w:r>
      <w:r>
        <w:t>y</w:t>
      </w:r>
      <w:r>
        <w:rPr>
          <w:spacing w:val="-7"/>
        </w:rPr>
        <w:t xml:space="preserve"> </w:t>
      </w:r>
      <w:r>
        <w:t>cada</w:t>
      </w:r>
      <w:r>
        <w:rPr>
          <w:spacing w:val="-7"/>
        </w:rPr>
        <w:t xml:space="preserve"> </w:t>
      </w:r>
      <w:r>
        <w:t>uno</w:t>
      </w:r>
      <w:r>
        <w:rPr>
          <w:spacing w:val="-7"/>
        </w:rPr>
        <w:t xml:space="preserve"> </w:t>
      </w:r>
      <w:r>
        <w:t>de</w:t>
      </w:r>
      <w:r>
        <w:rPr>
          <w:spacing w:val="-7"/>
        </w:rPr>
        <w:t xml:space="preserve"> </w:t>
      </w:r>
      <w:r>
        <w:t>los</w:t>
      </w:r>
      <w:r>
        <w:rPr>
          <w:spacing w:val="-7"/>
        </w:rPr>
        <w:t xml:space="preserve"> </w:t>
      </w:r>
      <w:r>
        <w:t>documentos</w:t>
      </w:r>
      <w:r>
        <w:rPr>
          <w:spacing w:val="-7"/>
        </w:rPr>
        <w:t xml:space="preserve"> </w:t>
      </w:r>
      <w:r>
        <w:t>contenidos</w:t>
      </w:r>
      <w:r>
        <w:rPr>
          <w:spacing w:val="-7"/>
        </w:rPr>
        <w:t xml:space="preserve"> </w:t>
      </w:r>
      <w:r>
        <w:t>en</w:t>
      </w:r>
      <w:r>
        <w:rPr>
          <w:spacing w:val="-7"/>
        </w:rPr>
        <w:t xml:space="preserve"> </w:t>
      </w:r>
      <w:r>
        <w:t>dichos</w:t>
      </w:r>
      <w:r>
        <w:rPr>
          <w:spacing w:val="-7"/>
        </w:rPr>
        <w:t xml:space="preserve"> </w:t>
      </w:r>
      <w:r>
        <w:t>sobres,</w:t>
      </w:r>
      <w:r>
        <w:rPr>
          <w:spacing w:val="-6"/>
        </w:rPr>
        <w:t xml:space="preserve"> </w:t>
      </w:r>
      <w:r>
        <w:t xml:space="preserve">a efecto de garantizar la integridad de los mismos (excepto documentación legal original), mismos sobres que serán remitidos a las áreas competentes para la realización del dictamen respectivo en cada caso donde será verificado el cumplimiento de fondo de dicha documentación, mismos dictámenes que se darán a conocer en la sesión respectiva y previo a la apertura de las propuestas </w:t>
      </w:r>
      <w:r>
        <w:rPr>
          <w:spacing w:val="-2"/>
        </w:rPr>
        <w:t>económicas.</w:t>
      </w:r>
    </w:p>
    <w:p w:rsidR="00CD61B7" w:rsidRDefault="00CD61B7" w:rsidP="00CD61B7">
      <w:pPr>
        <w:pStyle w:val="Prrafodelista"/>
        <w:numPr>
          <w:ilvl w:val="0"/>
          <w:numId w:val="10"/>
        </w:numPr>
        <w:tabs>
          <w:tab w:val="left" w:pos="980"/>
          <w:tab w:val="left" w:pos="982"/>
        </w:tabs>
        <w:spacing w:line="360" w:lineRule="auto"/>
        <w:ind w:right="259"/>
      </w:pPr>
      <w:r>
        <w:t>Se pedirá a los participantes y cuando menos un integrante del Comité de Adquisiciones,</w:t>
      </w:r>
      <w:r>
        <w:rPr>
          <w:spacing w:val="-4"/>
        </w:rPr>
        <w:t xml:space="preserve"> </w:t>
      </w:r>
      <w:r>
        <w:t>firmen</w:t>
      </w:r>
      <w:r>
        <w:rPr>
          <w:spacing w:val="-4"/>
        </w:rPr>
        <w:t xml:space="preserve"> </w:t>
      </w:r>
      <w:r>
        <w:t>en</w:t>
      </w:r>
      <w:r>
        <w:rPr>
          <w:spacing w:val="-4"/>
        </w:rPr>
        <w:t xml:space="preserve"> </w:t>
      </w:r>
      <w:r>
        <w:t>la</w:t>
      </w:r>
      <w:r>
        <w:rPr>
          <w:spacing w:val="-4"/>
        </w:rPr>
        <w:t xml:space="preserve"> </w:t>
      </w:r>
      <w:r>
        <w:t>parte</w:t>
      </w:r>
      <w:r>
        <w:rPr>
          <w:spacing w:val="-4"/>
        </w:rPr>
        <w:t xml:space="preserve"> </w:t>
      </w:r>
      <w:r>
        <w:t>exterior</w:t>
      </w:r>
      <w:r>
        <w:rPr>
          <w:spacing w:val="-3"/>
        </w:rPr>
        <w:t xml:space="preserve"> </w:t>
      </w:r>
      <w:r>
        <w:t>de</w:t>
      </w:r>
      <w:r>
        <w:rPr>
          <w:spacing w:val="-4"/>
        </w:rPr>
        <w:t xml:space="preserve"> </w:t>
      </w:r>
      <w:r>
        <w:t>cada</w:t>
      </w:r>
      <w:r>
        <w:rPr>
          <w:spacing w:val="-4"/>
        </w:rPr>
        <w:t xml:space="preserve"> </w:t>
      </w:r>
      <w:r>
        <w:t>uno</w:t>
      </w:r>
      <w:r>
        <w:rPr>
          <w:spacing w:val="-4"/>
        </w:rPr>
        <w:t xml:space="preserve"> </w:t>
      </w:r>
      <w:r>
        <w:t>de</w:t>
      </w:r>
      <w:r>
        <w:rPr>
          <w:spacing w:val="-4"/>
        </w:rPr>
        <w:t xml:space="preserve"> </w:t>
      </w:r>
      <w:r>
        <w:t>los</w:t>
      </w:r>
      <w:r>
        <w:rPr>
          <w:spacing w:val="-5"/>
        </w:rPr>
        <w:t xml:space="preserve"> </w:t>
      </w:r>
      <w:r>
        <w:t>sobres</w:t>
      </w:r>
      <w:r>
        <w:rPr>
          <w:spacing w:val="-4"/>
        </w:rPr>
        <w:t xml:space="preserve"> </w:t>
      </w:r>
      <w:r>
        <w:t>de</w:t>
      </w:r>
      <w:r>
        <w:rPr>
          <w:spacing w:val="-4"/>
        </w:rPr>
        <w:t xml:space="preserve"> </w:t>
      </w:r>
      <w:r>
        <w:t>proposición económica que hayan sido presentados, lo anterior para verificar que los mismos permanecerán cerrados en forma inviolable hasta la sesión de su apertura.</w:t>
      </w: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r>
        <w:t>.</w:t>
      </w: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580D4D" w:rsidRDefault="00580D4D" w:rsidP="00580D4D">
      <w:pPr>
        <w:tabs>
          <w:tab w:val="left" w:pos="980"/>
          <w:tab w:val="left" w:pos="982"/>
        </w:tabs>
        <w:spacing w:line="360" w:lineRule="auto"/>
        <w:ind w:right="259"/>
      </w:pPr>
    </w:p>
    <w:p w:rsidR="00CD61B7" w:rsidRDefault="00CD61B7" w:rsidP="00CD61B7">
      <w:pPr>
        <w:pStyle w:val="Textoindependiente"/>
        <w:spacing w:before="240" w:line="360" w:lineRule="auto"/>
        <w:ind w:left="262" w:right="259"/>
        <w:jc w:val="both"/>
      </w:pPr>
      <w:r>
        <w:t>En</w:t>
      </w:r>
      <w:r>
        <w:rPr>
          <w:spacing w:val="-7"/>
        </w:rPr>
        <w:t xml:space="preserve"> </w:t>
      </w:r>
      <w:r>
        <w:t>caso</w:t>
      </w:r>
      <w:r>
        <w:rPr>
          <w:spacing w:val="-7"/>
        </w:rPr>
        <w:t xml:space="preserve"> </w:t>
      </w:r>
      <w:r>
        <w:t>de</w:t>
      </w:r>
      <w:r>
        <w:rPr>
          <w:spacing w:val="-7"/>
        </w:rPr>
        <w:t xml:space="preserve"> </w:t>
      </w:r>
      <w:r>
        <w:t>que</w:t>
      </w:r>
      <w:r>
        <w:rPr>
          <w:spacing w:val="-7"/>
        </w:rPr>
        <w:t xml:space="preserve"> </w:t>
      </w:r>
      <w:r>
        <w:t>algún</w:t>
      </w:r>
      <w:r>
        <w:rPr>
          <w:spacing w:val="-7"/>
        </w:rPr>
        <w:t xml:space="preserve"> </w:t>
      </w:r>
      <w:r>
        <w:t>participante</w:t>
      </w:r>
      <w:r>
        <w:rPr>
          <w:spacing w:val="-7"/>
        </w:rPr>
        <w:t xml:space="preserve"> </w:t>
      </w:r>
      <w:r>
        <w:t>no</w:t>
      </w:r>
      <w:r>
        <w:rPr>
          <w:spacing w:val="-7"/>
        </w:rPr>
        <w:t xml:space="preserve"> </w:t>
      </w:r>
      <w:r>
        <w:t>presente</w:t>
      </w:r>
      <w:r>
        <w:rPr>
          <w:spacing w:val="-7"/>
        </w:rPr>
        <w:t xml:space="preserve"> </w:t>
      </w:r>
      <w:r>
        <w:t>los</w:t>
      </w:r>
      <w:r>
        <w:rPr>
          <w:spacing w:val="-7"/>
        </w:rPr>
        <w:t xml:space="preserve"> </w:t>
      </w:r>
      <w:r>
        <w:t>sobres</w:t>
      </w:r>
      <w:r>
        <w:rPr>
          <w:spacing w:val="-7"/>
        </w:rPr>
        <w:t xml:space="preserve"> </w:t>
      </w:r>
      <w:r>
        <w:t>solicitados</w:t>
      </w:r>
      <w:r>
        <w:rPr>
          <w:spacing w:val="-7"/>
        </w:rPr>
        <w:t xml:space="preserve"> </w:t>
      </w:r>
      <w:r>
        <w:t>como</w:t>
      </w:r>
      <w:r>
        <w:rPr>
          <w:spacing w:val="-7"/>
        </w:rPr>
        <w:t xml:space="preserve"> </w:t>
      </w:r>
      <w:r>
        <w:t>indispensables, en los términos y condiciones establecidas en estas bases, quedará descalificado de la Licitación y por lo tanto su propuesta será desechada.</w:t>
      </w:r>
    </w:p>
    <w:p w:rsidR="00CD61B7" w:rsidRPr="00400DF8" w:rsidRDefault="00CD61B7" w:rsidP="00CD61B7">
      <w:pPr>
        <w:pStyle w:val="Ttulo1"/>
        <w:numPr>
          <w:ilvl w:val="1"/>
          <w:numId w:val="5"/>
        </w:numPr>
        <w:tabs>
          <w:tab w:val="left" w:pos="1054"/>
        </w:tabs>
        <w:spacing w:before="239"/>
        <w:ind w:left="1000" w:hanging="432"/>
      </w:pPr>
      <w:r>
        <w:t>DICTAMEN</w:t>
      </w:r>
      <w:r>
        <w:rPr>
          <w:spacing w:val="-13"/>
        </w:rPr>
        <w:t xml:space="preserve"> </w:t>
      </w:r>
      <w:r>
        <w:t>DE</w:t>
      </w:r>
      <w:r>
        <w:rPr>
          <w:spacing w:val="-10"/>
        </w:rPr>
        <w:t xml:space="preserve"> </w:t>
      </w:r>
      <w:r>
        <w:t>DOCUMENTACIÓN</w:t>
      </w:r>
      <w:r>
        <w:rPr>
          <w:spacing w:val="-11"/>
        </w:rPr>
        <w:t xml:space="preserve"> </w:t>
      </w:r>
      <w:r>
        <w:t>LEGAL</w:t>
      </w:r>
      <w:r>
        <w:rPr>
          <w:spacing w:val="-17"/>
        </w:rPr>
        <w:t xml:space="preserve"> </w:t>
      </w:r>
      <w:r>
        <w:t>Y</w:t>
      </w:r>
      <w:r>
        <w:rPr>
          <w:spacing w:val="-15"/>
        </w:rPr>
        <w:t xml:space="preserve"> </w:t>
      </w:r>
      <w:r>
        <w:t>DICTAMEN</w:t>
      </w:r>
      <w:r>
        <w:rPr>
          <w:spacing w:val="-10"/>
        </w:rPr>
        <w:t xml:space="preserve"> </w:t>
      </w:r>
      <w:r>
        <w:rPr>
          <w:spacing w:val="-2"/>
        </w:rPr>
        <w:t>TÉCNICO.</w:t>
      </w:r>
    </w:p>
    <w:p w:rsidR="00CD61B7" w:rsidRDefault="00CD61B7" w:rsidP="00CD61B7">
      <w:pPr>
        <w:pStyle w:val="Textoindependiente"/>
        <w:spacing w:before="102"/>
        <w:rPr>
          <w:rFonts w:ascii="Arial"/>
          <w:b/>
          <w:sz w:val="24"/>
        </w:rPr>
      </w:pPr>
    </w:p>
    <w:p w:rsidR="00CD61B7" w:rsidRDefault="00CD61B7" w:rsidP="00CD61B7">
      <w:pPr>
        <w:pStyle w:val="Textoindependiente"/>
        <w:spacing w:before="1"/>
        <w:ind w:left="262"/>
        <w:jc w:val="both"/>
      </w:pPr>
      <w:r>
        <w:t>En</w:t>
      </w:r>
      <w:r>
        <w:rPr>
          <w:spacing w:val="-4"/>
        </w:rPr>
        <w:t xml:space="preserve"> </w:t>
      </w:r>
      <w:r>
        <w:t>esta</w:t>
      </w:r>
      <w:r>
        <w:rPr>
          <w:spacing w:val="-2"/>
        </w:rPr>
        <w:t xml:space="preserve"> </w:t>
      </w:r>
      <w:r>
        <w:t>sesión,</w:t>
      </w:r>
      <w:r>
        <w:rPr>
          <w:spacing w:val="-2"/>
        </w:rPr>
        <w:t xml:space="preserve"> </w:t>
      </w:r>
      <w:r>
        <w:t>el</w:t>
      </w:r>
      <w:r>
        <w:rPr>
          <w:spacing w:val="-4"/>
        </w:rPr>
        <w:t xml:space="preserve"> </w:t>
      </w:r>
      <w:r>
        <w:t>Comité</w:t>
      </w:r>
      <w:r>
        <w:rPr>
          <w:spacing w:val="-2"/>
        </w:rPr>
        <w:t xml:space="preserve"> </w:t>
      </w:r>
      <w:r>
        <w:t>de</w:t>
      </w:r>
      <w:r>
        <w:rPr>
          <w:spacing w:val="-15"/>
        </w:rPr>
        <w:t xml:space="preserve"> </w:t>
      </w:r>
      <w:r>
        <w:t>Adquisiciones</w:t>
      </w:r>
      <w:r>
        <w:rPr>
          <w:spacing w:val="-3"/>
        </w:rPr>
        <w:t xml:space="preserve"> </w:t>
      </w:r>
      <w:r>
        <w:t>procederá</w:t>
      </w:r>
      <w:r>
        <w:rPr>
          <w:spacing w:val="-3"/>
        </w:rPr>
        <w:t xml:space="preserve"> </w:t>
      </w:r>
      <w:r>
        <w:t>conforme</w:t>
      </w:r>
      <w:r>
        <w:rPr>
          <w:spacing w:val="-2"/>
        </w:rPr>
        <w:t xml:space="preserve"> </w:t>
      </w:r>
      <w:r>
        <w:t>a</w:t>
      </w:r>
      <w:r>
        <w:rPr>
          <w:spacing w:val="-3"/>
        </w:rPr>
        <w:t xml:space="preserve"> </w:t>
      </w:r>
      <w:r>
        <w:t>lo</w:t>
      </w:r>
      <w:r>
        <w:rPr>
          <w:spacing w:val="-2"/>
        </w:rPr>
        <w:t xml:space="preserve"> siguiente:</w:t>
      </w:r>
    </w:p>
    <w:p w:rsidR="00CD61B7" w:rsidRDefault="00CD61B7" w:rsidP="00CD61B7">
      <w:pPr>
        <w:pStyle w:val="Textoindependiente"/>
        <w:spacing w:before="113"/>
      </w:pPr>
    </w:p>
    <w:p w:rsidR="00CD61B7" w:rsidRDefault="00CD61B7" w:rsidP="00CD61B7">
      <w:pPr>
        <w:pStyle w:val="Prrafodelista"/>
        <w:numPr>
          <w:ilvl w:val="0"/>
          <w:numId w:val="11"/>
        </w:numPr>
        <w:tabs>
          <w:tab w:val="left" w:pos="980"/>
          <w:tab w:val="left" w:pos="982"/>
        </w:tabs>
        <w:spacing w:before="1" w:line="360" w:lineRule="auto"/>
        <w:ind w:right="256"/>
      </w:pPr>
      <w:r>
        <w:t>Dara a conocer la información presentada por los participantes en los sobres con documentación legal, y en su caso, si del dictamen de dicha documentación legal, la misma cumple con la totalidad de los requisitos solicitados, continuara en la siguiente</w:t>
      </w:r>
      <w:r>
        <w:rPr>
          <w:spacing w:val="-4"/>
        </w:rPr>
        <w:t xml:space="preserve"> </w:t>
      </w:r>
      <w:r>
        <w:t>etapa</w:t>
      </w:r>
      <w:r>
        <w:rPr>
          <w:spacing w:val="-5"/>
        </w:rPr>
        <w:t xml:space="preserve"> </w:t>
      </w:r>
      <w:r>
        <w:t>del</w:t>
      </w:r>
      <w:r>
        <w:rPr>
          <w:spacing w:val="-6"/>
        </w:rPr>
        <w:t xml:space="preserve"> </w:t>
      </w:r>
      <w:r>
        <w:t>proceso;</w:t>
      </w:r>
      <w:r>
        <w:rPr>
          <w:spacing w:val="-4"/>
        </w:rPr>
        <w:t xml:space="preserve"> </w:t>
      </w:r>
      <w:r>
        <w:t>de</w:t>
      </w:r>
      <w:r>
        <w:rPr>
          <w:spacing w:val="-5"/>
        </w:rPr>
        <w:t xml:space="preserve"> </w:t>
      </w:r>
      <w:r>
        <w:t>lo</w:t>
      </w:r>
      <w:r>
        <w:rPr>
          <w:spacing w:val="-5"/>
        </w:rPr>
        <w:t xml:space="preserve"> </w:t>
      </w:r>
      <w:r>
        <w:t>contrario</w:t>
      </w:r>
      <w:r>
        <w:rPr>
          <w:spacing w:val="-5"/>
        </w:rPr>
        <w:t xml:space="preserve"> </w:t>
      </w:r>
      <w:r>
        <w:t>y</w:t>
      </w:r>
      <w:r>
        <w:rPr>
          <w:spacing w:val="-5"/>
        </w:rPr>
        <w:t xml:space="preserve"> </w:t>
      </w:r>
      <w:r>
        <w:t>en</w:t>
      </w:r>
      <w:r>
        <w:rPr>
          <w:spacing w:val="-5"/>
        </w:rPr>
        <w:t xml:space="preserve"> </w:t>
      </w:r>
      <w:r>
        <w:t>caso</w:t>
      </w:r>
      <w:r>
        <w:rPr>
          <w:spacing w:val="-5"/>
        </w:rPr>
        <w:t xml:space="preserve"> </w:t>
      </w:r>
      <w:r>
        <w:t>de</w:t>
      </w:r>
      <w:r>
        <w:rPr>
          <w:spacing w:val="-5"/>
        </w:rPr>
        <w:t xml:space="preserve"> </w:t>
      </w:r>
      <w:r>
        <w:t>no</w:t>
      </w:r>
      <w:r>
        <w:rPr>
          <w:spacing w:val="-5"/>
        </w:rPr>
        <w:t xml:space="preserve"> </w:t>
      </w:r>
      <w:r>
        <w:t>haber</w:t>
      </w:r>
      <w:r>
        <w:rPr>
          <w:spacing w:val="-4"/>
        </w:rPr>
        <w:t xml:space="preserve"> </w:t>
      </w:r>
      <w:r>
        <w:t>cumplido</w:t>
      </w:r>
      <w:r>
        <w:rPr>
          <w:spacing w:val="-5"/>
        </w:rPr>
        <w:t xml:space="preserve"> </w:t>
      </w:r>
      <w:r>
        <w:t>con</w:t>
      </w:r>
      <w:r>
        <w:rPr>
          <w:spacing w:val="-5"/>
        </w:rPr>
        <w:t xml:space="preserve"> </w:t>
      </w:r>
      <w:r>
        <w:t>los requisitos</w:t>
      </w:r>
      <w:r>
        <w:rPr>
          <w:spacing w:val="-2"/>
        </w:rPr>
        <w:t xml:space="preserve"> </w:t>
      </w:r>
      <w:r>
        <w:t>respectivos,</w:t>
      </w:r>
      <w:r>
        <w:rPr>
          <w:spacing w:val="-1"/>
        </w:rPr>
        <w:t xml:space="preserve"> </w:t>
      </w:r>
      <w:r>
        <w:t>el</w:t>
      </w:r>
      <w:r>
        <w:rPr>
          <w:spacing w:val="-2"/>
        </w:rPr>
        <w:t xml:space="preserve"> </w:t>
      </w:r>
      <w:r>
        <w:t>Comité</w:t>
      </w:r>
      <w:r>
        <w:rPr>
          <w:spacing w:val="-2"/>
        </w:rPr>
        <w:t xml:space="preserve"> </w:t>
      </w:r>
      <w:r>
        <w:t>de</w:t>
      </w:r>
      <w:r>
        <w:rPr>
          <w:spacing w:val="-15"/>
        </w:rPr>
        <w:t xml:space="preserve"> </w:t>
      </w:r>
      <w:r>
        <w:t>Adquisiciones</w:t>
      </w:r>
      <w:r>
        <w:rPr>
          <w:spacing w:val="-2"/>
        </w:rPr>
        <w:t xml:space="preserve"> </w:t>
      </w:r>
      <w:r>
        <w:t>tendrá</w:t>
      </w:r>
      <w:r>
        <w:rPr>
          <w:spacing w:val="-2"/>
        </w:rPr>
        <w:t xml:space="preserve"> </w:t>
      </w:r>
      <w:r>
        <w:t>la</w:t>
      </w:r>
      <w:r>
        <w:rPr>
          <w:spacing w:val="-2"/>
        </w:rPr>
        <w:t xml:space="preserve"> </w:t>
      </w:r>
      <w:r>
        <w:t>facultad</w:t>
      </w:r>
      <w:r>
        <w:rPr>
          <w:spacing w:val="-2"/>
        </w:rPr>
        <w:t xml:space="preserve"> </w:t>
      </w:r>
      <w:r>
        <w:t>de</w:t>
      </w:r>
      <w:r>
        <w:rPr>
          <w:spacing w:val="-2"/>
        </w:rPr>
        <w:t xml:space="preserve"> </w:t>
      </w:r>
      <w:r>
        <w:t>descalificar a</w:t>
      </w:r>
      <w:r>
        <w:rPr>
          <w:spacing w:val="-12"/>
        </w:rPr>
        <w:t xml:space="preserve"> </w:t>
      </w:r>
      <w:r>
        <w:t>aquellos</w:t>
      </w:r>
      <w:r>
        <w:rPr>
          <w:spacing w:val="-12"/>
        </w:rPr>
        <w:t xml:space="preserve"> </w:t>
      </w:r>
      <w:r>
        <w:t>participantes</w:t>
      </w:r>
      <w:r>
        <w:rPr>
          <w:spacing w:val="-12"/>
        </w:rPr>
        <w:t xml:space="preserve"> </w:t>
      </w:r>
      <w:r>
        <w:t>que</w:t>
      </w:r>
      <w:r>
        <w:rPr>
          <w:spacing w:val="-13"/>
        </w:rPr>
        <w:t xml:space="preserve"> </w:t>
      </w:r>
      <w:r>
        <w:t>hubieran</w:t>
      </w:r>
      <w:r>
        <w:rPr>
          <w:spacing w:val="-12"/>
        </w:rPr>
        <w:t xml:space="preserve"> </w:t>
      </w:r>
      <w:r>
        <w:t>incumplido</w:t>
      </w:r>
      <w:r>
        <w:rPr>
          <w:spacing w:val="-12"/>
        </w:rPr>
        <w:t xml:space="preserve"> </w:t>
      </w:r>
      <w:r>
        <w:t>con</w:t>
      </w:r>
      <w:r>
        <w:rPr>
          <w:spacing w:val="-12"/>
        </w:rPr>
        <w:t xml:space="preserve"> </w:t>
      </w:r>
      <w:r>
        <w:t>la</w:t>
      </w:r>
      <w:r>
        <w:rPr>
          <w:spacing w:val="-12"/>
        </w:rPr>
        <w:t xml:space="preserve"> </w:t>
      </w:r>
      <w:r>
        <w:t>información</w:t>
      </w:r>
      <w:r>
        <w:rPr>
          <w:spacing w:val="-12"/>
        </w:rPr>
        <w:t xml:space="preserve"> </w:t>
      </w:r>
      <w:r>
        <w:t>requerida</w:t>
      </w:r>
      <w:r>
        <w:rPr>
          <w:spacing w:val="-12"/>
        </w:rPr>
        <w:t xml:space="preserve"> </w:t>
      </w:r>
      <w:r>
        <w:t>en</w:t>
      </w:r>
      <w:r>
        <w:rPr>
          <w:spacing w:val="-12"/>
        </w:rPr>
        <w:t xml:space="preserve"> </w:t>
      </w:r>
      <w:r>
        <w:t>su proposición legal, mismos de</w:t>
      </w:r>
      <w:r>
        <w:rPr>
          <w:spacing w:val="-1"/>
        </w:rPr>
        <w:t xml:space="preserve"> </w:t>
      </w:r>
      <w:r>
        <w:t>los cuales</w:t>
      </w:r>
      <w:r>
        <w:rPr>
          <w:spacing w:val="-1"/>
        </w:rPr>
        <w:t xml:space="preserve"> </w:t>
      </w:r>
      <w:r>
        <w:t>ya no se</w:t>
      </w:r>
      <w:r>
        <w:rPr>
          <w:spacing w:val="-1"/>
        </w:rPr>
        <w:t xml:space="preserve"> </w:t>
      </w:r>
      <w:r>
        <w:t>realizará análisis ni</w:t>
      </w:r>
      <w:r>
        <w:rPr>
          <w:spacing w:val="-1"/>
        </w:rPr>
        <w:t xml:space="preserve"> </w:t>
      </w:r>
      <w:r>
        <w:t xml:space="preserve">valoración de </w:t>
      </w:r>
      <w:r>
        <w:lastRenderedPageBreak/>
        <w:t>la propuesta técnica y de igual forma se les regresará el sobre cerrado con la proposición económica.</w:t>
      </w:r>
    </w:p>
    <w:p w:rsidR="00580D4D" w:rsidRDefault="00CD61B7" w:rsidP="00CD61B7">
      <w:pPr>
        <w:pStyle w:val="Prrafodelista"/>
        <w:numPr>
          <w:ilvl w:val="0"/>
          <w:numId w:val="11"/>
        </w:numPr>
        <w:tabs>
          <w:tab w:val="left" w:pos="980"/>
          <w:tab w:val="left" w:pos="982"/>
        </w:tabs>
        <w:spacing w:line="360" w:lineRule="auto"/>
        <w:ind w:right="257"/>
      </w:pPr>
      <w:r>
        <w:t>Posteriormente, respecto de los participantes que si hubieren cumplido de manera satisfactoria con su documentación legal y por ende continúen participando en el proceso de licitación, se dará a conocer la proposición técnica de acuerdo a la información presentada por los participantes en sus respectivos sobres, lo anterior con base en los dictámenes técnicos emitidos por las áreas requirentes, siendo el caso que aquellos participantes que cumplan de manera correcta con las especificaciones técnicas de cada partida, a juicio del Comité y conforme a lo establecido en las bases respectivas, podrán continuar participando en la etapa de apertura de proposiciones económicas. El Comité de Adquisiciones tendrá la facultad de descalificar a aquellos participantes que conforme al dictamen técnico no</w:t>
      </w:r>
      <w:r>
        <w:rPr>
          <w:spacing w:val="-7"/>
        </w:rPr>
        <w:t xml:space="preserve"> </w:t>
      </w:r>
      <w:r>
        <w:t>hayan</w:t>
      </w:r>
      <w:r>
        <w:rPr>
          <w:spacing w:val="-7"/>
        </w:rPr>
        <w:t xml:space="preserve"> </w:t>
      </w:r>
      <w:r>
        <w:t>cumplido</w:t>
      </w:r>
      <w:r>
        <w:rPr>
          <w:spacing w:val="-7"/>
        </w:rPr>
        <w:t xml:space="preserve"> </w:t>
      </w:r>
      <w:r>
        <w:t>con</w:t>
      </w:r>
      <w:r>
        <w:rPr>
          <w:spacing w:val="-7"/>
        </w:rPr>
        <w:t xml:space="preserve"> </w:t>
      </w:r>
      <w:r>
        <w:t>las</w:t>
      </w:r>
      <w:r>
        <w:rPr>
          <w:spacing w:val="-7"/>
        </w:rPr>
        <w:t xml:space="preserve"> </w:t>
      </w:r>
      <w:r>
        <w:t>especificaciones</w:t>
      </w:r>
      <w:r>
        <w:rPr>
          <w:spacing w:val="-7"/>
        </w:rPr>
        <w:t xml:space="preserve"> </w:t>
      </w:r>
      <w:r>
        <w:t>técnicas</w:t>
      </w:r>
      <w:r>
        <w:rPr>
          <w:spacing w:val="-7"/>
        </w:rPr>
        <w:t xml:space="preserve"> </w:t>
      </w:r>
      <w:r>
        <w:t>solicitadas</w:t>
      </w:r>
      <w:r>
        <w:rPr>
          <w:spacing w:val="-7"/>
        </w:rPr>
        <w:t xml:space="preserve"> </w:t>
      </w:r>
      <w:r>
        <w:t>en</w:t>
      </w:r>
      <w:r>
        <w:rPr>
          <w:spacing w:val="-7"/>
        </w:rPr>
        <w:t xml:space="preserve"> </w:t>
      </w:r>
      <w:r>
        <w:t>cada</w:t>
      </w:r>
      <w:r>
        <w:rPr>
          <w:spacing w:val="-7"/>
        </w:rPr>
        <w:t xml:space="preserve"> </w:t>
      </w:r>
      <w:r>
        <w:t>una</w:t>
      </w:r>
      <w:r>
        <w:rPr>
          <w:spacing w:val="-7"/>
        </w:rPr>
        <w:t xml:space="preserve"> </w:t>
      </w:r>
      <w:r>
        <w:t>de</w:t>
      </w:r>
      <w:r>
        <w:rPr>
          <w:spacing w:val="-7"/>
        </w:rPr>
        <w:t xml:space="preserve"> </w:t>
      </w:r>
      <w:r>
        <w:t xml:space="preserve">las partidas, pudiendo seguir participando única y exclusivamente en las partidas y </w:t>
      </w: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580D4D" w:rsidRDefault="00580D4D" w:rsidP="00580D4D">
      <w:pPr>
        <w:pStyle w:val="Prrafodelista"/>
        <w:tabs>
          <w:tab w:val="left" w:pos="980"/>
          <w:tab w:val="left" w:pos="982"/>
        </w:tabs>
        <w:spacing w:line="360" w:lineRule="auto"/>
        <w:ind w:right="257" w:firstLine="0"/>
      </w:pPr>
    </w:p>
    <w:p w:rsidR="007E0B29" w:rsidRDefault="007E0B29" w:rsidP="00580D4D">
      <w:pPr>
        <w:pStyle w:val="Prrafodelista"/>
        <w:tabs>
          <w:tab w:val="left" w:pos="980"/>
          <w:tab w:val="left" w:pos="982"/>
        </w:tabs>
        <w:spacing w:line="360" w:lineRule="auto"/>
        <w:ind w:right="257" w:firstLine="0"/>
      </w:pPr>
    </w:p>
    <w:p w:rsidR="007E0B29" w:rsidRDefault="007E0B29" w:rsidP="00580D4D">
      <w:pPr>
        <w:pStyle w:val="Prrafodelista"/>
        <w:tabs>
          <w:tab w:val="left" w:pos="980"/>
          <w:tab w:val="left" w:pos="982"/>
        </w:tabs>
        <w:spacing w:line="360" w:lineRule="auto"/>
        <w:ind w:right="257" w:firstLine="0"/>
      </w:pPr>
    </w:p>
    <w:p w:rsidR="00CD61B7" w:rsidRDefault="00CD61B7" w:rsidP="00580D4D">
      <w:pPr>
        <w:pStyle w:val="Prrafodelista"/>
        <w:tabs>
          <w:tab w:val="left" w:pos="980"/>
          <w:tab w:val="left" w:pos="982"/>
        </w:tabs>
        <w:spacing w:line="360" w:lineRule="auto"/>
        <w:ind w:right="257" w:firstLine="0"/>
      </w:pPr>
      <w:proofErr w:type="spellStart"/>
      <w:r>
        <w:t>subpartidas</w:t>
      </w:r>
      <w:proofErr w:type="spellEnd"/>
      <w:r>
        <w:t xml:space="preserve"> en las que, si cumplieron con las especificaciones técnicas solicitadas para cada una, de acuerdo al dictamen técnico del área requirente.</w:t>
      </w:r>
    </w:p>
    <w:p w:rsidR="00CD61B7" w:rsidRDefault="00CD61B7" w:rsidP="00580D4D">
      <w:pPr>
        <w:pStyle w:val="Textoindependiente"/>
        <w:spacing w:before="241" w:line="360" w:lineRule="auto"/>
        <w:ind w:left="262" w:right="260"/>
        <w:jc w:val="both"/>
      </w:pPr>
      <w:r>
        <w:t xml:space="preserve">En caso de que no hubiere cumplido en ninguna partida o </w:t>
      </w:r>
      <w:proofErr w:type="spellStart"/>
      <w:r>
        <w:t>subpartida</w:t>
      </w:r>
      <w:proofErr w:type="spellEnd"/>
      <w:r>
        <w:t>, se informará a los participantes de dicha situación, lo que llevará a la descalificación por lo que se devolverá al licitante el sobre cerrado y sellado con la proposición económica.</w:t>
      </w:r>
    </w:p>
    <w:p w:rsidR="00580D4D" w:rsidRDefault="00580D4D" w:rsidP="00580D4D">
      <w:pPr>
        <w:pStyle w:val="Textoindependiente"/>
        <w:spacing w:before="241" w:line="360" w:lineRule="auto"/>
        <w:ind w:left="262" w:right="260"/>
        <w:jc w:val="both"/>
      </w:pPr>
    </w:p>
    <w:p w:rsidR="00CD61B7" w:rsidRDefault="00CD61B7" w:rsidP="00CD61B7">
      <w:pPr>
        <w:pStyle w:val="Ttulo1"/>
        <w:numPr>
          <w:ilvl w:val="1"/>
          <w:numId w:val="5"/>
        </w:numPr>
        <w:tabs>
          <w:tab w:val="left" w:pos="1054"/>
        </w:tabs>
        <w:ind w:left="1000" w:hanging="432"/>
      </w:pPr>
      <w:r>
        <w:t>APERTURA</w:t>
      </w:r>
      <w:r>
        <w:rPr>
          <w:spacing w:val="-13"/>
        </w:rPr>
        <w:t xml:space="preserve"> </w:t>
      </w:r>
      <w:r>
        <w:t>DE</w:t>
      </w:r>
      <w:r>
        <w:rPr>
          <w:spacing w:val="-4"/>
        </w:rPr>
        <w:t xml:space="preserve"> </w:t>
      </w:r>
      <w:r>
        <w:t>PROPOSICIONES</w:t>
      </w:r>
      <w:r>
        <w:rPr>
          <w:spacing w:val="-1"/>
        </w:rPr>
        <w:t xml:space="preserve"> </w:t>
      </w:r>
      <w:r>
        <w:rPr>
          <w:spacing w:val="-2"/>
        </w:rPr>
        <w:t>ECONÓMICAS.</w:t>
      </w:r>
    </w:p>
    <w:p w:rsidR="00CD61B7" w:rsidRDefault="00CD61B7" w:rsidP="00CD61B7">
      <w:pPr>
        <w:pStyle w:val="Textoindependiente"/>
        <w:spacing w:before="103"/>
        <w:rPr>
          <w:rFonts w:ascii="Arial"/>
          <w:b/>
          <w:sz w:val="24"/>
        </w:rPr>
      </w:pPr>
    </w:p>
    <w:p w:rsidR="00CD61B7" w:rsidRDefault="00CD61B7" w:rsidP="00CD61B7">
      <w:pPr>
        <w:pStyle w:val="Textoindependiente"/>
        <w:spacing w:line="360" w:lineRule="auto"/>
        <w:ind w:left="262" w:right="258"/>
        <w:jc w:val="both"/>
      </w:pPr>
      <w:r>
        <w:t>Se</w:t>
      </w:r>
      <w:r>
        <w:rPr>
          <w:spacing w:val="-7"/>
        </w:rPr>
        <w:t xml:space="preserve"> </w:t>
      </w:r>
      <w:r>
        <w:t>llevará</w:t>
      </w:r>
      <w:r>
        <w:rPr>
          <w:spacing w:val="-7"/>
        </w:rPr>
        <w:t xml:space="preserve"> </w:t>
      </w:r>
      <w:r>
        <w:t>a</w:t>
      </w:r>
      <w:r>
        <w:rPr>
          <w:spacing w:val="-7"/>
        </w:rPr>
        <w:t xml:space="preserve"> </w:t>
      </w:r>
      <w:r>
        <w:t>cabo</w:t>
      </w:r>
      <w:r>
        <w:rPr>
          <w:spacing w:val="-5"/>
        </w:rPr>
        <w:t xml:space="preserve"> </w:t>
      </w:r>
      <w:r>
        <w:t>la</w:t>
      </w:r>
      <w:r>
        <w:rPr>
          <w:spacing w:val="-5"/>
        </w:rPr>
        <w:t xml:space="preserve"> </w:t>
      </w:r>
      <w:r>
        <w:t>apertura</w:t>
      </w:r>
      <w:r>
        <w:rPr>
          <w:spacing w:val="-7"/>
        </w:rPr>
        <w:t xml:space="preserve"> </w:t>
      </w:r>
      <w:r>
        <w:t>del</w:t>
      </w:r>
      <w:r>
        <w:rPr>
          <w:spacing w:val="-8"/>
        </w:rPr>
        <w:t xml:space="preserve"> </w:t>
      </w:r>
      <w:r>
        <w:t>sobre</w:t>
      </w:r>
      <w:r>
        <w:rPr>
          <w:spacing w:val="-7"/>
        </w:rPr>
        <w:t xml:space="preserve"> </w:t>
      </w:r>
      <w:r>
        <w:t>que</w:t>
      </w:r>
      <w:r>
        <w:rPr>
          <w:spacing w:val="-7"/>
        </w:rPr>
        <w:t xml:space="preserve"> </w:t>
      </w:r>
      <w:r>
        <w:t>contenga</w:t>
      </w:r>
      <w:r>
        <w:rPr>
          <w:spacing w:val="-7"/>
        </w:rPr>
        <w:t xml:space="preserve"> </w:t>
      </w:r>
      <w:r>
        <w:t>la</w:t>
      </w:r>
      <w:r>
        <w:rPr>
          <w:spacing w:val="-7"/>
        </w:rPr>
        <w:t xml:space="preserve"> </w:t>
      </w:r>
      <w:r>
        <w:t>proposición</w:t>
      </w:r>
      <w:r>
        <w:rPr>
          <w:spacing w:val="-5"/>
        </w:rPr>
        <w:t xml:space="preserve"> </w:t>
      </w:r>
      <w:r>
        <w:t>económica</w:t>
      </w:r>
      <w:r>
        <w:rPr>
          <w:spacing w:val="-7"/>
        </w:rPr>
        <w:t xml:space="preserve"> </w:t>
      </w:r>
      <w:r>
        <w:t>presentada por</w:t>
      </w:r>
      <w:r>
        <w:rPr>
          <w:spacing w:val="-9"/>
        </w:rPr>
        <w:t xml:space="preserve"> </w:t>
      </w:r>
      <w:r>
        <w:t>cada</w:t>
      </w:r>
      <w:r>
        <w:rPr>
          <w:spacing w:val="-9"/>
        </w:rPr>
        <w:t xml:space="preserve"> </w:t>
      </w:r>
      <w:r>
        <w:t>uno</w:t>
      </w:r>
      <w:r>
        <w:rPr>
          <w:spacing w:val="-9"/>
        </w:rPr>
        <w:t xml:space="preserve"> </w:t>
      </w:r>
      <w:r>
        <w:t>de</w:t>
      </w:r>
      <w:r>
        <w:rPr>
          <w:spacing w:val="-7"/>
        </w:rPr>
        <w:t xml:space="preserve"> </w:t>
      </w:r>
      <w:r>
        <w:t>los</w:t>
      </w:r>
      <w:r>
        <w:rPr>
          <w:spacing w:val="-7"/>
        </w:rPr>
        <w:t xml:space="preserve"> </w:t>
      </w:r>
      <w:r>
        <w:t>participantes</w:t>
      </w:r>
      <w:r>
        <w:rPr>
          <w:spacing w:val="-9"/>
        </w:rPr>
        <w:t xml:space="preserve"> </w:t>
      </w:r>
      <w:r>
        <w:t>que</w:t>
      </w:r>
      <w:r>
        <w:rPr>
          <w:spacing w:val="-9"/>
        </w:rPr>
        <w:t xml:space="preserve"> </w:t>
      </w:r>
      <w:r>
        <w:t>continúen</w:t>
      </w:r>
      <w:r>
        <w:rPr>
          <w:spacing w:val="-9"/>
        </w:rPr>
        <w:t xml:space="preserve"> </w:t>
      </w:r>
      <w:r>
        <w:t>en</w:t>
      </w:r>
      <w:r>
        <w:rPr>
          <w:spacing w:val="-9"/>
        </w:rPr>
        <w:t xml:space="preserve"> </w:t>
      </w:r>
      <w:r>
        <w:t>el</w:t>
      </w:r>
      <w:r>
        <w:rPr>
          <w:spacing w:val="-9"/>
        </w:rPr>
        <w:t xml:space="preserve"> </w:t>
      </w:r>
      <w:r>
        <w:t>proceso.</w:t>
      </w:r>
      <w:r>
        <w:rPr>
          <w:spacing w:val="-8"/>
        </w:rPr>
        <w:t xml:space="preserve"> </w:t>
      </w:r>
      <w:r>
        <w:t>Una</w:t>
      </w:r>
      <w:r>
        <w:rPr>
          <w:spacing w:val="-9"/>
        </w:rPr>
        <w:t xml:space="preserve"> </w:t>
      </w:r>
      <w:r>
        <w:t>vez</w:t>
      </w:r>
      <w:r>
        <w:rPr>
          <w:spacing w:val="-9"/>
        </w:rPr>
        <w:t xml:space="preserve"> </w:t>
      </w:r>
      <w:r>
        <w:t>iniciada</w:t>
      </w:r>
      <w:r>
        <w:rPr>
          <w:spacing w:val="-9"/>
        </w:rPr>
        <w:t xml:space="preserve"> </w:t>
      </w:r>
      <w:r>
        <w:t>la</w:t>
      </w:r>
      <w:r>
        <w:rPr>
          <w:spacing w:val="-9"/>
        </w:rPr>
        <w:t xml:space="preserve"> </w:t>
      </w:r>
      <w:r>
        <w:t>apertura de los mismos, no podrán ser modificadas o negociables ninguna de las condiciones contenidas en las ofertas presentadas por los participantes.</w:t>
      </w:r>
    </w:p>
    <w:p w:rsidR="00CD61B7" w:rsidRDefault="00CD61B7" w:rsidP="00CD61B7">
      <w:pPr>
        <w:pStyle w:val="Prrafodelista"/>
        <w:numPr>
          <w:ilvl w:val="0"/>
          <w:numId w:val="12"/>
        </w:numPr>
        <w:tabs>
          <w:tab w:val="left" w:pos="980"/>
          <w:tab w:val="left" w:pos="982"/>
        </w:tabs>
        <w:spacing w:before="240" w:line="360" w:lineRule="auto"/>
        <w:ind w:right="260"/>
      </w:pPr>
      <w:r>
        <w:t>Se</w:t>
      </w:r>
      <w:r>
        <w:rPr>
          <w:spacing w:val="-10"/>
        </w:rPr>
        <w:t xml:space="preserve"> </w:t>
      </w:r>
      <w:r>
        <w:t>verificará</w:t>
      </w:r>
      <w:r>
        <w:rPr>
          <w:spacing w:val="-10"/>
        </w:rPr>
        <w:t xml:space="preserve"> </w:t>
      </w:r>
      <w:r>
        <w:t>que</w:t>
      </w:r>
      <w:r>
        <w:rPr>
          <w:spacing w:val="-10"/>
        </w:rPr>
        <w:t xml:space="preserve"> </w:t>
      </w:r>
      <w:r>
        <w:t>los</w:t>
      </w:r>
      <w:r>
        <w:rPr>
          <w:spacing w:val="-14"/>
        </w:rPr>
        <w:t xml:space="preserve"> </w:t>
      </w:r>
      <w:r>
        <w:t>sobres</w:t>
      </w:r>
      <w:r>
        <w:rPr>
          <w:spacing w:val="-10"/>
        </w:rPr>
        <w:t xml:space="preserve"> </w:t>
      </w:r>
      <w:r>
        <w:t>estén</w:t>
      </w:r>
      <w:r>
        <w:rPr>
          <w:spacing w:val="-12"/>
        </w:rPr>
        <w:t xml:space="preserve"> </w:t>
      </w:r>
      <w:r>
        <w:t>debidamente</w:t>
      </w:r>
      <w:r>
        <w:rPr>
          <w:spacing w:val="-10"/>
        </w:rPr>
        <w:t xml:space="preserve"> </w:t>
      </w:r>
      <w:r>
        <w:t>cerrados,</w:t>
      </w:r>
      <w:r>
        <w:rPr>
          <w:spacing w:val="-11"/>
        </w:rPr>
        <w:t xml:space="preserve"> </w:t>
      </w:r>
      <w:r>
        <w:t>procediendo</w:t>
      </w:r>
      <w:r>
        <w:rPr>
          <w:spacing w:val="-10"/>
        </w:rPr>
        <w:t xml:space="preserve"> </w:t>
      </w:r>
      <w:r>
        <w:t>a</w:t>
      </w:r>
      <w:r>
        <w:rPr>
          <w:spacing w:val="-10"/>
        </w:rPr>
        <w:t xml:space="preserve"> </w:t>
      </w:r>
      <w:r>
        <w:t>la</w:t>
      </w:r>
      <w:r>
        <w:rPr>
          <w:spacing w:val="-10"/>
        </w:rPr>
        <w:t xml:space="preserve"> </w:t>
      </w:r>
      <w:r>
        <w:t>apertura de sobres de las proposiciones económicas en la sesión correspondiente en presencia del Comité y de los participantes que continúen en el proceso.</w:t>
      </w:r>
    </w:p>
    <w:p w:rsidR="00CD61B7" w:rsidRDefault="00CD61B7" w:rsidP="00CD61B7">
      <w:pPr>
        <w:pStyle w:val="Prrafodelista"/>
        <w:numPr>
          <w:ilvl w:val="0"/>
          <w:numId w:val="12"/>
        </w:numPr>
        <w:tabs>
          <w:tab w:val="left" w:pos="980"/>
          <w:tab w:val="left" w:pos="982"/>
        </w:tabs>
        <w:spacing w:line="360" w:lineRule="auto"/>
        <w:ind w:right="258"/>
      </w:pPr>
      <w:r>
        <w:t>El</w:t>
      </w:r>
      <w:r>
        <w:rPr>
          <w:spacing w:val="-10"/>
        </w:rPr>
        <w:t xml:space="preserve"> </w:t>
      </w:r>
      <w:r>
        <w:t>Comité</w:t>
      </w:r>
      <w:r>
        <w:rPr>
          <w:spacing w:val="-6"/>
        </w:rPr>
        <w:t xml:space="preserve"> </w:t>
      </w:r>
      <w:r>
        <w:t>de</w:t>
      </w:r>
      <w:r>
        <w:rPr>
          <w:spacing w:val="-16"/>
        </w:rPr>
        <w:t xml:space="preserve"> </w:t>
      </w:r>
      <w:r>
        <w:t>Adquisiciones</w:t>
      </w:r>
      <w:r>
        <w:rPr>
          <w:spacing w:val="-5"/>
        </w:rPr>
        <w:t xml:space="preserve"> </w:t>
      </w:r>
      <w:r>
        <w:t>verificará</w:t>
      </w:r>
      <w:r>
        <w:rPr>
          <w:spacing w:val="-6"/>
        </w:rPr>
        <w:t xml:space="preserve"> </w:t>
      </w:r>
      <w:r>
        <w:t>en</w:t>
      </w:r>
      <w:r>
        <w:rPr>
          <w:spacing w:val="-6"/>
        </w:rPr>
        <w:t xml:space="preserve"> </w:t>
      </w:r>
      <w:r>
        <w:t>lo</w:t>
      </w:r>
      <w:r>
        <w:rPr>
          <w:spacing w:val="-6"/>
        </w:rPr>
        <w:t xml:space="preserve"> </w:t>
      </w:r>
      <w:r>
        <w:t>general</w:t>
      </w:r>
      <w:r>
        <w:rPr>
          <w:spacing w:val="-6"/>
        </w:rPr>
        <w:t xml:space="preserve"> </w:t>
      </w:r>
      <w:r>
        <w:t>que</w:t>
      </w:r>
      <w:r>
        <w:rPr>
          <w:spacing w:val="-6"/>
        </w:rPr>
        <w:t xml:space="preserve"> </w:t>
      </w:r>
      <w:r>
        <w:t>los</w:t>
      </w:r>
      <w:r>
        <w:rPr>
          <w:spacing w:val="-6"/>
        </w:rPr>
        <w:t xml:space="preserve"> </w:t>
      </w:r>
      <w:r>
        <w:t>documentos</w:t>
      </w:r>
      <w:r>
        <w:rPr>
          <w:spacing w:val="-6"/>
        </w:rPr>
        <w:t xml:space="preserve"> </w:t>
      </w:r>
      <w:r>
        <w:t>entregados cumplan con los requisitos de forma y fondo solicitados para esta etapa, circunstancia que se hará constar en el acta que al efecto se levante.</w:t>
      </w:r>
    </w:p>
    <w:p w:rsidR="00CD61B7" w:rsidRDefault="00CD61B7" w:rsidP="00CD61B7">
      <w:pPr>
        <w:pStyle w:val="Prrafodelista"/>
        <w:numPr>
          <w:ilvl w:val="0"/>
          <w:numId w:val="12"/>
        </w:numPr>
        <w:tabs>
          <w:tab w:val="left" w:pos="980"/>
          <w:tab w:val="left" w:pos="982"/>
        </w:tabs>
        <w:spacing w:line="360" w:lineRule="auto"/>
        <w:ind w:right="261"/>
      </w:pPr>
      <w:r>
        <w:lastRenderedPageBreak/>
        <w:t>Se dará lectura en voz alta a las proposiciones económicas que hayan presentado los participantes que hubieran llegado hasta está instancia.</w:t>
      </w:r>
    </w:p>
    <w:p w:rsidR="00CD61B7" w:rsidRDefault="00CD61B7" w:rsidP="00CD61B7">
      <w:pPr>
        <w:pStyle w:val="Prrafodelista"/>
        <w:numPr>
          <w:ilvl w:val="0"/>
          <w:numId w:val="12"/>
        </w:numPr>
        <w:tabs>
          <w:tab w:val="left" w:pos="980"/>
          <w:tab w:val="left" w:pos="982"/>
        </w:tabs>
        <w:spacing w:before="1" w:line="360" w:lineRule="auto"/>
        <w:ind w:right="259"/>
      </w:pPr>
      <w:r>
        <w:t>Una</w:t>
      </w:r>
      <w:r>
        <w:rPr>
          <w:spacing w:val="-10"/>
        </w:rPr>
        <w:t xml:space="preserve"> </w:t>
      </w:r>
      <w:r>
        <w:t>vez</w:t>
      </w:r>
      <w:r>
        <w:rPr>
          <w:spacing w:val="-10"/>
        </w:rPr>
        <w:t xml:space="preserve"> </w:t>
      </w:r>
      <w:r>
        <w:t>escuchadas</w:t>
      </w:r>
      <w:r>
        <w:rPr>
          <w:spacing w:val="-10"/>
        </w:rPr>
        <w:t xml:space="preserve"> </w:t>
      </w:r>
      <w:r>
        <w:t>las</w:t>
      </w:r>
      <w:r>
        <w:rPr>
          <w:spacing w:val="-10"/>
        </w:rPr>
        <w:t xml:space="preserve"> </w:t>
      </w:r>
      <w:r>
        <w:t>Proposiciones</w:t>
      </w:r>
      <w:r>
        <w:rPr>
          <w:spacing w:val="-10"/>
        </w:rPr>
        <w:t xml:space="preserve"> </w:t>
      </w:r>
      <w:r>
        <w:t>Económicas,</w:t>
      </w:r>
      <w:r>
        <w:rPr>
          <w:spacing w:val="-9"/>
        </w:rPr>
        <w:t xml:space="preserve"> </w:t>
      </w:r>
      <w:r>
        <w:t>los</w:t>
      </w:r>
      <w:r>
        <w:rPr>
          <w:spacing w:val="-10"/>
        </w:rPr>
        <w:t xml:space="preserve"> </w:t>
      </w:r>
      <w:r>
        <w:t>participantes</w:t>
      </w:r>
      <w:r>
        <w:rPr>
          <w:spacing w:val="-10"/>
        </w:rPr>
        <w:t xml:space="preserve"> </w:t>
      </w:r>
      <w:r>
        <w:t>abandonarán el</w:t>
      </w:r>
      <w:r>
        <w:rPr>
          <w:spacing w:val="-4"/>
        </w:rPr>
        <w:t xml:space="preserve"> </w:t>
      </w:r>
      <w:r>
        <w:t>salón</w:t>
      </w:r>
      <w:r>
        <w:rPr>
          <w:spacing w:val="-3"/>
        </w:rPr>
        <w:t xml:space="preserve"> </w:t>
      </w:r>
      <w:r>
        <w:t>informándoles</w:t>
      </w:r>
      <w:r>
        <w:rPr>
          <w:spacing w:val="-3"/>
        </w:rPr>
        <w:t xml:space="preserve"> </w:t>
      </w:r>
      <w:r>
        <w:t>que</w:t>
      </w:r>
      <w:r>
        <w:rPr>
          <w:spacing w:val="-3"/>
        </w:rPr>
        <w:t xml:space="preserve"> </w:t>
      </w:r>
      <w:r>
        <w:t>dichas</w:t>
      </w:r>
      <w:r>
        <w:rPr>
          <w:spacing w:val="-3"/>
        </w:rPr>
        <w:t xml:space="preserve"> </w:t>
      </w:r>
      <w:r>
        <w:t>propuestas</w:t>
      </w:r>
      <w:r>
        <w:rPr>
          <w:spacing w:val="-3"/>
        </w:rPr>
        <w:t xml:space="preserve"> </w:t>
      </w:r>
      <w:r>
        <w:t>quedan</w:t>
      </w:r>
      <w:r>
        <w:rPr>
          <w:spacing w:val="-4"/>
        </w:rPr>
        <w:t xml:space="preserve"> </w:t>
      </w:r>
      <w:r>
        <w:t>a</w:t>
      </w:r>
      <w:r>
        <w:rPr>
          <w:spacing w:val="-3"/>
        </w:rPr>
        <w:t xml:space="preserve"> </w:t>
      </w:r>
      <w:r>
        <w:t>análisis</w:t>
      </w:r>
      <w:r>
        <w:rPr>
          <w:spacing w:val="-3"/>
        </w:rPr>
        <w:t xml:space="preserve"> </w:t>
      </w:r>
      <w:r>
        <w:t>del</w:t>
      </w:r>
      <w:r>
        <w:rPr>
          <w:spacing w:val="-4"/>
        </w:rPr>
        <w:t xml:space="preserve"> </w:t>
      </w:r>
      <w:r>
        <w:t>comité</w:t>
      </w:r>
      <w:r>
        <w:rPr>
          <w:spacing w:val="-3"/>
        </w:rPr>
        <w:t xml:space="preserve"> </w:t>
      </w:r>
      <w:r>
        <w:t>y</w:t>
      </w:r>
      <w:r>
        <w:rPr>
          <w:spacing w:val="-3"/>
        </w:rPr>
        <w:t xml:space="preserve"> </w:t>
      </w:r>
      <w:r>
        <w:t>se</w:t>
      </w:r>
      <w:r>
        <w:rPr>
          <w:spacing w:val="-3"/>
        </w:rPr>
        <w:t xml:space="preserve"> </w:t>
      </w:r>
      <w:r>
        <w:t>les notificará la resolución del fallo de adjudicación por parte del Comité de Adquisiciones, de conformidad a lo señalado en la convocatoria.</w:t>
      </w:r>
    </w:p>
    <w:p w:rsidR="00CD61B7" w:rsidRDefault="00CD61B7" w:rsidP="007E0B29">
      <w:pPr>
        <w:pStyle w:val="Prrafodelista"/>
        <w:tabs>
          <w:tab w:val="left" w:pos="980"/>
          <w:tab w:val="left" w:pos="982"/>
        </w:tabs>
        <w:spacing w:before="1" w:line="360" w:lineRule="auto"/>
        <w:ind w:right="259" w:firstLine="0"/>
      </w:pPr>
      <w:r>
        <w:t>En caso de que algún participante no presente los documentos solicitados como indispensables o no cumpla en su totalidad con los requisitos de forma y fondo de</w:t>
      </w:r>
      <w:r w:rsidR="007E0B29">
        <w:t xml:space="preserve"> </w:t>
      </w:r>
      <w:r>
        <w:t>su</w:t>
      </w:r>
      <w:r w:rsidRPr="007E0B29">
        <w:rPr>
          <w:spacing w:val="-14"/>
        </w:rPr>
        <w:t xml:space="preserve"> </w:t>
      </w:r>
      <w:r>
        <w:t>propuesta</w:t>
      </w:r>
      <w:r w:rsidRPr="007E0B29">
        <w:rPr>
          <w:spacing w:val="-14"/>
        </w:rPr>
        <w:t xml:space="preserve"> </w:t>
      </w:r>
      <w:r>
        <w:t>económica,</w:t>
      </w:r>
      <w:r w:rsidRPr="007E0B29">
        <w:rPr>
          <w:spacing w:val="-13"/>
        </w:rPr>
        <w:t xml:space="preserve"> </w:t>
      </w:r>
      <w:r>
        <w:t>en</w:t>
      </w:r>
      <w:r w:rsidRPr="007E0B29">
        <w:rPr>
          <w:spacing w:val="-14"/>
        </w:rPr>
        <w:t xml:space="preserve"> </w:t>
      </w:r>
      <w:r>
        <w:t>los</w:t>
      </w:r>
      <w:r w:rsidRPr="007E0B29">
        <w:rPr>
          <w:spacing w:val="-14"/>
        </w:rPr>
        <w:t xml:space="preserve"> </w:t>
      </w:r>
      <w:r>
        <w:t>términos</w:t>
      </w:r>
      <w:r w:rsidRPr="007E0B29">
        <w:rPr>
          <w:spacing w:val="-14"/>
        </w:rPr>
        <w:t xml:space="preserve"> </w:t>
      </w:r>
      <w:r>
        <w:t>y</w:t>
      </w:r>
      <w:r w:rsidRPr="007E0B29">
        <w:rPr>
          <w:spacing w:val="-14"/>
        </w:rPr>
        <w:t xml:space="preserve"> </w:t>
      </w:r>
      <w:r>
        <w:t>condiciones</w:t>
      </w:r>
      <w:r w:rsidRPr="007E0B29">
        <w:rPr>
          <w:spacing w:val="-14"/>
        </w:rPr>
        <w:t xml:space="preserve"> </w:t>
      </w:r>
      <w:r>
        <w:t>establecidas</w:t>
      </w:r>
      <w:r w:rsidRPr="007E0B29">
        <w:rPr>
          <w:spacing w:val="-14"/>
        </w:rPr>
        <w:t xml:space="preserve"> </w:t>
      </w:r>
      <w:r>
        <w:t>en</w:t>
      </w:r>
      <w:r w:rsidRPr="007E0B29">
        <w:rPr>
          <w:spacing w:val="-14"/>
        </w:rPr>
        <w:t xml:space="preserve"> </w:t>
      </w:r>
      <w:r>
        <w:t>estas</w:t>
      </w:r>
      <w:r w:rsidRPr="007E0B29">
        <w:rPr>
          <w:spacing w:val="-13"/>
        </w:rPr>
        <w:t xml:space="preserve"> </w:t>
      </w:r>
      <w:r>
        <w:t>bases a criterio del Comité, quedará descalificado de la Licitación y por lo tanto no será tomada en cuenta su propuesta económica.</w:t>
      </w: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7E0B29" w:rsidRDefault="007E0B29" w:rsidP="007E0B29">
      <w:pPr>
        <w:pStyle w:val="Prrafodelista"/>
        <w:tabs>
          <w:tab w:val="left" w:pos="980"/>
          <w:tab w:val="left" w:pos="982"/>
        </w:tabs>
        <w:spacing w:before="1" w:line="360" w:lineRule="auto"/>
        <w:ind w:right="259" w:firstLine="0"/>
      </w:pPr>
    </w:p>
    <w:p w:rsidR="001B747E" w:rsidRDefault="00CD61B7" w:rsidP="00580D4D">
      <w:pPr>
        <w:pStyle w:val="Prrafodelista"/>
        <w:numPr>
          <w:ilvl w:val="0"/>
          <w:numId w:val="12"/>
        </w:numPr>
        <w:tabs>
          <w:tab w:val="left" w:pos="980"/>
          <w:tab w:val="left" w:pos="982"/>
        </w:tabs>
        <w:spacing w:before="1" w:line="360" w:lineRule="auto"/>
        <w:ind w:right="259"/>
      </w:pPr>
      <w:r>
        <w:t>El</w:t>
      </w:r>
      <w:r>
        <w:rPr>
          <w:spacing w:val="-16"/>
        </w:rPr>
        <w:t xml:space="preserve"> </w:t>
      </w:r>
      <w:r>
        <w:t>Comité</w:t>
      </w:r>
      <w:r>
        <w:rPr>
          <w:spacing w:val="-15"/>
        </w:rPr>
        <w:t xml:space="preserve"> </w:t>
      </w:r>
      <w:r>
        <w:t>de</w:t>
      </w:r>
      <w:r>
        <w:rPr>
          <w:spacing w:val="-15"/>
        </w:rPr>
        <w:t xml:space="preserve"> </w:t>
      </w:r>
      <w:r>
        <w:t>Adquisiciones</w:t>
      </w:r>
      <w:r>
        <w:rPr>
          <w:spacing w:val="-16"/>
        </w:rPr>
        <w:t xml:space="preserve"> </w:t>
      </w:r>
      <w:r>
        <w:t>al</w:t>
      </w:r>
      <w:r>
        <w:rPr>
          <w:spacing w:val="-14"/>
        </w:rPr>
        <w:t xml:space="preserve"> </w:t>
      </w:r>
      <w:r>
        <w:t>realizar</w:t>
      </w:r>
      <w:r>
        <w:rPr>
          <w:spacing w:val="-12"/>
        </w:rPr>
        <w:t xml:space="preserve"> </w:t>
      </w:r>
      <w:r>
        <w:t>el</w:t>
      </w:r>
      <w:r>
        <w:rPr>
          <w:spacing w:val="-14"/>
        </w:rPr>
        <w:t xml:space="preserve"> </w:t>
      </w:r>
      <w:r>
        <w:t>análisis,</w:t>
      </w:r>
      <w:r>
        <w:rPr>
          <w:spacing w:val="-12"/>
        </w:rPr>
        <w:t xml:space="preserve"> </w:t>
      </w:r>
      <w:r>
        <w:t>a</w:t>
      </w:r>
      <w:r>
        <w:rPr>
          <w:spacing w:val="-13"/>
        </w:rPr>
        <w:t xml:space="preserve"> </w:t>
      </w:r>
      <w:r>
        <w:t>su</w:t>
      </w:r>
      <w:r>
        <w:rPr>
          <w:spacing w:val="-13"/>
        </w:rPr>
        <w:t xml:space="preserve"> </w:t>
      </w:r>
      <w:r>
        <w:t>juicio,</w:t>
      </w:r>
      <w:r>
        <w:rPr>
          <w:spacing w:val="-12"/>
        </w:rPr>
        <w:t xml:space="preserve"> </w:t>
      </w:r>
      <w:r>
        <w:t>puede</w:t>
      </w:r>
      <w:r>
        <w:rPr>
          <w:spacing w:val="-14"/>
        </w:rPr>
        <w:t xml:space="preserve"> </w:t>
      </w:r>
      <w:r>
        <w:t>declarar</w:t>
      </w:r>
      <w:r>
        <w:rPr>
          <w:spacing w:val="-12"/>
        </w:rPr>
        <w:t xml:space="preserve"> </w:t>
      </w:r>
      <w:r>
        <w:t>desierto el</w:t>
      </w:r>
      <w:r>
        <w:rPr>
          <w:spacing w:val="-5"/>
        </w:rPr>
        <w:t xml:space="preserve"> </w:t>
      </w:r>
      <w:r>
        <w:t>procedimiento,</w:t>
      </w:r>
      <w:r>
        <w:rPr>
          <w:spacing w:val="-3"/>
        </w:rPr>
        <w:t xml:space="preserve"> </w:t>
      </w:r>
      <w:r>
        <w:t>cuando</w:t>
      </w:r>
      <w:r>
        <w:rPr>
          <w:spacing w:val="-4"/>
        </w:rPr>
        <w:t xml:space="preserve"> </w:t>
      </w:r>
      <w:r>
        <w:t>las</w:t>
      </w:r>
      <w:r>
        <w:rPr>
          <w:spacing w:val="-4"/>
        </w:rPr>
        <w:t xml:space="preserve"> </w:t>
      </w:r>
      <w:r>
        <w:t>ofertas</w:t>
      </w:r>
      <w:r>
        <w:rPr>
          <w:spacing w:val="-4"/>
        </w:rPr>
        <w:t xml:space="preserve"> </w:t>
      </w:r>
      <w:r>
        <w:t>no</w:t>
      </w:r>
      <w:r>
        <w:rPr>
          <w:spacing w:val="-4"/>
        </w:rPr>
        <w:t xml:space="preserve"> </w:t>
      </w:r>
      <w:r>
        <w:t>sean</w:t>
      </w:r>
      <w:r>
        <w:rPr>
          <w:spacing w:val="-5"/>
        </w:rPr>
        <w:t xml:space="preserve"> </w:t>
      </w:r>
      <w:r>
        <w:t>solventes,</w:t>
      </w:r>
      <w:r>
        <w:rPr>
          <w:spacing w:val="-3"/>
        </w:rPr>
        <w:t xml:space="preserve"> </w:t>
      </w:r>
      <w:r>
        <w:t>no</w:t>
      </w:r>
      <w:r>
        <w:rPr>
          <w:spacing w:val="-4"/>
        </w:rPr>
        <w:t xml:space="preserve"> </w:t>
      </w:r>
      <w:r>
        <w:t>cumplan</w:t>
      </w:r>
      <w:r>
        <w:rPr>
          <w:spacing w:val="-4"/>
        </w:rPr>
        <w:t xml:space="preserve"> </w:t>
      </w:r>
      <w:r>
        <w:t>con</w:t>
      </w:r>
      <w:r>
        <w:rPr>
          <w:spacing w:val="-4"/>
        </w:rPr>
        <w:t xml:space="preserve"> </w:t>
      </w:r>
      <w:r>
        <w:t xml:space="preserve">cualquiera de los principios a que se refiere dicho apartado o sea contraria a los intereses del </w:t>
      </w:r>
    </w:p>
    <w:p w:rsidR="00562095" w:rsidRDefault="00CD61B7" w:rsidP="001B747E">
      <w:pPr>
        <w:pStyle w:val="Prrafodelista"/>
        <w:tabs>
          <w:tab w:val="left" w:pos="980"/>
          <w:tab w:val="left" w:pos="982"/>
        </w:tabs>
        <w:spacing w:before="1" w:line="360" w:lineRule="auto"/>
        <w:ind w:right="259" w:firstLine="0"/>
      </w:pPr>
      <w:r>
        <w:t>SAMAPA</w:t>
      </w:r>
      <w:r>
        <w:rPr>
          <w:spacing w:val="-15"/>
        </w:rPr>
        <w:t xml:space="preserve"> </w:t>
      </w:r>
      <w:r>
        <w:t>y</w:t>
      </w:r>
      <w:r>
        <w:rPr>
          <w:spacing w:val="-15"/>
        </w:rPr>
        <w:t xml:space="preserve"> </w:t>
      </w:r>
      <w:r>
        <w:t>se</w:t>
      </w:r>
      <w:r>
        <w:rPr>
          <w:spacing w:val="-16"/>
        </w:rPr>
        <w:t xml:space="preserve"> </w:t>
      </w:r>
      <w:r>
        <w:t>procederá</w:t>
      </w:r>
      <w:r>
        <w:rPr>
          <w:spacing w:val="-15"/>
        </w:rPr>
        <w:t xml:space="preserve"> </w:t>
      </w:r>
      <w:r>
        <w:t>conforme</w:t>
      </w:r>
      <w:r>
        <w:rPr>
          <w:spacing w:val="-15"/>
        </w:rPr>
        <w:t xml:space="preserve"> </w:t>
      </w:r>
      <w:r>
        <w:t>a</w:t>
      </w:r>
      <w:r>
        <w:rPr>
          <w:spacing w:val="-16"/>
        </w:rPr>
        <w:t xml:space="preserve"> </w:t>
      </w:r>
      <w:r>
        <w:t>lo</w:t>
      </w:r>
      <w:r>
        <w:rPr>
          <w:spacing w:val="-15"/>
        </w:rPr>
        <w:t xml:space="preserve"> </w:t>
      </w:r>
      <w:r>
        <w:t>establecido por los artículos 71 numeral 2 de la Ley de Compras Gubernamentales, Enajenaciones y Contratación de Servicios del Estado de Jalisco y sus Municipios.</w:t>
      </w:r>
    </w:p>
    <w:p w:rsidR="00580D4D" w:rsidRDefault="00580D4D" w:rsidP="001B747E">
      <w:pPr>
        <w:pStyle w:val="Prrafodelista"/>
        <w:tabs>
          <w:tab w:val="left" w:pos="980"/>
          <w:tab w:val="left" w:pos="982"/>
        </w:tabs>
        <w:spacing w:before="1" w:line="360" w:lineRule="auto"/>
        <w:ind w:right="259" w:firstLine="0"/>
      </w:pPr>
    </w:p>
    <w:p w:rsidR="00CD61B7" w:rsidRDefault="00CD61B7" w:rsidP="00CD61B7">
      <w:pPr>
        <w:pStyle w:val="Ttulo1"/>
        <w:numPr>
          <w:ilvl w:val="1"/>
          <w:numId w:val="5"/>
        </w:numPr>
        <w:tabs>
          <w:tab w:val="left" w:pos="1054"/>
        </w:tabs>
        <w:spacing w:before="1"/>
        <w:ind w:left="1000" w:hanging="432"/>
      </w:pPr>
      <w:r>
        <w:rPr>
          <w:spacing w:val="-2"/>
        </w:rPr>
        <w:t>ADJUDICACIÓN</w:t>
      </w:r>
    </w:p>
    <w:p w:rsidR="00CD61B7" w:rsidRDefault="00CD61B7" w:rsidP="00CD61B7">
      <w:pPr>
        <w:pStyle w:val="Textoindependiente"/>
        <w:spacing w:before="102"/>
        <w:rPr>
          <w:rFonts w:ascii="Arial"/>
          <w:b/>
          <w:sz w:val="24"/>
        </w:rPr>
      </w:pPr>
    </w:p>
    <w:p w:rsidR="00CD61B7" w:rsidRDefault="00CD61B7" w:rsidP="00CD61B7">
      <w:pPr>
        <w:pStyle w:val="Textoindependiente"/>
        <w:spacing w:line="360" w:lineRule="auto"/>
        <w:ind w:left="262" w:right="258"/>
        <w:jc w:val="both"/>
      </w:pPr>
      <w:r>
        <w:t>El</w:t>
      </w:r>
      <w:r>
        <w:rPr>
          <w:spacing w:val="-9"/>
        </w:rPr>
        <w:t xml:space="preserve"> </w:t>
      </w:r>
      <w:r>
        <w:t>Comité</w:t>
      </w:r>
      <w:r>
        <w:rPr>
          <w:spacing w:val="-6"/>
        </w:rPr>
        <w:t xml:space="preserve"> </w:t>
      </w:r>
      <w:r>
        <w:t>de</w:t>
      </w:r>
      <w:r>
        <w:rPr>
          <w:spacing w:val="-16"/>
        </w:rPr>
        <w:t xml:space="preserve"> </w:t>
      </w:r>
      <w:r>
        <w:t>Adquisiciones</w:t>
      </w:r>
      <w:r>
        <w:rPr>
          <w:spacing w:val="-5"/>
        </w:rPr>
        <w:t xml:space="preserve"> </w:t>
      </w:r>
      <w:r>
        <w:t>evaluará</w:t>
      </w:r>
      <w:r>
        <w:rPr>
          <w:spacing w:val="-6"/>
        </w:rPr>
        <w:t xml:space="preserve"> </w:t>
      </w:r>
      <w:r>
        <w:t>la</w:t>
      </w:r>
      <w:r>
        <w:rPr>
          <w:spacing w:val="-6"/>
        </w:rPr>
        <w:t xml:space="preserve"> </w:t>
      </w:r>
      <w:r>
        <w:t>documentación</w:t>
      </w:r>
      <w:r>
        <w:rPr>
          <w:spacing w:val="-6"/>
        </w:rPr>
        <w:t xml:space="preserve"> </w:t>
      </w:r>
      <w:r>
        <w:t>y</w:t>
      </w:r>
      <w:r>
        <w:rPr>
          <w:spacing w:val="-6"/>
        </w:rPr>
        <w:t xml:space="preserve"> </w:t>
      </w:r>
      <w:r>
        <w:t>propuestas</w:t>
      </w:r>
      <w:r>
        <w:rPr>
          <w:spacing w:val="-6"/>
        </w:rPr>
        <w:t xml:space="preserve"> </w:t>
      </w:r>
      <w:r>
        <w:t>presentadas</w:t>
      </w:r>
      <w:r>
        <w:rPr>
          <w:spacing w:val="-8"/>
        </w:rPr>
        <w:t xml:space="preserve"> </w:t>
      </w:r>
      <w:r>
        <w:t>por</w:t>
      </w:r>
      <w:r>
        <w:rPr>
          <w:spacing w:val="-6"/>
        </w:rPr>
        <w:t xml:space="preserve"> </w:t>
      </w:r>
      <w:r>
        <w:t>cada uno de los participantes de la licitación, para realizar la adjudicación respectiva, pudiendo resultar un mismo licitante adjudicado en una, varias o todas las partidas convocadas, siendo</w:t>
      </w:r>
      <w:r>
        <w:rPr>
          <w:spacing w:val="-16"/>
        </w:rPr>
        <w:t xml:space="preserve"> </w:t>
      </w:r>
      <w:r>
        <w:t>elegida</w:t>
      </w:r>
      <w:r>
        <w:rPr>
          <w:spacing w:val="-15"/>
        </w:rPr>
        <w:t xml:space="preserve"> </w:t>
      </w:r>
      <w:r>
        <w:t>en</w:t>
      </w:r>
      <w:r>
        <w:rPr>
          <w:spacing w:val="-15"/>
        </w:rPr>
        <w:t xml:space="preserve"> </w:t>
      </w:r>
      <w:r>
        <w:t>cada</w:t>
      </w:r>
      <w:r>
        <w:rPr>
          <w:spacing w:val="-16"/>
        </w:rPr>
        <w:t xml:space="preserve"> </w:t>
      </w:r>
      <w:r>
        <w:t>caso</w:t>
      </w:r>
      <w:r>
        <w:rPr>
          <w:spacing w:val="-15"/>
        </w:rPr>
        <w:t xml:space="preserve"> </w:t>
      </w:r>
      <w:r>
        <w:t>aquella</w:t>
      </w:r>
      <w:r>
        <w:rPr>
          <w:spacing w:val="-15"/>
        </w:rPr>
        <w:t xml:space="preserve"> </w:t>
      </w:r>
      <w:r>
        <w:t>que</w:t>
      </w:r>
      <w:r>
        <w:rPr>
          <w:spacing w:val="-15"/>
        </w:rPr>
        <w:t xml:space="preserve"> </w:t>
      </w:r>
      <w:r>
        <w:t>ofrezca</w:t>
      </w:r>
      <w:r>
        <w:rPr>
          <w:spacing w:val="-16"/>
        </w:rPr>
        <w:t xml:space="preserve"> </w:t>
      </w:r>
      <w:r>
        <w:t>las</w:t>
      </w:r>
      <w:r>
        <w:rPr>
          <w:spacing w:val="-15"/>
        </w:rPr>
        <w:t xml:space="preserve"> </w:t>
      </w:r>
      <w:r>
        <w:t>mejores</w:t>
      </w:r>
      <w:r>
        <w:rPr>
          <w:spacing w:val="-15"/>
        </w:rPr>
        <w:t xml:space="preserve"> </w:t>
      </w:r>
      <w:r>
        <w:t>condiciones</w:t>
      </w:r>
      <w:r>
        <w:rPr>
          <w:spacing w:val="-16"/>
        </w:rPr>
        <w:t xml:space="preserve"> </w:t>
      </w:r>
      <w:r>
        <w:t>de</w:t>
      </w:r>
      <w:r>
        <w:rPr>
          <w:spacing w:val="-15"/>
        </w:rPr>
        <w:t xml:space="preserve"> </w:t>
      </w:r>
      <w:r>
        <w:t>precio,</w:t>
      </w:r>
      <w:r>
        <w:rPr>
          <w:spacing w:val="-15"/>
        </w:rPr>
        <w:t xml:space="preserve"> </w:t>
      </w:r>
      <w:r>
        <w:t>calidad, garantía, plazo de entrega y condiciones de pago para el municipio, y con ello emitir posteriormente</w:t>
      </w:r>
      <w:r>
        <w:rPr>
          <w:spacing w:val="63"/>
        </w:rPr>
        <w:t xml:space="preserve"> </w:t>
      </w:r>
      <w:r>
        <w:t>el</w:t>
      </w:r>
      <w:r>
        <w:rPr>
          <w:spacing w:val="65"/>
        </w:rPr>
        <w:t xml:space="preserve"> </w:t>
      </w:r>
      <w:r>
        <w:t>fallo</w:t>
      </w:r>
      <w:r>
        <w:rPr>
          <w:spacing w:val="66"/>
        </w:rPr>
        <w:t xml:space="preserve"> </w:t>
      </w:r>
      <w:r>
        <w:t>correspondiente,</w:t>
      </w:r>
      <w:r>
        <w:rPr>
          <w:spacing w:val="67"/>
        </w:rPr>
        <w:t xml:space="preserve"> </w:t>
      </w:r>
      <w:r>
        <w:t>mismo</w:t>
      </w:r>
      <w:r>
        <w:rPr>
          <w:spacing w:val="66"/>
        </w:rPr>
        <w:t xml:space="preserve"> </w:t>
      </w:r>
      <w:r>
        <w:t>que</w:t>
      </w:r>
      <w:r>
        <w:rPr>
          <w:spacing w:val="64"/>
        </w:rPr>
        <w:t xml:space="preserve"> </w:t>
      </w:r>
      <w:r>
        <w:t>se</w:t>
      </w:r>
      <w:r>
        <w:rPr>
          <w:spacing w:val="66"/>
        </w:rPr>
        <w:t xml:space="preserve"> </w:t>
      </w:r>
      <w:r>
        <w:t>notificará</w:t>
      </w:r>
      <w:r>
        <w:rPr>
          <w:spacing w:val="66"/>
        </w:rPr>
        <w:t xml:space="preserve"> </w:t>
      </w:r>
      <w:r>
        <w:t>a</w:t>
      </w:r>
      <w:r>
        <w:rPr>
          <w:spacing w:val="71"/>
        </w:rPr>
        <w:t xml:space="preserve"> </w:t>
      </w:r>
      <w:r>
        <w:t>través</w:t>
      </w:r>
      <w:r>
        <w:rPr>
          <w:spacing w:val="65"/>
        </w:rPr>
        <w:t xml:space="preserve"> </w:t>
      </w:r>
      <w:r>
        <w:t>de</w:t>
      </w:r>
      <w:r>
        <w:rPr>
          <w:spacing w:val="65"/>
        </w:rPr>
        <w:t xml:space="preserve"> </w:t>
      </w:r>
      <w:r>
        <w:rPr>
          <w:spacing w:val="-2"/>
        </w:rPr>
        <w:t xml:space="preserve">correo </w:t>
      </w:r>
      <w:r>
        <w:t>electrónico dentro del término señalado por la normatividad aplicable en sus artículos 65 fracción</w:t>
      </w:r>
      <w:r>
        <w:rPr>
          <w:spacing w:val="-6"/>
        </w:rPr>
        <w:t xml:space="preserve"> </w:t>
      </w:r>
      <w:r>
        <w:t>III</w:t>
      </w:r>
      <w:r>
        <w:rPr>
          <w:spacing w:val="-5"/>
        </w:rPr>
        <w:t xml:space="preserve"> </w:t>
      </w:r>
      <w:r>
        <w:t>y</w:t>
      </w:r>
      <w:r>
        <w:rPr>
          <w:spacing w:val="-7"/>
        </w:rPr>
        <w:t xml:space="preserve"> </w:t>
      </w:r>
      <w:r>
        <w:t>69</w:t>
      </w:r>
      <w:r>
        <w:rPr>
          <w:spacing w:val="-6"/>
        </w:rPr>
        <w:t xml:space="preserve"> </w:t>
      </w:r>
      <w:r>
        <w:t>de</w:t>
      </w:r>
      <w:r>
        <w:rPr>
          <w:spacing w:val="-6"/>
        </w:rPr>
        <w:t xml:space="preserve"> </w:t>
      </w:r>
      <w:r>
        <w:t>la</w:t>
      </w:r>
      <w:r>
        <w:rPr>
          <w:spacing w:val="-6"/>
        </w:rPr>
        <w:t xml:space="preserve"> </w:t>
      </w:r>
      <w:r>
        <w:t>Ley</w:t>
      </w:r>
      <w:r>
        <w:rPr>
          <w:spacing w:val="-6"/>
        </w:rPr>
        <w:t xml:space="preserve"> </w:t>
      </w:r>
      <w:r>
        <w:t>de</w:t>
      </w:r>
      <w:r>
        <w:rPr>
          <w:spacing w:val="-6"/>
        </w:rPr>
        <w:t xml:space="preserve"> </w:t>
      </w:r>
      <w:r>
        <w:t>Compras</w:t>
      </w:r>
      <w:r>
        <w:rPr>
          <w:spacing w:val="-7"/>
        </w:rPr>
        <w:t xml:space="preserve"> </w:t>
      </w:r>
      <w:r>
        <w:t>Gubernamentales,</w:t>
      </w:r>
      <w:r>
        <w:rPr>
          <w:spacing w:val="-4"/>
        </w:rPr>
        <w:t xml:space="preserve"> </w:t>
      </w:r>
      <w:r>
        <w:t>Enajenaciones</w:t>
      </w:r>
      <w:r>
        <w:rPr>
          <w:spacing w:val="-6"/>
        </w:rPr>
        <w:t xml:space="preserve"> </w:t>
      </w:r>
      <w:r>
        <w:t>y</w:t>
      </w:r>
      <w:r>
        <w:rPr>
          <w:spacing w:val="-6"/>
        </w:rPr>
        <w:t xml:space="preserve"> </w:t>
      </w:r>
      <w:r>
        <w:t>Contratación</w:t>
      </w:r>
      <w:r>
        <w:rPr>
          <w:spacing w:val="-6"/>
        </w:rPr>
        <w:t xml:space="preserve"> </w:t>
      </w:r>
      <w:r>
        <w:t>de Servicios del Estado de Jalisco y sus Municipios.</w:t>
      </w:r>
    </w:p>
    <w:p w:rsidR="00CD61B7" w:rsidRDefault="00CD61B7" w:rsidP="00CD61B7">
      <w:pPr>
        <w:pStyle w:val="Textoindependiente"/>
        <w:spacing w:before="240" w:line="360" w:lineRule="auto"/>
        <w:ind w:left="262" w:right="259"/>
        <w:jc w:val="both"/>
      </w:pPr>
      <w:r>
        <w:t xml:space="preserve">El (La) Secretario(a) Técnico(a) </w:t>
      </w:r>
      <w:proofErr w:type="gramStart"/>
      <w:r>
        <w:t>levantara</w:t>
      </w:r>
      <w:proofErr w:type="gramEnd"/>
      <w:r>
        <w:t xml:space="preserve"> acta circunstanciada en la que se hará constar todo lo actuado.</w:t>
      </w:r>
    </w:p>
    <w:p w:rsidR="00CD61B7" w:rsidRDefault="00CD61B7" w:rsidP="00CD61B7">
      <w:pPr>
        <w:pStyle w:val="Ttulo1"/>
        <w:numPr>
          <w:ilvl w:val="0"/>
          <w:numId w:val="5"/>
        </w:numPr>
        <w:tabs>
          <w:tab w:val="left" w:pos="620"/>
        </w:tabs>
        <w:spacing w:before="240"/>
        <w:ind w:left="620" w:hanging="358"/>
      </w:pPr>
      <w:r>
        <w:t>FIRMA</w:t>
      </w:r>
      <w:r>
        <w:rPr>
          <w:spacing w:val="-11"/>
        </w:rPr>
        <w:t xml:space="preserve"> </w:t>
      </w:r>
      <w:r>
        <w:t>DEL</w:t>
      </w:r>
      <w:r>
        <w:rPr>
          <w:spacing w:val="-6"/>
        </w:rPr>
        <w:t xml:space="preserve"> </w:t>
      </w:r>
      <w:r>
        <w:rPr>
          <w:spacing w:val="-2"/>
        </w:rPr>
        <w:t>CONTRATO</w:t>
      </w:r>
    </w:p>
    <w:p w:rsidR="00CD61B7" w:rsidRDefault="00CD61B7" w:rsidP="00CD61B7">
      <w:pPr>
        <w:pStyle w:val="Textoindependiente"/>
        <w:spacing w:before="102"/>
        <w:rPr>
          <w:rFonts w:ascii="Arial"/>
          <w:b/>
          <w:sz w:val="24"/>
        </w:rPr>
      </w:pPr>
    </w:p>
    <w:p w:rsidR="00580D4D" w:rsidRDefault="00CD61B7" w:rsidP="007E0B29">
      <w:pPr>
        <w:pStyle w:val="Textoindependiente"/>
        <w:spacing w:before="1" w:line="360" w:lineRule="auto"/>
        <w:ind w:left="262" w:right="262"/>
        <w:jc w:val="both"/>
      </w:pPr>
      <w:r>
        <w:t xml:space="preserve">El(los) participante(s) adjudicado(s) se obliga(n) a firmar el contrato respectivo para </w:t>
      </w:r>
      <w:r>
        <w:lastRenderedPageBreak/>
        <w:t>formalizar la</w:t>
      </w:r>
      <w:r>
        <w:rPr>
          <w:spacing w:val="-1"/>
        </w:rPr>
        <w:t xml:space="preserve"> </w:t>
      </w:r>
      <w:r>
        <w:t>adjudicación,</w:t>
      </w:r>
      <w:r>
        <w:rPr>
          <w:spacing w:val="-1"/>
        </w:rPr>
        <w:t xml:space="preserve"> </w:t>
      </w:r>
      <w:r>
        <w:t>en</w:t>
      </w:r>
      <w:r>
        <w:rPr>
          <w:spacing w:val="-2"/>
        </w:rPr>
        <w:t xml:space="preserve"> </w:t>
      </w:r>
      <w:r>
        <w:t>un</w:t>
      </w:r>
      <w:r>
        <w:rPr>
          <w:spacing w:val="-2"/>
        </w:rPr>
        <w:t xml:space="preserve"> </w:t>
      </w:r>
      <w:r>
        <w:t>plazo</w:t>
      </w:r>
      <w:r>
        <w:rPr>
          <w:spacing w:val="-2"/>
        </w:rPr>
        <w:t xml:space="preserve"> </w:t>
      </w:r>
      <w:r>
        <w:t>no</w:t>
      </w:r>
      <w:r>
        <w:rPr>
          <w:spacing w:val="-1"/>
        </w:rPr>
        <w:t xml:space="preserve"> </w:t>
      </w:r>
      <w:r>
        <w:t>mayor</w:t>
      </w:r>
      <w:r>
        <w:rPr>
          <w:spacing w:val="-1"/>
        </w:rPr>
        <w:t xml:space="preserve"> </w:t>
      </w:r>
      <w:r>
        <w:t>de</w:t>
      </w:r>
      <w:r>
        <w:rPr>
          <w:spacing w:val="-2"/>
        </w:rPr>
        <w:t xml:space="preserve"> </w:t>
      </w:r>
      <w:r>
        <w:t>10</w:t>
      </w:r>
      <w:r>
        <w:rPr>
          <w:spacing w:val="-2"/>
        </w:rPr>
        <w:t xml:space="preserve"> </w:t>
      </w:r>
      <w:r>
        <w:t>días</w:t>
      </w:r>
      <w:r>
        <w:rPr>
          <w:spacing w:val="-4"/>
        </w:rPr>
        <w:t xml:space="preserve"> </w:t>
      </w:r>
      <w:r>
        <w:t>hábiles</w:t>
      </w:r>
      <w:r>
        <w:rPr>
          <w:spacing w:val="-1"/>
        </w:rPr>
        <w:t xml:space="preserve"> </w:t>
      </w:r>
      <w:r>
        <w:t>contados</w:t>
      </w:r>
      <w:r>
        <w:rPr>
          <w:spacing w:val="-1"/>
        </w:rPr>
        <w:t xml:space="preserve"> </w:t>
      </w:r>
      <w:r>
        <w:t>a</w:t>
      </w:r>
      <w:r>
        <w:rPr>
          <w:spacing w:val="-1"/>
        </w:rPr>
        <w:t xml:space="preserve"> </w:t>
      </w:r>
      <w:r>
        <w:t>partir de</w:t>
      </w:r>
      <w:r>
        <w:rPr>
          <w:spacing w:val="-2"/>
        </w:rPr>
        <w:t xml:space="preserve"> </w:t>
      </w:r>
      <w:r>
        <w:t>la fecha de notificación del fallo respectivo.</w:t>
      </w:r>
    </w:p>
    <w:p w:rsidR="00CD61B7" w:rsidRDefault="00CD61B7" w:rsidP="00CD61B7">
      <w:pPr>
        <w:pStyle w:val="Textoindependiente"/>
        <w:spacing w:before="239" w:line="360" w:lineRule="auto"/>
        <w:ind w:left="262" w:right="255"/>
        <w:jc w:val="both"/>
      </w:pPr>
      <w:r>
        <w:t>En caso de resultar adjudicado, si el Licitante se encontrara dado de baja o no registrado en el Padrón de Proveedores de SAMAPA, deberá realizar su alta en el término de 5 cinco</w:t>
      </w:r>
      <w:r>
        <w:rPr>
          <w:spacing w:val="-13"/>
        </w:rPr>
        <w:t xml:space="preserve"> </w:t>
      </w:r>
      <w:r>
        <w:t>días</w:t>
      </w:r>
      <w:r>
        <w:rPr>
          <w:spacing w:val="-12"/>
        </w:rPr>
        <w:t xml:space="preserve"> </w:t>
      </w:r>
      <w:r>
        <w:t>hábiles</w:t>
      </w:r>
      <w:r>
        <w:rPr>
          <w:spacing w:val="-13"/>
        </w:rPr>
        <w:t xml:space="preserve"> </w:t>
      </w:r>
      <w:r>
        <w:t>a</w:t>
      </w:r>
      <w:r>
        <w:rPr>
          <w:spacing w:val="-11"/>
        </w:rPr>
        <w:t xml:space="preserve"> </w:t>
      </w:r>
      <w:r>
        <w:t>partir</w:t>
      </w:r>
      <w:r>
        <w:rPr>
          <w:spacing w:val="-12"/>
        </w:rPr>
        <w:t xml:space="preserve"> </w:t>
      </w:r>
      <w:r>
        <w:t>de</w:t>
      </w:r>
      <w:r>
        <w:rPr>
          <w:spacing w:val="-13"/>
        </w:rPr>
        <w:t xml:space="preserve"> </w:t>
      </w:r>
      <w:r>
        <w:t>la</w:t>
      </w:r>
      <w:r>
        <w:rPr>
          <w:spacing w:val="-13"/>
        </w:rPr>
        <w:t xml:space="preserve"> </w:t>
      </w:r>
      <w:r>
        <w:t>notificación</w:t>
      </w:r>
      <w:r>
        <w:rPr>
          <w:spacing w:val="-13"/>
        </w:rPr>
        <w:t xml:space="preserve"> </w:t>
      </w:r>
      <w:r>
        <w:t>de</w:t>
      </w:r>
      <w:r>
        <w:rPr>
          <w:spacing w:val="-13"/>
        </w:rPr>
        <w:t xml:space="preserve"> </w:t>
      </w:r>
      <w:r>
        <w:t>la</w:t>
      </w:r>
      <w:r>
        <w:rPr>
          <w:spacing w:val="-13"/>
        </w:rPr>
        <w:t xml:space="preserve"> </w:t>
      </w:r>
      <w:r>
        <w:t>adjudicación,</w:t>
      </w:r>
      <w:r>
        <w:rPr>
          <w:spacing w:val="-12"/>
        </w:rPr>
        <w:t xml:space="preserve"> </w:t>
      </w:r>
      <w:r>
        <w:t>cumpliendo</w:t>
      </w:r>
      <w:r>
        <w:rPr>
          <w:spacing w:val="-13"/>
        </w:rPr>
        <w:t xml:space="preserve"> </w:t>
      </w:r>
      <w:r>
        <w:t>con</w:t>
      </w:r>
      <w:r>
        <w:rPr>
          <w:spacing w:val="-13"/>
        </w:rPr>
        <w:t xml:space="preserve"> </w:t>
      </w:r>
      <w:r>
        <w:t>todos</w:t>
      </w:r>
      <w:r>
        <w:rPr>
          <w:spacing w:val="-13"/>
        </w:rPr>
        <w:t xml:space="preserve"> </w:t>
      </w:r>
      <w:r>
        <w:t>y</w:t>
      </w:r>
      <w:r>
        <w:rPr>
          <w:spacing w:val="-13"/>
        </w:rPr>
        <w:t xml:space="preserve"> </w:t>
      </w:r>
      <w:r>
        <w:t>cada uno de los requisitos solicitados para ello; este requisito es factor indispensable para la elaboración de la orden de compra y/o celebración del contrato respectivo.</w:t>
      </w:r>
    </w:p>
    <w:p w:rsidR="007E0B29" w:rsidRDefault="007E0B29" w:rsidP="00CD61B7">
      <w:pPr>
        <w:pStyle w:val="Textoindependiente"/>
        <w:spacing w:before="239" w:line="360" w:lineRule="auto"/>
        <w:ind w:left="262" w:right="255"/>
        <w:jc w:val="both"/>
      </w:pPr>
    </w:p>
    <w:p w:rsidR="007E0B29" w:rsidRDefault="007E0B29" w:rsidP="00CD61B7">
      <w:pPr>
        <w:pStyle w:val="Textoindependiente"/>
        <w:spacing w:before="239" w:line="360" w:lineRule="auto"/>
        <w:ind w:left="262" w:right="255"/>
        <w:jc w:val="both"/>
      </w:pPr>
    </w:p>
    <w:p w:rsidR="007E0B29" w:rsidRDefault="007E0B29" w:rsidP="00CD61B7">
      <w:pPr>
        <w:pStyle w:val="Textoindependiente"/>
        <w:spacing w:before="239" w:line="360" w:lineRule="auto"/>
        <w:ind w:left="262" w:right="255"/>
        <w:jc w:val="both"/>
      </w:pPr>
    </w:p>
    <w:p w:rsidR="007E0B29" w:rsidRDefault="007E0B29" w:rsidP="00CD61B7">
      <w:pPr>
        <w:pStyle w:val="Textoindependiente"/>
        <w:spacing w:before="239" w:line="360" w:lineRule="auto"/>
        <w:ind w:left="262" w:right="255"/>
        <w:jc w:val="both"/>
      </w:pPr>
    </w:p>
    <w:p w:rsidR="007E0B29" w:rsidRDefault="007E0B29" w:rsidP="00CD61B7">
      <w:pPr>
        <w:pStyle w:val="Textoindependiente"/>
        <w:spacing w:before="239" w:line="360" w:lineRule="auto"/>
        <w:ind w:left="262" w:right="255"/>
        <w:jc w:val="both"/>
      </w:pPr>
    </w:p>
    <w:p w:rsidR="001B747E" w:rsidRDefault="00CD61B7" w:rsidP="00580D4D">
      <w:pPr>
        <w:pStyle w:val="Textoindependiente"/>
        <w:spacing w:before="241" w:line="360" w:lineRule="auto"/>
        <w:ind w:left="262" w:right="261"/>
        <w:jc w:val="both"/>
      </w:pPr>
      <w:r>
        <w:t>El SAMAPA queda facultado para rescindir unilateralmente</w:t>
      </w:r>
      <w:r>
        <w:rPr>
          <w:spacing w:val="-3"/>
        </w:rPr>
        <w:t xml:space="preserve"> </w:t>
      </w:r>
      <w:r>
        <w:t>el</w:t>
      </w:r>
      <w:r>
        <w:rPr>
          <w:spacing w:val="-4"/>
        </w:rPr>
        <w:t xml:space="preserve"> </w:t>
      </w:r>
      <w:r>
        <w:t>contrato,</w:t>
      </w:r>
      <w:r>
        <w:rPr>
          <w:spacing w:val="-4"/>
        </w:rPr>
        <w:t xml:space="preserve"> </w:t>
      </w:r>
      <w:r>
        <w:t>sin</w:t>
      </w:r>
      <w:r>
        <w:rPr>
          <w:spacing w:val="-3"/>
        </w:rPr>
        <w:t xml:space="preserve"> </w:t>
      </w:r>
      <w:r>
        <w:t>responsabilidad</w:t>
      </w:r>
      <w:r>
        <w:rPr>
          <w:spacing w:val="-4"/>
        </w:rPr>
        <w:t xml:space="preserve"> </w:t>
      </w:r>
      <w:r>
        <w:t>a</w:t>
      </w:r>
      <w:r>
        <w:rPr>
          <w:spacing w:val="-3"/>
        </w:rPr>
        <w:t xml:space="preserve"> </w:t>
      </w:r>
      <w:r>
        <w:t>su</w:t>
      </w:r>
      <w:r>
        <w:rPr>
          <w:spacing w:val="-3"/>
        </w:rPr>
        <w:t xml:space="preserve"> </w:t>
      </w:r>
      <w:r>
        <w:t>cargo,</w:t>
      </w:r>
      <w:r>
        <w:rPr>
          <w:spacing w:val="-2"/>
        </w:rPr>
        <w:t xml:space="preserve"> </w:t>
      </w:r>
      <w:r>
        <w:t>y</w:t>
      </w:r>
      <w:r>
        <w:rPr>
          <w:spacing w:val="-7"/>
        </w:rPr>
        <w:t xml:space="preserve"> </w:t>
      </w:r>
      <w:r>
        <w:t>en</w:t>
      </w:r>
      <w:r>
        <w:rPr>
          <w:spacing w:val="-3"/>
        </w:rPr>
        <w:t xml:space="preserve"> </w:t>
      </w:r>
      <w:r>
        <w:t>los</w:t>
      </w:r>
      <w:r>
        <w:rPr>
          <w:spacing w:val="-3"/>
        </w:rPr>
        <w:t xml:space="preserve"> </w:t>
      </w:r>
      <w:r>
        <w:t>términos</w:t>
      </w:r>
      <w:r>
        <w:rPr>
          <w:spacing w:val="-3"/>
        </w:rPr>
        <w:t xml:space="preserve"> </w:t>
      </w:r>
      <w:r>
        <w:t>que</w:t>
      </w:r>
      <w:r>
        <w:rPr>
          <w:spacing w:val="-5"/>
        </w:rPr>
        <w:t xml:space="preserve"> </w:t>
      </w:r>
      <w:r>
        <w:t>señala</w:t>
      </w:r>
      <w:r>
        <w:rPr>
          <w:spacing w:val="-3"/>
        </w:rPr>
        <w:t xml:space="preserve"> </w:t>
      </w:r>
      <w:r>
        <w:t>la norma aplicable, debiendo notificar al proveedor personalmente o por conducto de su representante legal, en el caso en que se determine proceder a la rescisión.</w:t>
      </w:r>
    </w:p>
    <w:p w:rsidR="00CD61B7" w:rsidRDefault="00CD61B7" w:rsidP="00CD61B7">
      <w:pPr>
        <w:pStyle w:val="Textoindependiente"/>
        <w:spacing w:before="239" w:line="360" w:lineRule="auto"/>
        <w:ind w:left="262" w:right="255"/>
        <w:jc w:val="both"/>
      </w:pPr>
      <w:r>
        <w:t>La</w:t>
      </w:r>
      <w:r>
        <w:rPr>
          <w:spacing w:val="-9"/>
        </w:rPr>
        <w:t xml:space="preserve"> </w:t>
      </w:r>
      <w:r>
        <w:t>notificación</w:t>
      </w:r>
      <w:r>
        <w:rPr>
          <w:spacing w:val="-9"/>
        </w:rPr>
        <w:t xml:space="preserve"> </w:t>
      </w:r>
      <w:r>
        <w:t>de</w:t>
      </w:r>
      <w:r>
        <w:rPr>
          <w:spacing w:val="-9"/>
        </w:rPr>
        <w:t xml:space="preserve"> </w:t>
      </w:r>
      <w:r>
        <w:t>rescisión</w:t>
      </w:r>
      <w:r>
        <w:rPr>
          <w:spacing w:val="-9"/>
        </w:rPr>
        <w:t xml:space="preserve"> </w:t>
      </w:r>
      <w:r>
        <w:t>deberá</w:t>
      </w:r>
      <w:r>
        <w:rPr>
          <w:spacing w:val="-9"/>
        </w:rPr>
        <w:t xml:space="preserve"> </w:t>
      </w:r>
      <w:r>
        <w:t>hacerse</w:t>
      </w:r>
      <w:r>
        <w:rPr>
          <w:spacing w:val="-9"/>
        </w:rPr>
        <w:t xml:space="preserve"> </w:t>
      </w:r>
      <w:r>
        <w:t>por</w:t>
      </w:r>
      <w:r>
        <w:rPr>
          <w:spacing w:val="-9"/>
        </w:rPr>
        <w:t xml:space="preserve"> </w:t>
      </w:r>
      <w:r>
        <w:t>escrito</w:t>
      </w:r>
      <w:r>
        <w:rPr>
          <w:spacing w:val="-11"/>
        </w:rPr>
        <w:t xml:space="preserve"> </w:t>
      </w:r>
      <w:r>
        <w:t>y</w:t>
      </w:r>
      <w:r>
        <w:rPr>
          <w:spacing w:val="-9"/>
        </w:rPr>
        <w:t xml:space="preserve"> </w:t>
      </w:r>
      <w:r>
        <w:t>entregarse</w:t>
      </w:r>
      <w:r>
        <w:rPr>
          <w:spacing w:val="-9"/>
        </w:rPr>
        <w:t xml:space="preserve"> </w:t>
      </w:r>
      <w:r>
        <w:t>en</w:t>
      </w:r>
      <w:r>
        <w:rPr>
          <w:spacing w:val="-9"/>
        </w:rPr>
        <w:t xml:space="preserve"> </w:t>
      </w:r>
      <w:r>
        <w:t>el</w:t>
      </w:r>
      <w:r>
        <w:rPr>
          <w:spacing w:val="-10"/>
        </w:rPr>
        <w:t xml:space="preserve"> </w:t>
      </w:r>
      <w:r>
        <w:t>domicilio</w:t>
      </w:r>
      <w:r>
        <w:rPr>
          <w:spacing w:val="-7"/>
        </w:rPr>
        <w:t xml:space="preserve"> </w:t>
      </w:r>
      <w:r>
        <w:t>o</w:t>
      </w:r>
      <w:r>
        <w:rPr>
          <w:spacing w:val="-9"/>
        </w:rPr>
        <w:t xml:space="preserve"> </w:t>
      </w:r>
      <w:r>
        <w:t>correo electrónico del proveedor, con una anticipación de 8 (ocho) días naturales previstos a la fecha de suspensión de la entrega de los bienes.</w:t>
      </w:r>
    </w:p>
    <w:p w:rsidR="00CD61B7" w:rsidRDefault="00CD61B7" w:rsidP="00CD61B7">
      <w:pPr>
        <w:pStyle w:val="Textoindependiente"/>
        <w:spacing w:before="241" w:line="360" w:lineRule="auto"/>
        <w:ind w:left="262" w:right="259"/>
        <w:jc w:val="both"/>
      </w:pPr>
      <w:r>
        <w:t>El</w:t>
      </w:r>
      <w:r>
        <w:rPr>
          <w:spacing w:val="-5"/>
        </w:rPr>
        <w:t xml:space="preserve"> </w:t>
      </w:r>
      <w:r>
        <w:t>participante</w:t>
      </w:r>
      <w:r>
        <w:rPr>
          <w:spacing w:val="-4"/>
        </w:rPr>
        <w:t xml:space="preserve"> </w:t>
      </w:r>
      <w:r>
        <w:t>y/o</w:t>
      </w:r>
      <w:r>
        <w:rPr>
          <w:spacing w:val="-4"/>
        </w:rPr>
        <w:t xml:space="preserve"> </w:t>
      </w:r>
      <w:r>
        <w:t>representante</w:t>
      </w:r>
      <w:r>
        <w:rPr>
          <w:spacing w:val="-4"/>
        </w:rPr>
        <w:t xml:space="preserve"> </w:t>
      </w:r>
      <w:r>
        <w:t>legal</w:t>
      </w:r>
      <w:r>
        <w:rPr>
          <w:spacing w:val="-5"/>
        </w:rPr>
        <w:t xml:space="preserve"> </w:t>
      </w:r>
      <w:r>
        <w:t>del</w:t>
      </w:r>
      <w:r>
        <w:rPr>
          <w:spacing w:val="-3"/>
        </w:rPr>
        <w:t xml:space="preserve"> </w:t>
      </w:r>
      <w:r>
        <w:t>participante</w:t>
      </w:r>
      <w:r>
        <w:rPr>
          <w:spacing w:val="-4"/>
        </w:rPr>
        <w:t xml:space="preserve"> </w:t>
      </w:r>
      <w:r>
        <w:t>adjudicado,</w:t>
      </w:r>
      <w:r>
        <w:rPr>
          <w:spacing w:val="-3"/>
        </w:rPr>
        <w:t xml:space="preserve"> </w:t>
      </w:r>
      <w:r>
        <w:t>que</w:t>
      </w:r>
      <w:r>
        <w:rPr>
          <w:spacing w:val="-5"/>
        </w:rPr>
        <w:t xml:space="preserve"> </w:t>
      </w:r>
      <w:r>
        <w:t>acuda</w:t>
      </w:r>
      <w:r>
        <w:rPr>
          <w:spacing w:val="-4"/>
        </w:rPr>
        <w:t xml:space="preserve"> </w:t>
      </w:r>
      <w:r>
        <w:t>a</w:t>
      </w:r>
      <w:r>
        <w:rPr>
          <w:spacing w:val="-4"/>
        </w:rPr>
        <w:t xml:space="preserve"> </w:t>
      </w:r>
      <w:r>
        <w:t>la</w:t>
      </w:r>
      <w:r>
        <w:rPr>
          <w:spacing w:val="-6"/>
        </w:rPr>
        <w:t xml:space="preserve"> </w:t>
      </w:r>
      <w:r>
        <w:t>firma</w:t>
      </w:r>
      <w:r>
        <w:rPr>
          <w:spacing w:val="-4"/>
        </w:rPr>
        <w:t xml:space="preserve"> </w:t>
      </w:r>
      <w:r>
        <w:t>del contrato,</w:t>
      </w:r>
      <w:r>
        <w:rPr>
          <w:spacing w:val="-15"/>
        </w:rPr>
        <w:t xml:space="preserve"> </w:t>
      </w:r>
      <w:r>
        <w:t>deberá</w:t>
      </w:r>
      <w:r>
        <w:rPr>
          <w:spacing w:val="-14"/>
        </w:rPr>
        <w:t xml:space="preserve"> </w:t>
      </w:r>
      <w:r>
        <w:t>presentar</w:t>
      </w:r>
      <w:r>
        <w:rPr>
          <w:spacing w:val="-14"/>
        </w:rPr>
        <w:t xml:space="preserve"> </w:t>
      </w:r>
      <w:r>
        <w:t>original</w:t>
      </w:r>
      <w:r>
        <w:rPr>
          <w:spacing w:val="-15"/>
        </w:rPr>
        <w:t xml:space="preserve"> </w:t>
      </w:r>
      <w:r>
        <w:t>de</w:t>
      </w:r>
      <w:r>
        <w:rPr>
          <w:spacing w:val="-14"/>
        </w:rPr>
        <w:t xml:space="preserve"> </w:t>
      </w:r>
      <w:r>
        <w:t>identificación</w:t>
      </w:r>
      <w:r>
        <w:rPr>
          <w:spacing w:val="-14"/>
        </w:rPr>
        <w:t xml:space="preserve"> </w:t>
      </w:r>
      <w:r>
        <w:t>vigente</w:t>
      </w:r>
      <w:r>
        <w:rPr>
          <w:spacing w:val="-14"/>
        </w:rPr>
        <w:t xml:space="preserve"> </w:t>
      </w:r>
      <w:r>
        <w:t>con</w:t>
      </w:r>
      <w:r>
        <w:rPr>
          <w:spacing w:val="-14"/>
        </w:rPr>
        <w:t xml:space="preserve"> </w:t>
      </w:r>
      <w:r>
        <w:t>validez</w:t>
      </w:r>
      <w:r>
        <w:rPr>
          <w:spacing w:val="-14"/>
        </w:rPr>
        <w:t xml:space="preserve"> </w:t>
      </w:r>
      <w:r>
        <w:t>oficial,</w:t>
      </w:r>
      <w:r>
        <w:rPr>
          <w:spacing w:val="-14"/>
        </w:rPr>
        <w:t xml:space="preserve"> </w:t>
      </w:r>
      <w:r>
        <w:t>pudiendo</w:t>
      </w:r>
      <w:r>
        <w:rPr>
          <w:spacing w:val="-14"/>
        </w:rPr>
        <w:t xml:space="preserve"> </w:t>
      </w:r>
      <w:r>
        <w:t>ser cartilla, pasaporte o credencial para votar.</w:t>
      </w:r>
    </w:p>
    <w:p w:rsidR="001765A2" w:rsidRDefault="001765A2" w:rsidP="001765A2">
      <w:pPr>
        <w:pStyle w:val="Ttulo1"/>
        <w:numPr>
          <w:ilvl w:val="0"/>
          <w:numId w:val="5"/>
        </w:numPr>
        <w:tabs>
          <w:tab w:val="left" w:pos="620"/>
        </w:tabs>
        <w:spacing w:before="239"/>
        <w:ind w:left="620" w:hanging="358"/>
      </w:pPr>
      <w:r>
        <w:t>GARANTÍA</w:t>
      </w:r>
      <w:r>
        <w:rPr>
          <w:spacing w:val="-17"/>
        </w:rPr>
        <w:t xml:space="preserve"> </w:t>
      </w:r>
      <w:r>
        <w:t>Y</w:t>
      </w:r>
      <w:r>
        <w:rPr>
          <w:spacing w:val="-6"/>
        </w:rPr>
        <w:t xml:space="preserve"> </w:t>
      </w:r>
      <w:r>
        <w:rPr>
          <w:spacing w:val="-2"/>
        </w:rPr>
        <w:t>FIANZA</w:t>
      </w:r>
    </w:p>
    <w:p w:rsidR="001765A2" w:rsidRDefault="001765A2" w:rsidP="001765A2">
      <w:pPr>
        <w:pStyle w:val="Textoindependiente"/>
        <w:spacing w:before="103"/>
        <w:rPr>
          <w:rFonts w:ascii="Arial"/>
          <w:b/>
          <w:sz w:val="24"/>
        </w:rPr>
      </w:pPr>
    </w:p>
    <w:p w:rsidR="001765A2" w:rsidRPr="007E0B29" w:rsidRDefault="001765A2" w:rsidP="007E0B29">
      <w:pPr>
        <w:pStyle w:val="Textoindependiente"/>
        <w:spacing w:line="360" w:lineRule="auto"/>
        <w:ind w:left="262" w:right="258"/>
        <w:jc w:val="both"/>
        <w:rPr>
          <w:spacing w:val="-2"/>
        </w:rPr>
      </w:pPr>
      <w:r>
        <w:t>El</w:t>
      </w:r>
      <w:r>
        <w:rPr>
          <w:spacing w:val="-4"/>
        </w:rPr>
        <w:t xml:space="preserve"> </w:t>
      </w:r>
      <w:r>
        <w:t>participante</w:t>
      </w:r>
      <w:r>
        <w:rPr>
          <w:spacing w:val="-3"/>
        </w:rPr>
        <w:t xml:space="preserve"> </w:t>
      </w:r>
      <w:r>
        <w:t>adjudicado</w:t>
      </w:r>
      <w:r>
        <w:rPr>
          <w:spacing w:val="-4"/>
        </w:rPr>
        <w:t xml:space="preserve"> </w:t>
      </w:r>
      <w:r>
        <w:t>dentro</w:t>
      </w:r>
      <w:r>
        <w:rPr>
          <w:spacing w:val="-3"/>
        </w:rPr>
        <w:t xml:space="preserve"> </w:t>
      </w:r>
      <w:r>
        <w:t>de</w:t>
      </w:r>
      <w:r>
        <w:rPr>
          <w:spacing w:val="-3"/>
        </w:rPr>
        <w:t xml:space="preserve"> </w:t>
      </w:r>
      <w:r>
        <w:t>los</w:t>
      </w:r>
      <w:r>
        <w:rPr>
          <w:spacing w:val="-3"/>
        </w:rPr>
        <w:t xml:space="preserve"> </w:t>
      </w:r>
      <w:r>
        <w:t>05</w:t>
      </w:r>
      <w:r>
        <w:rPr>
          <w:spacing w:val="-3"/>
        </w:rPr>
        <w:t xml:space="preserve"> </w:t>
      </w:r>
      <w:r>
        <w:t>días</w:t>
      </w:r>
      <w:r>
        <w:rPr>
          <w:spacing w:val="-3"/>
        </w:rPr>
        <w:t xml:space="preserve"> </w:t>
      </w:r>
      <w:r>
        <w:t>hábiles</w:t>
      </w:r>
      <w:r>
        <w:rPr>
          <w:spacing w:val="-3"/>
        </w:rPr>
        <w:t xml:space="preserve"> </w:t>
      </w:r>
      <w:r>
        <w:t>siguientes</w:t>
      </w:r>
      <w:r>
        <w:rPr>
          <w:spacing w:val="-3"/>
        </w:rPr>
        <w:t xml:space="preserve"> </w:t>
      </w:r>
      <w:r>
        <w:t>a</w:t>
      </w:r>
      <w:r>
        <w:rPr>
          <w:spacing w:val="-3"/>
        </w:rPr>
        <w:t xml:space="preserve"> </w:t>
      </w:r>
      <w:r>
        <w:t>la</w:t>
      </w:r>
      <w:r>
        <w:rPr>
          <w:spacing w:val="-3"/>
        </w:rPr>
        <w:t xml:space="preserve"> </w:t>
      </w:r>
      <w:r>
        <w:t>notificación</w:t>
      </w:r>
      <w:r>
        <w:rPr>
          <w:spacing w:val="-3"/>
        </w:rPr>
        <w:t xml:space="preserve"> </w:t>
      </w:r>
      <w:r>
        <w:t>del</w:t>
      </w:r>
      <w:r>
        <w:rPr>
          <w:spacing w:val="-4"/>
        </w:rPr>
        <w:t xml:space="preserve"> </w:t>
      </w:r>
      <w:r>
        <w:t>fallo respectivo, deberá constituir una garantía en favor del SAMAPA,</w:t>
      </w:r>
      <w:r>
        <w:rPr>
          <w:spacing w:val="-4"/>
        </w:rPr>
        <w:t xml:space="preserve"> </w:t>
      </w:r>
      <w:r>
        <w:t>tanto</w:t>
      </w:r>
      <w:r>
        <w:rPr>
          <w:spacing w:val="-7"/>
        </w:rPr>
        <w:t xml:space="preserve"> </w:t>
      </w:r>
      <w:r>
        <w:t>para</w:t>
      </w:r>
      <w:r>
        <w:rPr>
          <w:spacing w:val="-5"/>
        </w:rPr>
        <w:t xml:space="preserve"> </w:t>
      </w:r>
      <w:r>
        <w:t>el</w:t>
      </w:r>
      <w:r>
        <w:rPr>
          <w:spacing w:val="-6"/>
        </w:rPr>
        <w:t xml:space="preserve"> </w:t>
      </w:r>
      <w:r>
        <w:t>cumplimiento</w:t>
      </w:r>
      <w:r>
        <w:rPr>
          <w:spacing w:val="-5"/>
        </w:rPr>
        <w:t xml:space="preserve"> </w:t>
      </w:r>
      <w:r>
        <w:t>de</w:t>
      </w:r>
      <w:r>
        <w:rPr>
          <w:spacing w:val="-5"/>
        </w:rPr>
        <w:t xml:space="preserve"> </w:t>
      </w:r>
      <w:r>
        <w:t>su</w:t>
      </w:r>
      <w:r>
        <w:rPr>
          <w:spacing w:val="-5"/>
        </w:rPr>
        <w:t xml:space="preserve"> </w:t>
      </w:r>
      <w:r>
        <w:t>contrato,</w:t>
      </w:r>
      <w:r>
        <w:rPr>
          <w:spacing w:val="-5"/>
        </w:rPr>
        <w:t xml:space="preserve"> </w:t>
      </w:r>
      <w:r>
        <w:t>como</w:t>
      </w:r>
      <w:r>
        <w:rPr>
          <w:spacing w:val="-9"/>
        </w:rPr>
        <w:t xml:space="preserve"> </w:t>
      </w:r>
      <w:r>
        <w:t>por</w:t>
      </w:r>
      <w:r>
        <w:rPr>
          <w:spacing w:val="-5"/>
        </w:rPr>
        <w:t xml:space="preserve"> </w:t>
      </w:r>
      <w:r>
        <w:t>la</w:t>
      </w:r>
      <w:r>
        <w:rPr>
          <w:spacing w:val="-5"/>
        </w:rPr>
        <w:t xml:space="preserve"> </w:t>
      </w:r>
      <w:r>
        <w:t>calidad,</w:t>
      </w:r>
      <w:r>
        <w:rPr>
          <w:spacing w:val="-4"/>
        </w:rPr>
        <w:t xml:space="preserve"> </w:t>
      </w:r>
      <w:r>
        <w:t>defecto</w:t>
      </w:r>
      <w:r>
        <w:rPr>
          <w:spacing w:val="-5"/>
        </w:rPr>
        <w:t xml:space="preserve"> </w:t>
      </w:r>
      <w:r>
        <w:t>y</w:t>
      </w:r>
      <w:r>
        <w:rPr>
          <w:spacing w:val="-7"/>
        </w:rPr>
        <w:t xml:space="preserve"> </w:t>
      </w:r>
      <w:r>
        <w:t>vicios ocultos de los bienes o servicios ofertados, en moneda nacional y por el importe del 10% (diez por ciento) del monto total con I.V.A. incluido del contrato de que se trate, lo cual deberá realizar a través de cheque certificado o de caja, o</w:t>
      </w:r>
      <w:r>
        <w:rPr>
          <w:spacing w:val="-1"/>
        </w:rPr>
        <w:t xml:space="preserve"> </w:t>
      </w:r>
      <w:r>
        <w:t>fianza (la cual quedara sujeta a validación) contratada con una afianzadora legalmente constituida y autorizada, con domicilio en el Estado deberán</w:t>
      </w:r>
      <w:r>
        <w:rPr>
          <w:spacing w:val="-7"/>
        </w:rPr>
        <w:t xml:space="preserve"> </w:t>
      </w:r>
      <w:r>
        <w:t>exhibir</w:t>
      </w:r>
      <w:r>
        <w:rPr>
          <w:spacing w:val="-6"/>
        </w:rPr>
        <w:t xml:space="preserve"> </w:t>
      </w:r>
      <w:r>
        <w:t>la</w:t>
      </w:r>
      <w:r>
        <w:rPr>
          <w:spacing w:val="-7"/>
        </w:rPr>
        <w:t xml:space="preserve"> </w:t>
      </w:r>
      <w:r>
        <w:t>garantía</w:t>
      </w:r>
      <w:r>
        <w:rPr>
          <w:spacing w:val="-7"/>
        </w:rPr>
        <w:t xml:space="preserve"> </w:t>
      </w:r>
      <w:r>
        <w:t>con</w:t>
      </w:r>
      <w:r>
        <w:rPr>
          <w:spacing w:val="-7"/>
        </w:rPr>
        <w:t xml:space="preserve"> </w:t>
      </w:r>
      <w:r>
        <w:t>la</w:t>
      </w:r>
      <w:r>
        <w:rPr>
          <w:spacing w:val="-7"/>
        </w:rPr>
        <w:t xml:space="preserve"> </w:t>
      </w:r>
      <w:r>
        <w:t>aceptación</w:t>
      </w:r>
      <w:r>
        <w:rPr>
          <w:spacing w:val="-7"/>
        </w:rPr>
        <w:t xml:space="preserve"> </w:t>
      </w:r>
      <w:r>
        <w:t>de la afianzadora que la expida de someterse a la competencia de los juzgados del fuero común</w:t>
      </w:r>
      <w:r>
        <w:rPr>
          <w:spacing w:val="-1"/>
        </w:rPr>
        <w:t xml:space="preserve"> </w:t>
      </w:r>
      <w:r>
        <w:t>con</w:t>
      </w:r>
      <w:r>
        <w:rPr>
          <w:spacing w:val="-2"/>
        </w:rPr>
        <w:t xml:space="preserve"> </w:t>
      </w:r>
      <w:r>
        <w:t>jurisdicción</w:t>
      </w:r>
      <w:r>
        <w:rPr>
          <w:spacing w:val="-2"/>
        </w:rPr>
        <w:t xml:space="preserve"> </w:t>
      </w:r>
      <w:r>
        <w:t>en</w:t>
      </w:r>
      <w:r>
        <w:rPr>
          <w:spacing w:val="-2"/>
        </w:rPr>
        <w:t xml:space="preserve"> </w:t>
      </w:r>
      <w:r>
        <w:t>la</w:t>
      </w:r>
      <w:r>
        <w:rPr>
          <w:spacing w:val="-1"/>
        </w:rPr>
        <w:t xml:space="preserve"> </w:t>
      </w:r>
      <w:r>
        <w:t>Ciudad</w:t>
      </w:r>
      <w:r>
        <w:rPr>
          <w:spacing w:val="-1"/>
        </w:rPr>
        <w:t xml:space="preserve"> </w:t>
      </w:r>
      <w:r>
        <w:t>de</w:t>
      </w:r>
      <w:r>
        <w:rPr>
          <w:spacing w:val="-2"/>
        </w:rPr>
        <w:t xml:space="preserve"> </w:t>
      </w:r>
      <w:r>
        <w:t>Chapala, Jalisco. La</w:t>
      </w:r>
      <w:r>
        <w:rPr>
          <w:spacing w:val="-2"/>
        </w:rPr>
        <w:t xml:space="preserve"> </w:t>
      </w:r>
      <w:r>
        <w:t>fianza</w:t>
      </w:r>
      <w:r>
        <w:rPr>
          <w:spacing w:val="-2"/>
        </w:rPr>
        <w:t xml:space="preserve"> </w:t>
      </w:r>
      <w:r>
        <w:t>deberá</w:t>
      </w:r>
      <w:r>
        <w:rPr>
          <w:spacing w:val="-1"/>
        </w:rPr>
        <w:t xml:space="preserve"> </w:t>
      </w:r>
      <w:r>
        <w:t>incluir la leyenda de que solo podrá cancelarse por parte del Sistema Administrativo Municipal de Agua Potable y Alcantarillado del Municipio de Ixtlahuacan de los Membrillos, Jalisco (SAMAPA)</w:t>
      </w:r>
      <w:r>
        <w:rPr>
          <w:spacing w:val="-2"/>
        </w:rPr>
        <w:t>.</w:t>
      </w:r>
    </w:p>
    <w:p w:rsidR="007E0B29" w:rsidRDefault="001765A2" w:rsidP="007E0B29">
      <w:pPr>
        <w:pStyle w:val="Textoindependiente"/>
        <w:spacing w:before="240" w:line="360" w:lineRule="auto"/>
        <w:ind w:left="262" w:right="257"/>
        <w:jc w:val="both"/>
      </w:pPr>
      <w:r>
        <w:lastRenderedPageBreak/>
        <w:t>De igual manera la fianza deberá señalar que la misma estará vigente en caso de sustanciación</w:t>
      </w:r>
      <w:r>
        <w:rPr>
          <w:spacing w:val="-5"/>
        </w:rPr>
        <w:t xml:space="preserve"> </w:t>
      </w:r>
      <w:r>
        <w:t>de</w:t>
      </w:r>
      <w:r>
        <w:rPr>
          <w:spacing w:val="-5"/>
        </w:rPr>
        <w:t xml:space="preserve"> </w:t>
      </w:r>
      <w:r>
        <w:t>juicios</w:t>
      </w:r>
      <w:r>
        <w:rPr>
          <w:spacing w:val="-5"/>
        </w:rPr>
        <w:t xml:space="preserve"> </w:t>
      </w:r>
      <w:r>
        <w:t>o</w:t>
      </w:r>
      <w:r>
        <w:rPr>
          <w:spacing w:val="-5"/>
        </w:rPr>
        <w:t xml:space="preserve"> </w:t>
      </w:r>
      <w:r>
        <w:t>recursos</w:t>
      </w:r>
      <w:r>
        <w:rPr>
          <w:spacing w:val="-7"/>
        </w:rPr>
        <w:t xml:space="preserve"> </w:t>
      </w:r>
      <w:r>
        <w:t>hasta</w:t>
      </w:r>
      <w:r>
        <w:rPr>
          <w:spacing w:val="-7"/>
        </w:rPr>
        <w:t xml:space="preserve"> </w:t>
      </w:r>
      <w:r>
        <w:t>su</w:t>
      </w:r>
      <w:r>
        <w:rPr>
          <w:spacing w:val="-5"/>
        </w:rPr>
        <w:t xml:space="preserve"> </w:t>
      </w:r>
      <w:r>
        <w:t>total</w:t>
      </w:r>
      <w:r>
        <w:rPr>
          <w:spacing w:val="-7"/>
        </w:rPr>
        <w:t xml:space="preserve"> </w:t>
      </w:r>
      <w:r>
        <w:t>resolución</w:t>
      </w:r>
      <w:r>
        <w:rPr>
          <w:spacing w:val="-5"/>
        </w:rPr>
        <w:t xml:space="preserve"> </w:t>
      </w:r>
      <w:r>
        <w:t>y</w:t>
      </w:r>
      <w:r>
        <w:rPr>
          <w:spacing w:val="-5"/>
        </w:rPr>
        <w:t xml:space="preserve"> </w:t>
      </w:r>
      <w:r>
        <w:t>que</w:t>
      </w:r>
      <w:r>
        <w:rPr>
          <w:spacing w:val="-5"/>
        </w:rPr>
        <w:t xml:space="preserve"> </w:t>
      </w:r>
      <w:r>
        <w:t>en</w:t>
      </w:r>
      <w:r>
        <w:rPr>
          <w:spacing w:val="-5"/>
        </w:rPr>
        <w:t xml:space="preserve"> </w:t>
      </w:r>
      <w:r>
        <w:t>caso</w:t>
      </w:r>
      <w:r>
        <w:rPr>
          <w:spacing w:val="-5"/>
        </w:rPr>
        <w:t xml:space="preserve"> </w:t>
      </w:r>
      <w:r>
        <w:t>de</w:t>
      </w:r>
      <w:r>
        <w:rPr>
          <w:spacing w:val="-5"/>
        </w:rPr>
        <w:t xml:space="preserve"> </w:t>
      </w:r>
      <w:r>
        <w:t>que</w:t>
      </w:r>
      <w:r>
        <w:rPr>
          <w:spacing w:val="-5"/>
        </w:rPr>
        <w:t xml:space="preserve"> </w:t>
      </w:r>
      <w:r>
        <w:t>la</w:t>
      </w:r>
      <w:r>
        <w:rPr>
          <w:spacing w:val="-5"/>
        </w:rPr>
        <w:t xml:space="preserve"> </w:t>
      </w:r>
      <w:r>
        <w:t>fianza se haga exigible, la afianzadora y el fiado aceptan expresamente someterse al procedimiento</w:t>
      </w:r>
      <w:r>
        <w:rPr>
          <w:spacing w:val="-13"/>
        </w:rPr>
        <w:t xml:space="preserve"> </w:t>
      </w:r>
      <w:r>
        <w:t>de</w:t>
      </w:r>
      <w:r>
        <w:rPr>
          <w:spacing w:val="-13"/>
        </w:rPr>
        <w:t xml:space="preserve"> </w:t>
      </w:r>
      <w:r>
        <w:t>ejecución</w:t>
      </w:r>
      <w:r>
        <w:rPr>
          <w:spacing w:val="-13"/>
        </w:rPr>
        <w:t xml:space="preserve"> </w:t>
      </w:r>
      <w:r>
        <w:t>establecidos</w:t>
      </w:r>
      <w:r>
        <w:rPr>
          <w:spacing w:val="-11"/>
        </w:rPr>
        <w:t xml:space="preserve"> </w:t>
      </w:r>
      <w:r>
        <w:t>por</w:t>
      </w:r>
      <w:r>
        <w:rPr>
          <w:spacing w:val="-12"/>
        </w:rPr>
        <w:t xml:space="preserve"> </w:t>
      </w:r>
      <w:r>
        <w:t>los</w:t>
      </w:r>
      <w:r>
        <w:rPr>
          <w:spacing w:val="-13"/>
        </w:rPr>
        <w:t xml:space="preserve"> </w:t>
      </w:r>
      <w:r>
        <w:t>artículos</w:t>
      </w:r>
      <w:r>
        <w:rPr>
          <w:spacing w:val="-13"/>
        </w:rPr>
        <w:t xml:space="preserve"> </w:t>
      </w:r>
      <w:r>
        <w:t>178,279,283</w:t>
      </w:r>
      <w:r>
        <w:rPr>
          <w:spacing w:val="-14"/>
        </w:rPr>
        <w:t xml:space="preserve"> </w:t>
      </w:r>
      <w:r>
        <w:t>y</w:t>
      </w:r>
      <w:r>
        <w:rPr>
          <w:spacing w:val="-13"/>
        </w:rPr>
        <w:t xml:space="preserve"> </w:t>
      </w:r>
      <w:r>
        <w:t>demás</w:t>
      </w:r>
      <w:r>
        <w:rPr>
          <w:spacing w:val="-13"/>
        </w:rPr>
        <w:t xml:space="preserve"> </w:t>
      </w:r>
      <w:r>
        <w:t>relativos</w:t>
      </w:r>
    </w:p>
    <w:p w:rsidR="007E0B29" w:rsidRDefault="007E0B29" w:rsidP="007E0B29">
      <w:pPr>
        <w:pStyle w:val="Textoindependiente"/>
        <w:spacing w:before="240" w:line="360" w:lineRule="auto"/>
        <w:ind w:left="262" w:right="257"/>
        <w:jc w:val="both"/>
      </w:pPr>
    </w:p>
    <w:p w:rsidR="007E0B29" w:rsidRDefault="007E0B29" w:rsidP="007E0B29">
      <w:pPr>
        <w:pStyle w:val="Textoindependiente"/>
        <w:spacing w:before="240" w:line="360" w:lineRule="auto"/>
        <w:ind w:left="262" w:right="257"/>
        <w:jc w:val="both"/>
      </w:pPr>
    </w:p>
    <w:p w:rsidR="007E0B29" w:rsidRDefault="007E0B29" w:rsidP="007E0B29">
      <w:pPr>
        <w:pStyle w:val="Textoindependiente"/>
        <w:spacing w:before="240" w:line="360" w:lineRule="auto"/>
        <w:ind w:left="262" w:right="257"/>
        <w:jc w:val="both"/>
      </w:pPr>
    </w:p>
    <w:p w:rsidR="007E0B29" w:rsidRDefault="007E0B29" w:rsidP="007E0B29">
      <w:pPr>
        <w:pStyle w:val="Textoindependiente"/>
        <w:spacing w:before="240" w:line="360" w:lineRule="auto"/>
        <w:ind w:left="262" w:right="257"/>
        <w:jc w:val="both"/>
      </w:pPr>
    </w:p>
    <w:p w:rsidR="007E0B29" w:rsidRDefault="007E0B29" w:rsidP="007E0B29">
      <w:pPr>
        <w:pStyle w:val="Textoindependiente"/>
        <w:spacing w:before="240" w:line="360" w:lineRule="auto"/>
        <w:ind w:left="262" w:right="257"/>
        <w:jc w:val="both"/>
      </w:pPr>
    </w:p>
    <w:p w:rsidR="007E0B29" w:rsidRDefault="007E0B29" w:rsidP="007E0B29">
      <w:pPr>
        <w:pStyle w:val="Textoindependiente"/>
        <w:spacing w:before="240" w:line="360" w:lineRule="auto"/>
        <w:ind w:left="262" w:right="257"/>
        <w:jc w:val="both"/>
      </w:pPr>
    </w:p>
    <w:p w:rsidR="001B747E" w:rsidRDefault="001765A2" w:rsidP="007E0B29">
      <w:pPr>
        <w:pStyle w:val="Textoindependiente"/>
        <w:spacing w:before="240" w:line="360" w:lineRule="auto"/>
        <w:ind w:left="262" w:right="257"/>
        <w:jc w:val="both"/>
      </w:pPr>
      <w:r>
        <w:rPr>
          <w:spacing w:val="-13"/>
        </w:rPr>
        <w:t xml:space="preserve"> </w:t>
      </w:r>
      <w:r>
        <w:t>de la ley de instituciones de seguros y de fianzas en vigor, aceptando someterse a la competencia</w:t>
      </w:r>
      <w:r>
        <w:rPr>
          <w:spacing w:val="-5"/>
        </w:rPr>
        <w:t xml:space="preserve"> </w:t>
      </w:r>
      <w:r>
        <w:t>de</w:t>
      </w:r>
      <w:r>
        <w:rPr>
          <w:spacing w:val="-5"/>
        </w:rPr>
        <w:t xml:space="preserve"> </w:t>
      </w:r>
      <w:r>
        <w:t>los</w:t>
      </w:r>
      <w:r>
        <w:rPr>
          <w:spacing w:val="-5"/>
        </w:rPr>
        <w:t xml:space="preserve"> </w:t>
      </w:r>
      <w:r>
        <w:t>tribunales</w:t>
      </w:r>
      <w:r>
        <w:rPr>
          <w:spacing w:val="-5"/>
        </w:rPr>
        <w:t xml:space="preserve"> </w:t>
      </w:r>
      <w:r>
        <w:t>del</w:t>
      </w:r>
      <w:r>
        <w:rPr>
          <w:spacing w:val="-5"/>
        </w:rPr>
        <w:t xml:space="preserve"> </w:t>
      </w:r>
      <w:r>
        <w:t>primer</w:t>
      </w:r>
      <w:r>
        <w:rPr>
          <w:spacing w:val="-6"/>
        </w:rPr>
        <w:t xml:space="preserve"> </w:t>
      </w:r>
      <w:r>
        <w:t>partido</w:t>
      </w:r>
      <w:r>
        <w:rPr>
          <w:spacing w:val="-5"/>
        </w:rPr>
        <w:t xml:space="preserve"> </w:t>
      </w:r>
      <w:r>
        <w:t>judicial</w:t>
      </w:r>
      <w:r>
        <w:rPr>
          <w:spacing w:val="-6"/>
        </w:rPr>
        <w:t xml:space="preserve"> </w:t>
      </w:r>
      <w:r>
        <w:t>del</w:t>
      </w:r>
      <w:r>
        <w:rPr>
          <w:spacing w:val="-6"/>
        </w:rPr>
        <w:t xml:space="preserve"> </w:t>
      </w:r>
      <w:r>
        <w:t>estado</w:t>
      </w:r>
      <w:r>
        <w:rPr>
          <w:spacing w:val="-5"/>
        </w:rPr>
        <w:t xml:space="preserve"> </w:t>
      </w:r>
      <w:r>
        <w:t>de</w:t>
      </w:r>
      <w:r>
        <w:rPr>
          <w:spacing w:val="-5"/>
        </w:rPr>
        <w:t xml:space="preserve"> </w:t>
      </w:r>
      <w:r w:rsidR="00580D4D">
        <w:t>J</w:t>
      </w:r>
      <w:r>
        <w:t>alisco,</w:t>
      </w:r>
      <w:r>
        <w:rPr>
          <w:spacing w:val="-4"/>
        </w:rPr>
        <w:t xml:space="preserve"> </w:t>
      </w:r>
      <w:r>
        <w:t>renunciado</w:t>
      </w:r>
      <w:r>
        <w:rPr>
          <w:spacing w:val="-5"/>
        </w:rPr>
        <w:t xml:space="preserve"> </w:t>
      </w:r>
      <w:r>
        <w:t>a los tribunales que por razón de su domicilio presente o futu</w:t>
      </w:r>
      <w:r w:rsidR="00580D4D">
        <w:t>ro les pudiera corresponder.</w:t>
      </w:r>
    </w:p>
    <w:p w:rsidR="001765A2" w:rsidRDefault="001765A2" w:rsidP="001765A2">
      <w:pPr>
        <w:pStyle w:val="Textoindependiente"/>
        <w:spacing w:before="240" w:line="360" w:lineRule="auto"/>
        <w:ind w:left="262" w:right="262"/>
        <w:jc w:val="both"/>
      </w:pPr>
      <w:r>
        <w:t>Aunado a lo anterior, el tema de garantía estará regulado por los términos y condiciones que al efecto se establezcan en el contrato respectivo.</w:t>
      </w:r>
    </w:p>
    <w:p w:rsidR="001765A2" w:rsidRDefault="001765A2" w:rsidP="001765A2">
      <w:pPr>
        <w:pStyle w:val="Textoindependiente"/>
        <w:spacing w:before="241" w:line="360" w:lineRule="auto"/>
        <w:ind w:left="262" w:right="260"/>
        <w:jc w:val="both"/>
      </w:pPr>
      <w:r>
        <w:t>En caso de no cumplir con lo anteriormente señalado el Comité procederá a elegir la siguiente propuesta económica para la adjudicación correspondiente en los términos del artículo 77 de la Ley de Compras Gubernamentales, Enajenaciones y Contratación de Servicios del Estado de Jalisco y sus Municipios.</w:t>
      </w:r>
    </w:p>
    <w:p w:rsidR="001765A2" w:rsidRDefault="001765A2" w:rsidP="001765A2">
      <w:pPr>
        <w:pStyle w:val="Ttulo1"/>
        <w:numPr>
          <w:ilvl w:val="0"/>
          <w:numId w:val="5"/>
        </w:numPr>
        <w:tabs>
          <w:tab w:val="left" w:pos="620"/>
        </w:tabs>
        <w:spacing w:before="238"/>
        <w:ind w:left="620" w:hanging="358"/>
      </w:pPr>
      <w:r>
        <w:t>BIEN</w:t>
      </w:r>
      <w:r>
        <w:rPr>
          <w:spacing w:val="-4"/>
        </w:rPr>
        <w:t xml:space="preserve"> </w:t>
      </w:r>
      <w:r>
        <w:t>O</w:t>
      </w:r>
      <w:r>
        <w:rPr>
          <w:spacing w:val="-5"/>
        </w:rPr>
        <w:t xml:space="preserve"> </w:t>
      </w:r>
      <w:r>
        <w:t>SERVICIO</w:t>
      </w:r>
      <w:r>
        <w:rPr>
          <w:spacing w:val="-2"/>
        </w:rPr>
        <w:t xml:space="preserve"> PROPORCIONADO</w:t>
      </w:r>
    </w:p>
    <w:p w:rsidR="001765A2" w:rsidRDefault="001765A2" w:rsidP="001765A2">
      <w:pPr>
        <w:pStyle w:val="Textoindependiente"/>
        <w:spacing w:before="102"/>
        <w:rPr>
          <w:rFonts w:ascii="Arial"/>
          <w:b/>
          <w:sz w:val="24"/>
        </w:rPr>
      </w:pPr>
    </w:p>
    <w:p w:rsidR="001765A2" w:rsidRDefault="001765A2" w:rsidP="001765A2">
      <w:pPr>
        <w:pStyle w:val="Textoindependiente"/>
        <w:spacing w:before="1" w:line="360" w:lineRule="auto"/>
        <w:ind w:left="262" w:right="259"/>
        <w:jc w:val="both"/>
      </w:pPr>
      <w:r>
        <w:t>Correrá</w:t>
      </w:r>
      <w:r>
        <w:rPr>
          <w:spacing w:val="-8"/>
        </w:rPr>
        <w:t xml:space="preserve"> </w:t>
      </w:r>
      <w:r>
        <w:t>totalmente</w:t>
      </w:r>
      <w:r>
        <w:rPr>
          <w:spacing w:val="-10"/>
        </w:rPr>
        <w:t xml:space="preserve"> </w:t>
      </w:r>
      <w:r>
        <w:t>por</w:t>
      </w:r>
      <w:r>
        <w:rPr>
          <w:spacing w:val="-7"/>
        </w:rPr>
        <w:t xml:space="preserve"> </w:t>
      </w:r>
      <w:r>
        <w:t>cuenta</w:t>
      </w:r>
      <w:r>
        <w:rPr>
          <w:spacing w:val="-8"/>
        </w:rPr>
        <w:t xml:space="preserve"> </w:t>
      </w:r>
      <w:r>
        <w:t>y</w:t>
      </w:r>
      <w:r>
        <w:rPr>
          <w:spacing w:val="-10"/>
        </w:rPr>
        <w:t xml:space="preserve"> </w:t>
      </w:r>
      <w:r>
        <w:t>riesgo</w:t>
      </w:r>
      <w:r>
        <w:rPr>
          <w:spacing w:val="-8"/>
        </w:rPr>
        <w:t xml:space="preserve"> </w:t>
      </w:r>
      <w:r>
        <w:t>del</w:t>
      </w:r>
      <w:r>
        <w:rPr>
          <w:spacing w:val="-8"/>
        </w:rPr>
        <w:t xml:space="preserve"> </w:t>
      </w:r>
      <w:r>
        <w:t>participante</w:t>
      </w:r>
      <w:r>
        <w:rPr>
          <w:spacing w:val="-8"/>
        </w:rPr>
        <w:t xml:space="preserve"> </w:t>
      </w:r>
      <w:r>
        <w:t>adjudicado,</w:t>
      </w:r>
      <w:r>
        <w:rPr>
          <w:spacing w:val="-7"/>
        </w:rPr>
        <w:t xml:space="preserve"> </w:t>
      </w:r>
      <w:r>
        <w:t>la</w:t>
      </w:r>
      <w:r>
        <w:rPr>
          <w:spacing w:val="-8"/>
        </w:rPr>
        <w:t xml:space="preserve"> </w:t>
      </w:r>
      <w:r>
        <w:t>entrega</w:t>
      </w:r>
      <w:r>
        <w:rPr>
          <w:spacing w:val="-8"/>
        </w:rPr>
        <w:t xml:space="preserve"> </w:t>
      </w:r>
      <w:r>
        <w:t>o</w:t>
      </w:r>
      <w:r>
        <w:rPr>
          <w:spacing w:val="-10"/>
        </w:rPr>
        <w:t xml:space="preserve"> </w:t>
      </w:r>
      <w:r>
        <w:t>habilitación de manera completamente satisfactoria para el municipio del bien o servicio relativo a la adjudicación en los términos, condiciones, características y plazos establecidos en la presente licitación.</w:t>
      </w:r>
    </w:p>
    <w:p w:rsidR="001765A2" w:rsidRDefault="001765A2" w:rsidP="001765A2">
      <w:pPr>
        <w:pStyle w:val="Ttulo1"/>
        <w:numPr>
          <w:ilvl w:val="0"/>
          <w:numId w:val="5"/>
        </w:numPr>
        <w:tabs>
          <w:tab w:val="left" w:pos="620"/>
        </w:tabs>
        <w:spacing w:before="239"/>
        <w:ind w:left="620" w:hanging="358"/>
      </w:pPr>
      <w:r>
        <w:t>MOTIVO</w:t>
      </w:r>
      <w:r>
        <w:rPr>
          <w:spacing w:val="-1"/>
        </w:rPr>
        <w:t xml:space="preserve"> </w:t>
      </w:r>
      <w:r>
        <w:t>DE</w:t>
      </w:r>
      <w:r>
        <w:rPr>
          <w:spacing w:val="-2"/>
        </w:rPr>
        <w:t xml:space="preserve"> DESCALIFICACIÓN.</w:t>
      </w:r>
    </w:p>
    <w:p w:rsidR="007E0B29" w:rsidRDefault="001765A2" w:rsidP="007E0B29">
      <w:pPr>
        <w:pStyle w:val="Prrafodelista"/>
        <w:numPr>
          <w:ilvl w:val="0"/>
          <w:numId w:val="13"/>
        </w:numPr>
        <w:tabs>
          <w:tab w:val="left" w:pos="980"/>
          <w:tab w:val="left" w:pos="982"/>
        </w:tabs>
        <w:spacing w:before="139" w:line="360" w:lineRule="auto"/>
        <w:ind w:right="262"/>
        <w:jc w:val="both"/>
      </w:pPr>
      <w:r>
        <w:t>Cuando se compruebe que tiene acuerdo con otros participantes para elevar el precio de los bienes, objeto de la licitación.</w:t>
      </w:r>
    </w:p>
    <w:p w:rsidR="001765A2" w:rsidRDefault="001765A2" w:rsidP="001765A2">
      <w:pPr>
        <w:pStyle w:val="Prrafodelista"/>
        <w:numPr>
          <w:ilvl w:val="0"/>
          <w:numId w:val="13"/>
        </w:numPr>
        <w:tabs>
          <w:tab w:val="left" w:pos="980"/>
          <w:tab w:val="left" w:pos="982"/>
        </w:tabs>
        <w:spacing w:before="1" w:line="360" w:lineRule="auto"/>
        <w:ind w:right="260" w:hanging="544"/>
        <w:jc w:val="both"/>
      </w:pPr>
      <w:r>
        <w:t>Cuando los participantes presenten documentos oficiales alterados de cualquier forma y con lo cual resulte modificado el contenido original de los mismos.</w:t>
      </w:r>
    </w:p>
    <w:p w:rsidR="001765A2" w:rsidRDefault="001765A2" w:rsidP="001765A2">
      <w:pPr>
        <w:pStyle w:val="Prrafodelista"/>
        <w:numPr>
          <w:ilvl w:val="0"/>
          <w:numId w:val="13"/>
        </w:numPr>
        <w:tabs>
          <w:tab w:val="left" w:pos="979"/>
          <w:tab w:val="left" w:pos="982"/>
        </w:tabs>
        <w:spacing w:line="360" w:lineRule="auto"/>
        <w:ind w:right="261" w:hanging="604"/>
        <w:jc w:val="both"/>
      </w:pPr>
      <w:r>
        <w:t>Cuando cualquiera de los sobres presentados por los participantes con documentación legal, propuesta técnica o económica no cumpla con las especificaciones requeridas o se omita cualquier documento requerido en las presentes bases.</w:t>
      </w:r>
    </w:p>
    <w:p w:rsidR="001765A2" w:rsidRDefault="001765A2" w:rsidP="001765A2">
      <w:pPr>
        <w:pStyle w:val="Prrafodelista"/>
        <w:numPr>
          <w:ilvl w:val="0"/>
          <w:numId w:val="13"/>
        </w:numPr>
        <w:tabs>
          <w:tab w:val="left" w:pos="980"/>
          <w:tab w:val="left" w:pos="982"/>
        </w:tabs>
        <w:spacing w:line="360" w:lineRule="auto"/>
        <w:ind w:right="259" w:hanging="628"/>
        <w:jc w:val="both"/>
      </w:pPr>
      <w:r>
        <w:t>Cuando no se dé cumplimiento puntual a las condiciones legales, técnicas y económicas requeridas por la convocante.</w:t>
      </w:r>
    </w:p>
    <w:p w:rsidR="001765A2" w:rsidRDefault="001765A2" w:rsidP="001765A2">
      <w:pPr>
        <w:pStyle w:val="Prrafodelista"/>
        <w:numPr>
          <w:ilvl w:val="0"/>
          <w:numId w:val="13"/>
        </w:numPr>
        <w:tabs>
          <w:tab w:val="left" w:pos="982"/>
        </w:tabs>
        <w:spacing w:before="1" w:line="357" w:lineRule="auto"/>
        <w:ind w:right="261" w:hanging="568"/>
        <w:jc w:val="both"/>
      </w:pPr>
      <w:r>
        <w:lastRenderedPageBreak/>
        <w:t>Cuando se haga la consignación de datos sobre costos, precios, montos o descuentos en alguno de los documentos de la proposición técnica.</w:t>
      </w: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7E0B29" w:rsidRDefault="007E0B29" w:rsidP="007E0B29">
      <w:pPr>
        <w:tabs>
          <w:tab w:val="left" w:pos="982"/>
        </w:tabs>
        <w:spacing w:before="1" w:line="357" w:lineRule="auto"/>
        <w:ind w:right="261"/>
        <w:jc w:val="both"/>
      </w:pPr>
    </w:p>
    <w:p w:rsidR="001B747E" w:rsidRDefault="003963AA" w:rsidP="007E0B29">
      <w:pPr>
        <w:pStyle w:val="Prrafodelista"/>
        <w:numPr>
          <w:ilvl w:val="0"/>
          <w:numId w:val="13"/>
        </w:numPr>
        <w:tabs>
          <w:tab w:val="left" w:pos="980"/>
          <w:tab w:val="left" w:pos="982"/>
        </w:tabs>
        <w:spacing w:line="360" w:lineRule="auto"/>
        <w:ind w:right="263" w:hanging="628"/>
        <w:jc w:val="both"/>
      </w:pPr>
      <w:r>
        <w:t>Cuando los participantes no presenten garantía y/o fianza original a los 5 días posteriores a la notificación del fallo para el sostenimiento de las ofertas.</w:t>
      </w:r>
    </w:p>
    <w:p w:rsidR="003963AA" w:rsidRDefault="003963AA" w:rsidP="003963AA">
      <w:pPr>
        <w:pStyle w:val="Prrafodelista"/>
        <w:numPr>
          <w:ilvl w:val="0"/>
          <w:numId w:val="13"/>
        </w:numPr>
        <w:tabs>
          <w:tab w:val="left" w:pos="979"/>
          <w:tab w:val="left" w:pos="982"/>
        </w:tabs>
        <w:spacing w:line="360" w:lineRule="auto"/>
        <w:ind w:right="261" w:hanging="690"/>
        <w:jc w:val="both"/>
      </w:pPr>
      <w:r>
        <w:t>Cuando la información solicitada sea entregada en forma ilegible. En este caso, se tendrá como no presentada.</w:t>
      </w:r>
    </w:p>
    <w:p w:rsidR="003963AA" w:rsidRDefault="003963AA" w:rsidP="003963AA">
      <w:pPr>
        <w:pStyle w:val="Prrafodelista"/>
        <w:numPr>
          <w:ilvl w:val="0"/>
          <w:numId w:val="13"/>
        </w:numPr>
        <w:tabs>
          <w:tab w:val="left" w:pos="978"/>
          <w:tab w:val="left" w:pos="982"/>
        </w:tabs>
        <w:spacing w:line="360" w:lineRule="auto"/>
        <w:ind w:right="259" w:hanging="752"/>
        <w:jc w:val="both"/>
      </w:pPr>
      <w:r>
        <w:t>El presentar erróneamente o intercambiados en sobres distintos al que correspondan, la documentación legal y las proposiciones técnicas y económicas.</w:t>
      </w:r>
    </w:p>
    <w:p w:rsidR="003963AA" w:rsidRDefault="003963AA" w:rsidP="003963AA">
      <w:pPr>
        <w:pStyle w:val="Prrafodelista"/>
        <w:numPr>
          <w:ilvl w:val="0"/>
          <w:numId w:val="13"/>
        </w:numPr>
        <w:tabs>
          <w:tab w:val="left" w:pos="980"/>
          <w:tab w:val="left" w:pos="982"/>
        </w:tabs>
        <w:spacing w:line="360" w:lineRule="auto"/>
        <w:ind w:right="263" w:hanging="628"/>
        <w:jc w:val="both"/>
      </w:pPr>
      <w:r>
        <w:t>Cuando dos o más participantes tengan acciones que pertenezcan a la misma persona jurídica y presenten ofertas para una misma partida a diferentes precios.</w:t>
      </w:r>
    </w:p>
    <w:p w:rsidR="003963AA" w:rsidRDefault="003963AA" w:rsidP="003963AA">
      <w:pPr>
        <w:pStyle w:val="Prrafodelista"/>
        <w:numPr>
          <w:ilvl w:val="0"/>
          <w:numId w:val="13"/>
        </w:numPr>
        <w:tabs>
          <w:tab w:val="left" w:pos="981"/>
        </w:tabs>
        <w:ind w:left="981" w:hanging="567"/>
        <w:jc w:val="both"/>
      </w:pPr>
      <w:r>
        <w:t>Cuando</w:t>
      </w:r>
      <w:r>
        <w:rPr>
          <w:spacing w:val="-5"/>
        </w:rPr>
        <w:t xml:space="preserve"> </w:t>
      </w:r>
      <w:r>
        <w:t>los</w:t>
      </w:r>
      <w:r>
        <w:rPr>
          <w:spacing w:val="-4"/>
        </w:rPr>
        <w:t xml:space="preserve"> </w:t>
      </w:r>
      <w:r>
        <w:t>documentos</w:t>
      </w:r>
      <w:r>
        <w:rPr>
          <w:spacing w:val="-4"/>
        </w:rPr>
        <w:t xml:space="preserve"> </w:t>
      </w:r>
      <w:r>
        <w:t>presenten</w:t>
      </w:r>
      <w:r>
        <w:rPr>
          <w:spacing w:val="-5"/>
        </w:rPr>
        <w:t xml:space="preserve"> </w:t>
      </w:r>
      <w:r>
        <w:t>tachaduras,</w:t>
      </w:r>
      <w:r>
        <w:rPr>
          <w:spacing w:val="-3"/>
        </w:rPr>
        <w:t xml:space="preserve"> </w:t>
      </w:r>
      <w:r>
        <w:t>enmendaduras</w:t>
      </w:r>
      <w:r>
        <w:rPr>
          <w:spacing w:val="-4"/>
        </w:rPr>
        <w:t xml:space="preserve"> </w:t>
      </w:r>
      <w:r>
        <w:t>o</w:t>
      </w:r>
      <w:r>
        <w:rPr>
          <w:spacing w:val="-4"/>
        </w:rPr>
        <w:t xml:space="preserve"> </w:t>
      </w:r>
      <w:r>
        <w:rPr>
          <w:spacing w:val="-2"/>
        </w:rPr>
        <w:t>borraduras.</w:t>
      </w:r>
    </w:p>
    <w:p w:rsidR="003963AA" w:rsidRDefault="003963AA" w:rsidP="003963AA">
      <w:pPr>
        <w:pStyle w:val="Prrafodelista"/>
        <w:numPr>
          <w:ilvl w:val="0"/>
          <w:numId w:val="13"/>
        </w:numPr>
        <w:tabs>
          <w:tab w:val="left" w:pos="980"/>
          <w:tab w:val="left" w:pos="982"/>
        </w:tabs>
        <w:spacing w:before="127" w:line="357" w:lineRule="auto"/>
        <w:ind w:right="262" w:hanging="628"/>
        <w:jc w:val="both"/>
      </w:pPr>
      <w:r>
        <w:t>Cuando se omita la leyenda "bajo protesta de decir verdad", en los documentos donde se solicite.</w:t>
      </w:r>
    </w:p>
    <w:p w:rsidR="003963AA" w:rsidRDefault="003963AA" w:rsidP="003963AA">
      <w:pPr>
        <w:pStyle w:val="Prrafodelista"/>
        <w:numPr>
          <w:ilvl w:val="0"/>
          <w:numId w:val="13"/>
        </w:numPr>
        <w:tabs>
          <w:tab w:val="left" w:pos="979"/>
          <w:tab w:val="left" w:pos="982"/>
        </w:tabs>
        <w:spacing w:before="4" w:line="360" w:lineRule="auto"/>
        <w:ind w:right="260" w:hanging="690"/>
        <w:jc w:val="both"/>
      </w:pPr>
      <w:r>
        <w:t>Se encuentren o estén en un proceso de investigación por parte de la autoridad correspondiente y/o se compruebe incumplimiento en cualquier nivel de Gobierno Municipal, Estatal o Federal.</w:t>
      </w:r>
    </w:p>
    <w:p w:rsidR="003963AA" w:rsidRDefault="003963AA" w:rsidP="003963AA">
      <w:pPr>
        <w:pStyle w:val="Prrafodelista"/>
        <w:numPr>
          <w:ilvl w:val="0"/>
          <w:numId w:val="13"/>
        </w:numPr>
        <w:tabs>
          <w:tab w:val="left" w:pos="978"/>
          <w:tab w:val="left" w:pos="982"/>
        </w:tabs>
        <w:spacing w:line="360" w:lineRule="auto"/>
        <w:ind w:right="258" w:hanging="752"/>
        <w:jc w:val="both"/>
      </w:pPr>
      <w:r>
        <w:t>Tener</w:t>
      </w:r>
      <w:r>
        <w:rPr>
          <w:spacing w:val="-15"/>
        </w:rPr>
        <w:t xml:space="preserve"> </w:t>
      </w:r>
      <w:r>
        <w:t>antecedentes</w:t>
      </w:r>
      <w:r>
        <w:rPr>
          <w:spacing w:val="-14"/>
        </w:rPr>
        <w:t xml:space="preserve"> </w:t>
      </w:r>
      <w:r>
        <w:t>por</w:t>
      </w:r>
      <w:r>
        <w:rPr>
          <w:spacing w:val="-15"/>
        </w:rPr>
        <w:t xml:space="preserve"> </w:t>
      </w:r>
      <w:r>
        <w:t>incumplimiento</w:t>
      </w:r>
      <w:r>
        <w:rPr>
          <w:spacing w:val="-15"/>
        </w:rPr>
        <w:t xml:space="preserve"> </w:t>
      </w:r>
      <w:r>
        <w:t>o</w:t>
      </w:r>
      <w:r>
        <w:rPr>
          <w:spacing w:val="-14"/>
        </w:rPr>
        <w:t xml:space="preserve"> </w:t>
      </w:r>
      <w:r>
        <w:t xml:space="preserve">mal manejo al prestar los servicios contratos como proveedor de Gobierno (Municipal, Estatal o Federal) y Organismos </w:t>
      </w:r>
      <w:r>
        <w:rPr>
          <w:spacing w:val="-2"/>
        </w:rPr>
        <w:t>Descentralizados.</w:t>
      </w:r>
    </w:p>
    <w:p w:rsidR="007E0B29" w:rsidRDefault="003963AA" w:rsidP="007E0B29">
      <w:pPr>
        <w:pStyle w:val="Prrafodelista"/>
        <w:numPr>
          <w:ilvl w:val="0"/>
          <w:numId w:val="13"/>
        </w:numPr>
        <w:tabs>
          <w:tab w:val="left" w:pos="980"/>
          <w:tab w:val="left" w:pos="982"/>
        </w:tabs>
        <w:spacing w:line="360" w:lineRule="auto"/>
        <w:ind w:right="257" w:hanging="776"/>
        <w:jc w:val="both"/>
      </w:pPr>
      <w:r>
        <w:t>Se trate de proposiciones que a consideración del SAMAPA y por el monto económico ofertado, no puedan garantizar el cumplimiento de lo solicitado.</w:t>
      </w:r>
    </w:p>
    <w:p w:rsidR="003963AA" w:rsidRDefault="003963AA" w:rsidP="003963AA">
      <w:pPr>
        <w:pStyle w:val="Prrafodelista"/>
        <w:numPr>
          <w:ilvl w:val="0"/>
          <w:numId w:val="13"/>
        </w:numPr>
        <w:tabs>
          <w:tab w:val="left" w:pos="980"/>
          <w:tab w:val="left" w:pos="982"/>
        </w:tabs>
        <w:spacing w:before="2" w:line="357" w:lineRule="auto"/>
        <w:ind w:right="259" w:hanging="714"/>
        <w:jc w:val="both"/>
      </w:pPr>
      <w:r>
        <w:t>Si se comprueba que el participante no tiene la capacidad moral, administrativa o financiera adecuadas.</w:t>
      </w:r>
    </w:p>
    <w:p w:rsidR="003963AA" w:rsidRDefault="003963AA" w:rsidP="003963AA">
      <w:pPr>
        <w:pStyle w:val="Prrafodelista"/>
        <w:numPr>
          <w:ilvl w:val="0"/>
          <w:numId w:val="13"/>
        </w:numPr>
        <w:tabs>
          <w:tab w:val="left" w:pos="980"/>
          <w:tab w:val="left" w:pos="982"/>
        </w:tabs>
        <w:spacing w:before="4" w:line="360" w:lineRule="auto"/>
        <w:ind w:right="260" w:hanging="776"/>
        <w:jc w:val="both"/>
      </w:pPr>
      <w:r>
        <w:t>En</w:t>
      </w:r>
      <w:r>
        <w:rPr>
          <w:spacing w:val="-2"/>
        </w:rPr>
        <w:t xml:space="preserve"> </w:t>
      </w:r>
      <w:r>
        <w:t>caso</w:t>
      </w:r>
      <w:r>
        <w:rPr>
          <w:spacing w:val="-2"/>
        </w:rPr>
        <w:t xml:space="preserve"> </w:t>
      </w:r>
      <w:r>
        <w:t>de</w:t>
      </w:r>
      <w:r>
        <w:rPr>
          <w:spacing w:val="-2"/>
        </w:rPr>
        <w:t xml:space="preserve"> </w:t>
      </w:r>
      <w:r>
        <w:t>incumplimiento</w:t>
      </w:r>
      <w:r>
        <w:rPr>
          <w:spacing w:val="-2"/>
        </w:rPr>
        <w:t xml:space="preserve"> </w:t>
      </w:r>
      <w:r>
        <w:t>de</w:t>
      </w:r>
      <w:r>
        <w:rPr>
          <w:spacing w:val="-2"/>
        </w:rPr>
        <w:t xml:space="preserve"> </w:t>
      </w:r>
      <w:r>
        <w:t>la</w:t>
      </w:r>
      <w:r>
        <w:rPr>
          <w:spacing w:val="-3"/>
        </w:rPr>
        <w:t xml:space="preserve"> </w:t>
      </w:r>
      <w:r>
        <w:t>oferta</w:t>
      </w:r>
      <w:r>
        <w:rPr>
          <w:spacing w:val="-2"/>
        </w:rPr>
        <w:t xml:space="preserve"> </w:t>
      </w:r>
      <w:r>
        <w:t>por</w:t>
      </w:r>
      <w:r>
        <w:rPr>
          <w:spacing w:val="-1"/>
        </w:rPr>
        <w:t xml:space="preserve"> </w:t>
      </w:r>
      <w:r>
        <w:t>parte</w:t>
      </w:r>
      <w:r>
        <w:rPr>
          <w:spacing w:val="-2"/>
        </w:rPr>
        <w:t xml:space="preserve"> </w:t>
      </w:r>
      <w:r>
        <w:t>del</w:t>
      </w:r>
      <w:r>
        <w:rPr>
          <w:spacing w:val="-3"/>
        </w:rPr>
        <w:t xml:space="preserve"> </w:t>
      </w:r>
      <w:r>
        <w:t>adjudicado</w:t>
      </w:r>
      <w:r>
        <w:rPr>
          <w:spacing w:val="-2"/>
        </w:rPr>
        <w:t xml:space="preserve"> </w:t>
      </w:r>
      <w:r>
        <w:t>de</w:t>
      </w:r>
      <w:r>
        <w:rPr>
          <w:spacing w:val="-2"/>
        </w:rPr>
        <w:t xml:space="preserve"> </w:t>
      </w:r>
      <w:r>
        <w:t>que</w:t>
      </w:r>
      <w:r>
        <w:rPr>
          <w:spacing w:val="-2"/>
        </w:rPr>
        <w:t xml:space="preserve"> </w:t>
      </w:r>
      <w:r>
        <w:t>se</w:t>
      </w:r>
      <w:r>
        <w:rPr>
          <w:spacing w:val="-2"/>
        </w:rPr>
        <w:t xml:space="preserve"> </w:t>
      </w:r>
      <w:r>
        <w:t>trate,</w:t>
      </w:r>
      <w:r>
        <w:rPr>
          <w:spacing w:val="-1"/>
        </w:rPr>
        <w:t xml:space="preserve"> </w:t>
      </w:r>
      <w:r>
        <w:t>en cuyo</w:t>
      </w:r>
      <w:r>
        <w:rPr>
          <w:spacing w:val="-5"/>
        </w:rPr>
        <w:t xml:space="preserve"> </w:t>
      </w:r>
      <w:r>
        <w:t>caso</w:t>
      </w:r>
      <w:r>
        <w:rPr>
          <w:spacing w:val="-4"/>
        </w:rPr>
        <w:t xml:space="preserve"> </w:t>
      </w:r>
      <w:r>
        <w:t>el</w:t>
      </w:r>
      <w:r>
        <w:rPr>
          <w:spacing w:val="-4"/>
        </w:rPr>
        <w:t xml:space="preserve"> </w:t>
      </w:r>
      <w:r>
        <w:t>Comité</w:t>
      </w:r>
      <w:r>
        <w:rPr>
          <w:spacing w:val="-4"/>
        </w:rPr>
        <w:t xml:space="preserve"> </w:t>
      </w:r>
      <w:r>
        <w:t>de</w:t>
      </w:r>
      <w:r>
        <w:rPr>
          <w:spacing w:val="-16"/>
        </w:rPr>
        <w:t xml:space="preserve"> </w:t>
      </w:r>
      <w:r>
        <w:t>Adquisiciones</w:t>
      </w:r>
      <w:r>
        <w:rPr>
          <w:spacing w:val="-3"/>
        </w:rPr>
        <w:t xml:space="preserve"> </w:t>
      </w:r>
      <w:r>
        <w:t>podrá</w:t>
      </w:r>
      <w:r>
        <w:rPr>
          <w:spacing w:val="-4"/>
        </w:rPr>
        <w:t xml:space="preserve"> </w:t>
      </w:r>
      <w:r>
        <w:t>adjudicar</w:t>
      </w:r>
      <w:r>
        <w:rPr>
          <w:spacing w:val="-3"/>
        </w:rPr>
        <w:t xml:space="preserve"> </w:t>
      </w:r>
      <w:r>
        <w:t>el</w:t>
      </w:r>
      <w:r>
        <w:rPr>
          <w:spacing w:val="-5"/>
        </w:rPr>
        <w:t xml:space="preserve"> </w:t>
      </w:r>
      <w:r>
        <w:t>contrato</w:t>
      </w:r>
      <w:r>
        <w:rPr>
          <w:spacing w:val="-4"/>
        </w:rPr>
        <w:t xml:space="preserve"> </w:t>
      </w:r>
      <w:r>
        <w:t>de</w:t>
      </w:r>
      <w:r>
        <w:rPr>
          <w:spacing w:val="-4"/>
        </w:rPr>
        <w:t xml:space="preserve"> </w:t>
      </w:r>
      <w:r>
        <w:t>conformidad</w:t>
      </w:r>
      <w:r>
        <w:rPr>
          <w:spacing w:val="-5"/>
        </w:rPr>
        <w:t xml:space="preserve"> </w:t>
      </w:r>
      <w:r>
        <w:t>a lo dispuesto por la ley.</w:t>
      </w:r>
    </w:p>
    <w:p w:rsidR="007E0B29" w:rsidRDefault="007E0B29" w:rsidP="007E0B29">
      <w:pPr>
        <w:pStyle w:val="Prrafodelista"/>
        <w:tabs>
          <w:tab w:val="left" w:pos="980"/>
          <w:tab w:val="left" w:pos="982"/>
        </w:tabs>
        <w:spacing w:before="4" w:line="360" w:lineRule="auto"/>
        <w:ind w:right="260" w:firstLine="0"/>
        <w:jc w:val="right"/>
      </w:pPr>
    </w:p>
    <w:p w:rsidR="003963AA" w:rsidRDefault="003963AA" w:rsidP="003963AA">
      <w:pPr>
        <w:pStyle w:val="Ttulo1"/>
        <w:numPr>
          <w:ilvl w:val="0"/>
          <w:numId w:val="5"/>
        </w:numPr>
        <w:tabs>
          <w:tab w:val="left" w:pos="620"/>
        </w:tabs>
        <w:spacing w:line="275" w:lineRule="exact"/>
        <w:ind w:left="620" w:hanging="358"/>
      </w:pPr>
      <w:r>
        <w:rPr>
          <w:spacing w:val="-2"/>
        </w:rPr>
        <w:t>SANCIONES</w:t>
      </w:r>
    </w:p>
    <w:p w:rsidR="003963AA" w:rsidRDefault="003963AA" w:rsidP="003963AA">
      <w:pPr>
        <w:pStyle w:val="Textoindependiente"/>
        <w:spacing w:before="103"/>
        <w:rPr>
          <w:rFonts w:ascii="Arial"/>
          <w:b/>
          <w:sz w:val="24"/>
        </w:rPr>
      </w:pPr>
    </w:p>
    <w:p w:rsidR="003963AA" w:rsidRDefault="003963AA" w:rsidP="003963AA">
      <w:pPr>
        <w:pStyle w:val="Textoindependiente"/>
        <w:spacing w:line="360" w:lineRule="auto"/>
        <w:ind w:left="262" w:right="129"/>
      </w:pPr>
      <w:r>
        <w:t>Se podrá cancelar el contrato y podrá hacerse efectiva la fianza y/o cheque certificado en garantía de cumplimiento de contrato en los siguientes casos:</w:t>
      </w: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7E0B29" w:rsidRDefault="007E0B29" w:rsidP="003963AA">
      <w:pPr>
        <w:pStyle w:val="Textoindependiente"/>
        <w:spacing w:line="360" w:lineRule="auto"/>
        <w:ind w:left="262" w:right="129"/>
      </w:pPr>
    </w:p>
    <w:p w:rsidR="003963AA" w:rsidRDefault="003963AA" w:rsidP="003963AA">
      <w:pPr>
        <w:pStyle w:val="Prrafodelista"/>
        <w:numPr>
          <w:ilvl w:val="0"/>
          <w:numId w:val="14"/>
        </w:numPr>
        <w:tabs>
          <w:tab w:val="left" w:pos="980"/>
          <w:tab w:val="left" w:pos="982"/>
        </w:tabs>
        <w:spacing w:before="241" w:line="360" w:lineRule="auto"/>
        <w:ind w:right="261"/>
      </w:pPr>
      <w:r>
        <w:t>Cuando el proveedor no cumpla con alguna de las obligaciones estipuladas en las bases de la licitación, el fallo o el contrato respectivo.</w:t>
      </w:r>
    </w:p>
    <w:p w:rsidR="003963AA" w:rsidRDefault="003963AA" w:rsidP="007E0B29">
      <w:pPr>
        <w:pStyle w:val="Prrafodelista"/>
        <w:numPr>
          <w:ilvl w:val="0"/>
          <w:numId w:val="14"/>
        </w:numPr>
        <w:tabs>
          <w:tab w:val="left" w:pos="980"/>
          <w:tab w:val="left" w:pos="982"/>
        </w:tabs>
        <w:spacing w:line="360" w:lineRule="auto"/>
        <w:ind w:right="259"/>
      </w:pPr>
      <w:r>
        <w:t>En</w:t>
      </w:r>
      <w:r>
        <w:rPr>
          <w:spacing w:val="-10"/>
        </w:rPr>
        <w:t xml:space="preserve"> </w:t>
      </w:r>
      <w:r>
        <w:t>caso</w:t>
      </w:r>
      <w:r>
        <w:rPr>
          <w:spacing w:val="-10"/>
        </w:rPr>
        <w:t xml:space="preserve"> </w:t>
      </w:r>
      <w:r>
        <w:t>de</w:t>
      </w:r>
      <w:r>
        <w:rPr>
          <w:spacing w:val="-10"/>
        </w:rPr>
        <w:t xml:space="preserve"> </w:t>
      </w:r>
      <w:r>
        <w:t>que</w:t>
      </w:r>
      <w:r>
        <w:rPr>
          <w:spacing w:val="-10"/>
        </w:rPr>
        <w:t xml:space="preserve"> </w:t>
      </w:r>
      <w:r>
        <w:t>los</w:t>
      </w:r>
      <w:r>
        <w:rPr>
          <w:spacing w:val="-10"/>
        </w:rPr>
        <w:t xml:space="preserve"> </w:t>
      </w:r>
      <w:r>
        <w:t>bienes</w:t>
      </w:r>
      <w:r>
        <w:rPr>
          <w:spacing w:val="-10"/>
        </w:rPr>
        <w:t xml:space="preserve"> </w:t>
      </w:r>
      <w:r>
        <w:t>que</w:t>
      </w:r>
      <w:r>
        <w:rPr>
          <w:spacing w:val="-11"/>
        </w:rPr>
        <w:t xml:space="preserve"> </w:t>
      </w:r>
      <w:r>
        <w:t>se</w:t>
      </w:r>
      <w:r>
        <w:rPr>
          <w:spacing w:val="-10"/>
        </w:rPr>
        <w:t xml:space="preserve"> </w:t>
      </w:r>
      <w:r>
        <w:t>proporcionen</w:t>
      </w:r>
      <w:r>
        <w:rPr>
          <w:spacing w:val="-10"/>
        </w:rPr>
        <w:t xml:space="preserve"> </w:t>
      </w:r>
      <w:r>
        <w:t>no</w:t>
      </w:r>
      <w:r>
        <w:rPr>
          <w:spacing w:val="-10"/>
        </w:rPr>
        <w:t xml:space="preserve"> </w:t>
      </w:r>
      <w:r>
        <w:t>se</w:t>
      </w:r>
      <w:r>
        <w:rPr>
          <w:spacing w:val="-10"/>
        </w:rPr>
        <w:t xml:space="preserve"> </w:t>
      </w:r>
      <w:r>
        <w:t>ajusten</w:t>
      </w:r>
      <w:r>
        <w:rPr>
          <w:spacing w:val="-8"/>
        </w:rPr>
        <w:t xml:space="preserve"> </w:t>
      </w:r>
      <w:r>
        <w:t>a</w:t>
      </w:r>
      <w:r>
        <w:rPr>
          <w:spacing w:val="-10"/>
        </w:rPr>
        <w:t xml:space="preserve"> </w:t>
      </w:r>
      <w:r>
        <w:t>las</w:t>
      </w:r>
      <w:r>
        <w:rPr>
          <w:spacing w:val="-10"/>
        </w:rPr>
        <w:t xml:space="preserve"> </w:t>
      </w:r>
      <w:r>
        <w:t>especificaciones establecidas en las bases de la Licitación y/o del contrato.</w:t>
      </w:r>
    </w:p>
    <w:p w:rsidR="007E0B29" w:rsidRDefault="007E0B29" w:rsidP="007E0B29">
      <w:pPr>
        <w:pStyle w:val="Prrafodelista"/>
        <w:tabs>
          <w:tab w:val="left" w:pos="980"/>
          <w:tab w:val="left" w:pos="982"/>
        </w:tabs>
        <w:spacing w:line="360" w:lineRule="auto"/>
        <w:ind w:right="259" w:firstLine="0"/>
      </w:pPr>
    </w:p>
    <w:p w:rsidR="003963AA" w:rsidRPr="003963AA" w:rsidRDefault="003963AA" w:rsidP="003963AA">
      <w:pPr>
        <w:pStyle w:val="Ttulo1"/>
        <w:numPr>
          <w:ilvl w:val="0"/>
          <w:numId w:val="5"/>
        </w:numPr>
        <w:tabs>
          <w:tab w:val="left" w:pos="620"/>
        </w:tabs>
        <w:ind w:left="620" w:hanging="358"/>
      </w:pPr>
      <w:r>
        <w:t>OTRAS</w:t>
      </w:r>
      <w:r>
        <w:rPr>
          <w:spacing w:val="-4"/>
        </w:rPr>
        <w:t xml:space="preserve"> </w:t>
      </w:r>
      <w:r>
        <w:rPr>
          <w:spacing w:val="-2"/>
        </w:rPr>
        <w:t>CONSIDERACIONES</w:t>
      </w:r>
    </w:p>
    <w:p w:rsidR="003963AA" w:rsidRDefault="003963AA" w:rsidP="003963AA">
      <w:pPr>
        <w:pStyle w:val="Ttulo1"/>
        <w:tabs>
          <w:tab w:val="left" w:pos="620"/>
        </w:tabs>
        <w:ind w:firstLine="0"/>
      </w:pPr>
    </w:p>
    <w:p w:rsidR="003963AA" w:rsidRDefault="003963AA" w:rsidP="003963AA">
      <w:pPr>
        <w:pStyle w:val="Textoindependiente"/>
        <w:numPr>
          <w:ilvl w:val="0"/>
          <w:numId w:val="16"/>
        </w:numPr>
        <w:spacing w:line="360" w:lineRule="auto"/>
        <w:ind w:right="261"/>
        <w:jc w:val="both"/>
      </w:pPr>
      <w:r>
        <w:t>El SAMAPA, podrá suspender temporalmente el</w:t>
      </w:r>
      <w:r>
        <w:rPr>
          <w:spacing w:val="-1"/>
        </w:rPr>
        <w:t xml:space="preserve"> </w:t>
      </w:r>
      <w:r>
        <w:t>procedimiento de</w:t>
      </w:r>
      <w:r>
        <w:rPr>
          <w:spacing w:val="-1"/>
        </w:rPr>
        <w:t xml:space="preserve"> </w:t>
      </w:r>
      <w:r>
        <w:t>Licitación, cuando</w:t>
      </w:r>
      <w:r>
        <w:rPr>
          <w:spacing w:val="-1"/>
        </w:rPr>
        <w:t xml:space="preserve"> </w:t>
      </w:r>
      <w:r>
        <w:t>se presenten casos fortuitos o de fuerza mayor que hagan necesaria la suspensión; Si desaparecen las causas que</w:t>
      </w:r>
      <w:r>
        <w:rPr>
          <w:spacing w:val="40"/>
        </w:rPr>
        <w:t xml:space="preserve"> </w:t>
      </w:r>
      <w:r>
        <w:t>motivaron</w:t>
      </w:r>
      <w:r>
        <w:rPr>
          <w:spacing w:val="40"/>
        </w:rPr>
        <w:t xml:space="preserve"> </w:t>
      </w:r>
      <w:r>
        <w:t>la</w:t>
      </w:r>
      <w:r>
        <w:rPr>
          <w:spacing w:val="40"/>
        </w:rPr>
        <w:t xml:space="preserve"> </w:t>
      </w:r>
      <w:r>
        <w:t>suspensión,</w:t>
      </w:r>
      <w:r>
        <w:rPr>
          <w:spacing w:val="40"/>
        </w:rPr>
        <w:t xml:space="preserve"> </w:t>
      </w:r>
      <w:r>
        <w:t>previo</w:t>
      </w:r>
      <w:r>
        <w:rPr>
          <w:spacing w:val="40"/>
        </w:rPr>
        <w:t xml:space="preserve"> </w:t>
      </w:r>
      <w:r>
        <w:t>aviso</w:t>
      </w:r>
      <w:r>
        <w:rPr>
          <w:spacing w:val="40"/>
        </w:rPr>
        <w:t xml:space="preserve"> </w:t>
      </w:r>
      <w:r>
        <w:t>a</w:t>
      </w:r>
      <w:r>
        <w:rPr>
          <w:spacing w:val="40"/>
        </w:rPr>
        <w:t xml:space="preserve"> </w:t>
      </w:r>
      <w:r>
        <w:t>los</w:t>
      </w:r>
      <w:r>
        <w:rPr>
          <w:spacing w:val="40"/>
        </w:rPr>
        <w:t xml:space="preserve"> </w:t>
      </w:r>
      <w:r>
        <w:t>involucrados,</w:t>
      </w:r>
      <w:r>
        <w:rPr>
          <w:spacing w:val="40"/>
        </w:rPr>
        <w:t xml:space="preserve"> </w:t>
      </w:r>
      <w:r>
        <w:t>se</w:t>
      </w:r>
      <w:r>
        <w:rPr>
          <w:spacing w:val="40"/>
        </w:rPr>
        <w:t xml:space="preserve"> </w:t>
      </w:r>
      <w:r>
        <w:t>reanudará</w:t>
      </w:r>
      <w:r>
        <w:rPr>
          <w:spacing w:val="40"/>
        </w:rPr>
        <w:t xml:space="preserve"> </w:t>
      </w:r>
      <w:r>
        <w:t>el procedimiento,</w:t>
      </w:r>
      <w:r>
        <w:rPr>
          <w:spacing w:val="-4"/>
        </w:rPr>
        <w:t xml:space="preserve"> </w:t>
      </w:r>
      <w:r>
        <w:t>pero</w:t>
      </w:r>
      <w:r>
        <w:rPr>
          <w:spacing w:val="-7"/>
        </w:rPr>
        <w:t xml:space="preserve"> </w:t>
      </w:r>
      <w:r>
        <w:t>solo</w:t>
      </w:r>
      <w:r>
        <w:rPr>
          <w:spacing w:val="-5"/>
        </w:rPr>
        <w:t xml:space="preserve"> </w:t>
      </w:r>
      <w:r>
        <w:t>podrán</w:t>
      </w:r>
      <w:r>
        <w:rPr>
          <w:spacing w:val="-5"/>
        </w:rPr>
        <w:t xml:space="preserve"> </w:t>
      </w:r>
      <w:r>
        <w:t>continuar</w:t>
      </w:r>
      <w:r>
        <w:rPr>
          <w:spacing w:val="-4"/>
        </w:rPr>
        <w:t xml:space="preserve"> </w:t>
      </w:r>
      <w:r>
        <w:t>quienes</w:t>
      </w:r>
      <w:r>
        <w:rPr>
          <w:spacing w:val="-5"/>
        </w:rPr>
        <w:t xml:space="preserve"> </w:t>
      </w:r>
      <w:r>
        <w:t>no</w:t>
      </w:r>
      <w:r>
        <w:rPr>
          <w:spacing w:val="-5"/>
        </w:rPr>
        <w:t xml:space="preserve"> </w:t>
      </w:r>
      <w:r>
        <w:t>hubiesen</w:t>
      </w:r>
      <w:r>
        <w:rPr>
          <w:spacing w:val="-5"/>
        </w:rPr>
        <w:t xml:space="preserve"> </w:t>
      </w:r>
      <w:r>
        <w:t>sido</w:t>
      </w:r>
      <w:r>
        <w:rPr>
          <w:spacing w:val="-6"/>
        </w:rPr>
        <w:t xml:space="preserve"> </w:t>
      </w:r>
      <w:r>
        <w:t>descalificados o sus propuestas no hayan sido desechadas.</w:t>
      </w:r>
    </w:p>
    <w:p w:rsidR="003963AA" w:rsidRDefault="003963AA" w:rsidP="003963AA">
      <w:pPr>
        <w:pStyle w:val="Textoindependiente"/>
        <w:spacing w:line="360" w:lineRule="auto"/>
        <w:ind w:left="1702" w:right="261"/>
        <w:jc w:val="both"/>
      </w:pPr>
      <w:r>
        <w:t>En</w:t>
      </w:r>
      <w:r w:rsidRPr="003963AA">
        <w:rPr>
          <w:spacing w:val="-14"/>
        </w:rPr>
        <w:t xml:space="preserve"> </w:t>
      </w:r>
      <w:r>
        <w:t>caso</w:t>
      </w:r>
      <w:r w:rsidRPr="003963AA">
        <w:rPr>
          <w:spacing w:val="-14"/>
        </w:rPr>
        <w:t xml:space="preserve"> </w:t>
      </w:r>
      <w:r>
        <w:t>de</w:t>
      </w:r>
      <w:r w:rsidRPr="003963AA">
        <w:rPr>
          <w:spacing w:val="-14"/>
        </w:rPr>
        <w:t xml:space="preserve"> </w:t>
      </w:r>
      <w:r>
        <w:t>suspensión</w:t>
      </w:r>
      <w:r w:rsidRPr="003963AA">
        <w:rPr>
          <w:spacing w:val="-14"/>
        </w:rPr>
        <w:t xml:space="preserve"> </w:t>
      </w:r>
      <w:r>
        <w:t>de</w:t>
      </w:r>
      <w:r w:rsidRPr="003963AA">
        <w:rPr>
          <w:spacing w:val="-14"/>
        </w:rPr>
        <w:t xml:space="preserve"> </w:t>
      </w:r>
      <w:r>
        <w:t>la</w:t>
      </w:r>
      <w:r w:rsidRPr="003963AA">
        <w:rPr>
          <w:spacing w:val="-14"/>
        </w:rPr>
        <w:t xml:space="preserve"> </w:t>
      </w:r>
      <w:r>
        <w:t>licitación,</w:t>
      </w:r>
      <w:r w:rsidRPr="003963AA">
        <w:rPr>
          <w:spacing w:val="-13"/>
        </w:rPr>
        <w:t xml:space="preserve"> </w:t>
      </w:r>
      <w:r>
        <w:t>dicha</w:t>
      </w:r>
      <w:r w:rsidRPr="003963AA">
        <w:rPr>
          <w:spacing w:val="-14"/>
        </w:rPr>
        <w:t xml:space="preserve"> </w:t>
      </w:r>
      <w:r>
        <w:t>circunstancia</w:t>
      </w:r>
      <w:r w:rsidRPr="003963AA">
        <w:rPr>
          <w:spacing w:val="-14"/>
        </w:rPr>
        <w:t xml:space="preserve"> </w:t>
      </w:r>
      <w:r>
        <w:t>será</w:t>
      </w:r>
      <w:r w:rsidRPr="003963AA">
        <w:rPr>
          <w:spacing w:val="-14"/>
        </w:rPr>
        <w:t xml:space="preserve"> </w:t>
      </w:r>
      <w:r>
        <w:t>notificada</w:t>
      </w:r>
      <w:r w:rsidRPr="003963AA">
        <w:rPr>
          <w:spacing w:val="-14"/>
        </w:rPr>
        <w:t xml:space="preserve"> </w:t>
      </w:r>
      <w:r>
        <w:t>vía</w:t>
      </w:r>
      <w:r w:rsidRPr="003963AA">
        <w:rPr>
          <w:spacing w:val="-14"/>
        </w:rPr>
        <w:t xml:space="preserve"> </w:t>
      </w:r>
      <w:r>
        <w:t>correo electrónico</w:t>
      </w:r>
      <w:r w:rsidRPr="003963AA">
        <w:rPr>
          <w:spacing w:val="-12"/>
        </w:rPr>
        <w:t xml:space="preserve"> </w:t>
      </w:r>
      <w:r>
        <w:t>a</w:t>
      </w:r>
      <w:r w:rsidRPr="003963AA">
        <w:rPr>
          <w:spacing w:val="-12"/>
        </w:rPr>
        <w:t xml:space="preserve"> </w:t>
      </w:r>
      <w:r>
        <w:t>todos</w:t>
      </w:r>
      <w:r w:rsidRPr="003963AA">
        <w:rPr>
          <w:spacing w:val="-12"/>
        </w:rPr>
        <w:t xml:space="preserve"> </w:t>
      </w:r>
      <w:r>
        <w:t>los</w:t>
      </w:r>
      <w:r w:rsidRPr="003963AA">
        <w:rPr>
          <w:spacing w:val="-12"/>
        </w:rPr>
        <w:t xml:space="preserve"> </w:t>
      </w:r>
      <w:r>
        <w:t>licitantes</w:t>
      </w:r>
      <w:r w:rsidRPr="003963AA">
        <w:rPr>
          <w:spacing w:val="-12"/>
        </w:rPr>
        <w:t xml:space="preserve"> </w:t>
      </w:r>
      <w:r>
        <w:t>involucrados</w:t>
      </w:r>
      <w:r w:rsidRPr="003963AA">
        <w:rPr>
          <w:spacing w:val="-12"/>
        </w:rPr>
        <w:t xml:space="preserve"> </w:t>
      </w:r>
      <w:r>
        <w:t>acerca</w:t>
      </w:r>
      <w:r w:rsidRPr="003963AA">
        <w:rPr>
          <w:spacing w:val="-12"/>
        </w:rPr>
        <w:t xml:space="preserve"> </w:t>
      </w:r>
      <w:r>
        <w:t>de</w:t>
      </w:r>
      <w:r w:rsidRPr="003963AA">
        <w:rPr>
          <w:spacing w:val="-12"/>
        </w:rPr>
        <w:t xml:space="preserve"> </w:t>
      </w:r>
      <w:r>
        <w:t>la</w:t>
      </w:r>
      <w:r w:rsidRPr="003963AA">
        <w:rPr>
          <w:spacing w:val="-12"/>
        </w:rPr>
        <w:t xml:space="preserve"> </w:t>
      </w:r>
      <w:r>
        <w:t>suspensión</w:t>
      </w:r>
      <w:r w:rsidRPr="003963AA">
        <w:rPr>
          <w:spacing w:val="-12"/>
        </w:rPr>
        <w:t xml:space="preserve"> </w:t>
      </w:r>
      <w:r>
        <w:t>y</w:t>
      </w:r>
      <w:r w:rsidRPr="003963AA">
        <w:rPr>
          <w:spacing w:val="-12"/>
        </w:rPr>
        <w:t xml:space="preserve"> </w:t>
      </w:r>
      <w:r>
        <w:t>se</w:t>
      </w:r>
      <w:r w:rsidRPr="003963AA">
        <w:rPr>
          <w:spacing w:val="-12"/>
        </w:rPr>
        <w:t xml:space="preserve"> </w:t>
      </w:r>
      <w:r>
        <w:t>asentará dicha circunstancia en el acta correspondiente a la etapa en donde se origine la causa que la motive.</w:t>
      </w:r>
    </w:p>
    <w:p w:rsidR="003963AA" w:rsidRDefault="003963AA" w:rsidP="003963AA">
      <w:pPr>
        <w:pStyle w:val="Textoindependiente"/>
        <w:numPr>
          <w:ilvl w:val="0"/>
          <w:numId w:val="16"/>
        </w:numPr>
        <w:spacing w:line="360" w:lineRule="auto"/>
        <w:ind w:right="261"/>
        <w:jc w:val="both"/>
      </w:pPr>
      <w:r>
        <w:t>El SAMAPA, podrá cancelar la licitación en los siguientes casos:</w:t>
      </w:r>
    </w:p>
    <w:p w:rsidR="007E0B29" w:rsidRDefault="003963AA" w:rsidP="007E0B29">
      <w:pPr>
        <w:pStyle w:val="Prrafodelista"/>
        <w:numPr>
          <w:ilvl w:val="1"/>
          <w:numId w:val="15"/>
        </w:numPr>
        <w:tabs>
          <w:tab w:val="left" w:pos="1700"/>
        </w:tabs>
        <w:spacing w:line="252" w:lineRule="exact"/>
        <w:ind w:left="1700" w:hanging="358"/>
      </w:pPr>
      <w:r>
        <w:t>En</w:t>
      </w:r>
      <w:r>
        <w:rPr>
          <w:spacing w:val="-2"/>
        </w:rPr>
        <w:t xml:space="preserve"> </w:t>
      </w:r>
      <w:r>
        <w:t>caso</w:t>
      </w:r>
      <w:r>
        <w:rPr>
          <w:spacing w:val="-2"/>
        </w:rPr>
        <w:t xml:space="preserve"> </w:t>
      </w:r>
      <w:r>
        <w:t>fortuito</w:t>
      </w:r>
      <w:r>
        <w:rPr>
          <w:spacing w:val="-2"/>
        </w:rPr>
        <w:t xml:space="preserve"> </w:t>
      </w:r>
      <w:r>
        <w:t>o</w:t>
      </w:r>
      <w:r>
        <w:rPr>
          <w:spacing w:val="-2"/>
        </w:rPr>
        <w:t xml:space="preserve"> </w:t>
      </w:r>
      <w:r>
        <w:t>de</w:t>
      </w:r>
      <w:r>
        <w:rPr>
          <w:spacing w:val="-4"/>
        </w:rPr>
        <w:t xml:space="preserve"> </w:t>
      </w:r>
      <w:r>
        <w:t>fuerza</w:t>
      </w:r>
      <w:r>
        <w:rPr>
          <w:spacing w:val="-3"/>
        </w:rPr>
        <w:t xml:space="preserve"> </w:t>
      </w:r>
      <w:r>
        <w:rPr>
          <w:spacing w:val="-2"/>
        </w:rPr>
        <w:t>mayor.</w:t>
      </w:r>
    </w:p>
    <w:p w:rsidR="003963AA" w:rsidRDefault="003963AA" w:rsidP="003963AA">
      <w:pPr>
        <w:pStyle w:val="Prrafodelista"/>
        <w:numPr>
          <w:ilvl w:val="1"/>
          <w:numId w:val="15"/>
        </w:numPr>
        <w:tabs>
          <w:tab w:val="left" w:pos="1700"/>
          <w:tab w:val="left" w:pos="1702"/>
        </w:tabs>
        <w:spacing w:before="127" w:line="360" w:lineRule="auto"/>
        <w:ind w:right="260"/>
      </w:pPr>
      <w:r>
        <w:t>Si</w:t>
      </w:r>
      <w:r>
        <w:rPr>
          <w:spacing w:val="-6"/>
        </w:rPr>
        <w:t xml:space="preserve"> </w:t>
      </w:r>
      <w:r>
        <w:t>se</w:t>
      </w:r>
      <w:r>
        <w:rPr>
          <w:spacing w:val="-6"/>
        </w:rPr>
        <w:t xml:space="preserve"> </w:t>
      </w:r>
      <w:r>
        <w:t>comprueba</w:t>
      </w:r>
      <w:r>
        <w:rPr>
          <w:spacing w:val="-4"/>
        </w:rPr>
        <w:t xml:space="preserve"> </w:t>
      </w:r>
      <w:r>
        <w:t>la</w:t>
      </w:r>
      <w:r>
        <w:rPr>
          <w:spacing w:val="-4"/>
        </w:rPr>
        <w:t xml:space="preserve"> </w:t>
      </w:r>
      <w:r>
        <w:t>existencia</w:t>
      </w:r>
      <w:r>
        <w:rPr>
          <w:spacing w:val="-6"/>
        </w:rPr>
        <w:t xml:space="preserve"> </w:t>
      </w:r>
      <w:r>
        <w:t>de</w:t>
      </w:r>
      <w:r>
        <w:rPr>
          <w:spacing w:val="-4"/>
        </w:rPr>
        <w:t xml:space="preserve"> </w:t>
      </w:r>
      <w:r>
        <w:t>arreglo</w:t>
      </w:r>
      <w:r>
        <w:rPr>
          <w:spacing w:val="-4"/>
        </w:rPr>
        <w:t xml:space="preserve"> </w:t>
      </w:r>
      <w:r>
        <w:t>entre</w:t>
      </w:r>
      <w:r>
        <w:rPr>
          <w:spacing w:val="-6"/>
        </w:rPr>
        <w:t xml:space="preserve"> </w:t>
      </w:r>
      <w:r>
        <w:t>los</w:t>
      </w:r>
      <w:r>
        <w:rPr>
          <w:spacing w:val="-6"/>
        </w:rPr>
        <w:t xml:space="preserve"> </w:t>
      </w:r>
      <w:r>
        <w:t>concursantes</w:t>
      </w:r>
      <w:r>
        <w:rPr>
          <w:spacing w:val="-6"/>
        </w:rPr>
        <w:t xml:space="preserve"> </w:t>
      </w:r>
      <w:r>
        <w:t>para</w:t>
      </w:r>
      <w:r>
        <w:rPr>
          <w:spacing w:val="-6"/>
        </w:rPr>
        <w:t xml:space="preserve"> </w:t>
      </w:r>
      <w:r>
        <w:t>elevar el costo de los bienes solicitados, o bien, si se comprueba la existencia de otras irregularidades graves.</w:t>
      </w:r>
    </w:p>
    <w:p w:rsidR="003963AA" w:rsidRDefault="003963AA" w:rsidP="003963AA">
      <w:pPr>
        <w:pStyle w:val="Prrafodelista"/>
        <w:numPr>
          <w:ilvl w:val="1"/>
          <w:numId w:val="15"/>
        </w:numPr>
        <w:tabs>
          <w:tab w:val="left" w:pos="1701"/>
        </w:tabs>
        <w:ind w:left="1701" w:hanging="359"/>
      </w:pPr>
      <w:r>
        <w:t>Por</w:t>
      </w:r>
      <w:r>
        <w:rPr>
          <w:spacing w:val="-6"/>
        </w:rPr>
        <w:t xml:space="preserve"> </w:t>
      </w:r>
      <w:r>
        <w:t>exceder</w:t>
      </w:r>
      <w:r>
        <w:rPr>
          <w:spacing w:val="-3"/>
        </w:rPr>
        <w:t xml:space="preserve"> </w:t>
      </w:r>
      <w:r>
        <w:t>el</w:t>
      </w:r>
      <w:r>
        <w:rPr>
          <w:spacing w:val="-5"/>
        </w:rPr>
        <w:t xml:space="preserve"> </w:t>
      </w:r>
      <w:r>
        <w:t>monto</w:t>
      </w:r>
      <w:r>
        <w:rPr>
          <w:spacing w:val="-4"/>
        </w:rPr>
        <w:t xml:space="preserve"> </w:t>
      </w:r>
      <w:r>
        <w:t>presupuestal</w:t>
      </w:r>
      <w:r>
        <w:rPr>
          <w:spacing w:val="-5"/>
        </w:rPr>
        <w:t xml:space="preserve"> </w:t>
      </w:r>
      <w:r>
        <w:t>autorizado</w:t>
      </w:r>
      <w:r>
        <w:rPr>
          <w:spacing w:val="-4"/>
        </w:rPr>
        <w:t xml:space="preserve"> </w:t>
      </w:r>
      <w:r>
        <w:t>para</w:t>
      </w:r>
      <w:r>
        <w:rPr>
          <w:spacing w:val="-4"/>
        </w:rPr>
        <w:t xml:space="preserve"> </w:t>
      </w:r>
      <w:r>
        <w:t>esta</w:t>
      </w:r>
      <w:r>
        <w:rPr>
          <w:spacing w:val="-4"/>
        </w:rPr>
        <w:t xml:space="preserve"> </w:t>
      </w:r>
      <w:r>
        <w:rPr>
          <w:spacing w:val="-2"/>
        </w:rPr>
        <w:t>Licitación.</w:t>
      </w:r>
    </w:p>
    <w:p w:rsidR="003963AA" w:rsidRDefault="003963AA" w:rsidP="003963AA">
      <w:pPr>
        <w:pStyle w:val="Textoindependiente"/>
      </w:pPr>
    </w:p>
    <w:p w:rsidR="003963AA" w:rsidRDefault="003963AA" w:rsidP="003963AA">
      <w:pPr>
        <w:pStyle w:val="Textoindependiente"/>
        <w:spacing w:before="1"/>
      </w:pPr>
    </w:p>
    <w:p w:rsidR="003963AA" w:rsidRDefault="003963AA" w:rsidP="003963AA">
      <w:pPr>
        <w:pStyle w:val="Textoindependiente"/>
        <w:spacing w:before="1" w:line="360" w:lineRule="auto"/>
        <w:ind w:left="982" w:right="259"/>
        <w:jc w:val="both"/>
      </w:pPr>
      <w:r>
        <w:t>En caso de cancelación de la licitación, se realizará notificación al respecto vía correo electrónico a todos los licitantes involucrados y en su caso el Comité de Adquisiciones podrá convocar a un nuevo proceso.</w:t>
      </w:r>
    </w:p>
    <w:p w:rsidR="003963AA" w:rsidRDefault="003963AA" w:rsidP="003963AA">
      <w:pPr>
        <w:pStyle w:val="Textoindependiente"/>
        <w:spacing w:before="1" w:line="360" w:lineRule="auto"/>
        <w:ind w:left="982" w:right="259"/>
        <w:jc w:val="both"/>
      </w:pPr>
    </w:p>
    <w:p w:rsidR="003963AA" w:rsidRDefault="003963AA" w:rsidP="003963AA">
      <w:pPr>
        <w:pStyle w:val="Prrafodelista"/>
        <w:numPr>
          <w:ilvl w:val="0"/>
          <w:numId w:val="16"/>
        </w:numPr>
        <w:tabs>
          <w:tab w:val="left" w:pos="979"/>
          <w:tab w:val="left" w:pos="982"/>
        </w:tabs>
        <w:spacing w:line="357" w:lineRule="auto"/>
        <w:ind w:right="261"/>
        <w:jc w:val="right"/>
      </w:pPr>
      <w:r>
        <w:t>El SAMAPA, podrá declarar desierta la licitación, en los siguientes</w:t>
      </w:r>
    </w:p>
    <w:p w:rsidR="003963AA" w:rsidRDefault="003963AA" w:rsidP="003963AA">
      <w:pPr>
        <w:pStyle w:val="Prrafodelista"/>
        <w:tabs>
          <w:tab w:val="left" w:pos="979"/>
          <w:tab w:val="left" w:pos="982"/>
        </w:tabs>
        <w:spacing w:line="357" w:lineRule="auto"/>
        <w:ind w:left="1702" w:right="261" w:firstLine="0"/>
      </w:pPr>
      <w:r>
        <w:t xml:space="preserve">       casos:</w:t>
      </w:r>
    </w:p>
    <w:p w:rsidR="003963AA" w:rsidRPr="000C3B8A" w:rsidRDefault="003963AA" w:rsidP="003963AA">
      <w:pPr>
        <w:pStyle w:val="Prrafodelista"/>
        <w:numPr>
          <w:ilvl w:val="1"/>
          <w:numId w:val="16"/>
        </w:numPr>
        <w:tabs>
          <w:tab w:val="left" w:pos="1700"/>
        </w:tabs>
        <w:spacing w:before="4"/>
      </w:pPr>
      <w:r>
        <w:t>Cuando</w:t>
      </w:r>
      <w:r>
        <w:rPr>
          <w:spacing w:val="-3"/>
        </w:rPr>
        <w:t xml:space="preserve"> </w:t>
      </w:r>
      <w:r>
        <w:t>ningún</w:t>
      </w:r>
      <w:r>
        <w:rPr>
          <w:spacing w:val="-3"/>
        </w:rPr>
        <w:t xml:space="preserve"> </w:t>
      </w:r>
      <w:r>
        <w:t>interesado</w:t>
      </w:r>
      <w:r>
        <w:rPr>
          <w:spacing w:val="-3"/>
        </w:rPr>
        <w:t xml:space="preserve"> </w:t>
      </w:r>
      <w:r>
        <w:t>se</w:t>
      </w:r>
      <w:r>
        <w:rPr>
          <w:spacing w:val="-3"/>
        </w:rPr>
        <w:t xml:space="preserve"> </w:t>
      </w:r>
      <w:r>
        <w:t>presente</w:t>
      </w:r>
      <w:r>
        <w:rPr>
          <w:spacing w:val="-3"/>
        </w:rPr>
        <w:t xml:space="preserve"> </w:t>
      </w:r>
      <w:r>
        <w:t>a</w:t>
      </w:r>
      <w:r>
        <w:rPr>
          <w:spacing w:val="-3"/>
        </w:rPr>
        <w:t xml:space="preserve"> </w:t>
      </w:r>
      <w:r>
        <w:t>la</w:t>
      </w:r>
      <w:r>
        <w:rPr>
          <w:spacing w:val="-2"/>
        </w:rPr>
        <w:t xml:space="preserve"> Licitación.</w:t>
      </w: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0C3B8A" w:rsidRDefault="000C3B8A" w:rsidP="000C3B8A">
      <w:pPr>
        <w:tabs>
          <w:tab w:val="left" w:pos="1700"/>
        </w:tabs>
        <w:spacing w:before="4"/>
      </w:pPr>
    </w:p>
    <w:p w:rsidR="0094490F" w:rsidRDefault="0094490F" w:rsidP="000C3B8A">
      <w:pPr>
        <w:tabs>
          <w:tab w:val="left" w:pos="1700"/>
        </w:tabs>
        <w:spacing w:before="4"/>
      </w:pPr>
    </w:p>
    <w:p w:rsidR="00A25C94" w:rsidRDefault="00A25C94" w:rsidP="000C3B8A">
      <w:pPr>
        <w:tabs>
          <w:tab w:val="left" w:pos="1700"/>
        </w:tabs>
        <w:spacing w:before="4"/>
      </w:pPr>
    </w:p>
    <w:p w:rsidR="00A25C94" w:rsidRDefault="00A25C94" w:rsidP="000C3B8A">
      <w:pPr>
        <w:tabs>
          <w:tab w:val="left" w:pos="1700"/>
        </w:tabs>
        <w:spacing w:before="4"/>
      </w:pPr>
    </w:p>
    <w:p w:rsidR="00A25C94" w:rsidRDefault="00A25C94" w:rsidP="000C3B8A">
      <w:pPr>
        <w:tabs>
          <w:tab w:val="left" w:pos="1700"/>
        </w:tabs>
        <w:spacing w:before="4"/>
      </w:pPr>
    </w:p>
    <w:p w:rsidR="00A25C94" w:rsidRDefault="00A25C94" w:rsidP="000C3B8A">
      <w:pPr>
        <w:tabs>
          <w:tab w:val="left" w:pos="1700"/>
        </w:tabs>
        <w:spacing w:before="4"/>
      </w:pPr>
    </w:p>
    <w:p w:rsidR="003963AA" w:rsidRDefault="003963AA" w:rsidP="003963AA">
      <w:pPr>
        <w:pStyle w:val="Prrafodelista"/>
        <w:numPr>
          <w:ilvl w:val="1"/>
          <w:numId w:val="16"/>
        </w:numPr>
        <w:tabs>
          <w:tab w:val="left" w:pos="1700"/>
          <w:tab w:val="left" w:pos="1702"/>
        </w:tabs>
        <w:spacing w:before="127" w:line="360" w:lineRule="auto"/>
        <w:ind w:right="258"/>
      </w:pPr>
      <w:r>
        <w:t>Si a criterio del Comité de</w:t>
      </w:r>
      <w:r>
        <w:rPr>
          <w:spacing w:val="-7"/>
        </w:rPr>
        <w:t xml:space="preserve"> </w:t>
      </w:r>
      <w:r>
        <w:t xml:space="preserve">Adquisiciones ninguna de las proposiciones que se presenten, cubren los elementos que garanticen al </w:t>
      </w:r>
      <w:r w:rsidR="0094490F">
        <w:t>SAMAPA</w:t>
      </w:r>
      <w:r>
        <w:t>,</w:t>
      </w:r>
      <w:r>
        <w:rPr>
          <w:spacing w:val="-2"/>
        </w:rPr>
        <w:t xml:space="preserve"> </w:t>
      </w:r>
      <w:r>
        <w:t>las</w:t>
      </w:r>
      <w:r>
        <w:rPr>
          <w:spacing w:val="-3"/>
        </w:rPr>
        <w:t xml:space="preserve"> </w:t>
      </w:r>
      <w:r>
        <w:t>mejores</w:t>
      </w:r>
      <w:r>
        <w:rPr>
          <w:spacing w:val="-3"/>
        </w:rPr>
        <w:t xml:space="preserve"> </w:t>
      </w:r>
      <w:r>
        <w:t>condiciones</w:t>
      </w:r>
      <w:r>
        <w:rPr>
          <w:spacing w:val="-3"/>
        </w:rPr>
        <w:t xml:space="preserve"> </w:t>
      </w:r>
      <w:r>
        <w:t>de:</w:t>
      </w:r>
      <w:r>
        <w:rPr>
          <w:spacing w:val="-3"/>
        </w:rPr>
        <w:t xml:space="preserve"> </w:t>
      </w:r>
      <w:r>
        <w:t>calidad,</w:t>
      </w:r>
      <w:r>
        <w:rPr>
          <w:spacing w:val="-2"/>
        </w:rPr>
        <w:t xml:space="preserve"> </w:t>
      </w:r>
      <w:r>
        <w:t>precio</w:t>
      </w:r>
      <w:r>
        <w:rPr>
          <w:spacing w:val="-3"/>
        </w:rPr>
        <w:t xml:space="preserve"> </w:t>
      </w:r>
      <w:r>
        <w:t>y servicio, y por lo tanto no fueran aceptables o solventes.</w:t>
      </w:r>
    </w:p>
    <w:p w:rsidR="001B747E" w:rsidRDefault="003963AA" w:rsidP="007E0B29">
      <w:pPr>
        <w:pStyle w:val="Prrafodelista"/>
        <w:numPr>
          <w:ilvl w:val="1"/>
          <w:numId w:val="16"/>
        </w:numPr>
        <w:tabs>
          <w:tab w:val="left" w:pos="1702"/>
        </w:tabs>
        <w:spacing w:before="1" w:line="360" w:lineRule="auto"/>
        <w:ind w:right="258"/>
      </w:pPr>
      <w:r>
        <w:t xml:space="preserve">Cuando los precios ofertados en las proposiciones económicas no resulten pertinentes ni convenientes a los intereses de la convocante, ya </w:t>
      </w:r>
    </w:p>
    <w:p w:rsidR="003963AA" w:rsidRDefault="003963AA" w:rsidP="001B747E">
      <w:pPr>
        <w:pStyle w:val="Prrafodelista"/>
        <w:tabs>
          <w:tab w:val="left" w:pos="1702"/>
        </w:tabs>
        <w:spacing w:before="1" w:line="360" w:lineRule="auto"/>
        <w:ind w:left="2062" w:right="258" w:firstLine="0"/>
      </w:pPr>
      <w:r>
        <w:t>sea por exceder precios de mercado o por rebasar o exceder el techo financiero.</w:t>
      </w:r>
    </w:p>
    <w:p w:rsidR="003963AA" w:rsidRDefault="003963AA" w:rsidP="003963AA">
      <w:pPr>
        <w:pStyle w:val="Ttulo1"/>
        <w:numPr>
          <w:ilvl w:val="0"/>
          <w:numId w:val="5"/>
        </w:numPr>
        <w:tabs>
          <w:tab w:val="left" w:pos="620"/>
        </w:tabs>
        <w:spacing w:line="275" w:lineRule="exact"/>
        <w:ind w:left="620" w:hanging="358"/>
      </w:pPr>
      <w:r>
        <w:t>FORMAS</w:t>
      </w:r>
      <w:r>
        <w:rPr>
          <w:spacing w:val="-7"/>
        </w:rPr>
        <w:t xml:space="preserve"> </w:t>
      </w:r>
      <w:r>
        <w:t>DE</w:t>
      </w:r>
      <w:r>
        <w:rPr>
          <w:spacing w:val="-6"/>
        </w:rPr>
        <w:t xml:space="preserve"> </w:t>
      </w:r>
      <w:r>
        <w:t>PAGO</w:t>
      </w:r>
      <w:r>
        <w:rPr>
          <w:spacing w:val="-11"/>
        </w:rPr>
        <w:t xml:space="preserve"> </w:t>
      </w:r>
      <w:r>
        <w:t>Y</w:t>
      </w:r>
      <w:r>
        <w:rPr>
          <w:spacing w:val="-16"/>
        </w:rPr>
        <w:t xml:space="preserve"> </w:t>
      </w:r>
      <w:r>
        <w:rPr>
          <w:spacing w:val="-2"/>
        </w:rPr>
        <w:t>ANTICIPOS</w:t>
      </w:r>
    </w:p>
    <w:p w:rsidR="003963AA" w:rsidRDefault="003963AA" w:rsidP="003963AA">
      <w:pPr>
        <w:pStyle w:val="Textoindependiente"/>
        <w:spacing w:before="103"/>
        <w:rPr>
          <w:rFonts w:ascii="Arial"/>
          <w:b/>
          <w:sz w:val="24"/>
        </w:rPr>
      </w:pPr>
    </w:p>
    <w:p w:rsidR="007E0B29" w:rsidRDefault="003963AA" w:rsidP="000C3B8A">
      <w:pPr>
        <w:pStyle w:val="Textoindependiente"/>
        <w:spacing w:line="360" w:lineRule="auto"/>
        <w:ind w:left="262" w:right="256"/>
        <w:jc w:val="both"/>
      </w:pPr>
      <w:r>
        <w:t>Los bienes materia de la presente Licitación se pagarán al proveedor mediante presentación original que realice este último de la(s) factura(s) correspondiente(s) en formato</w:t>
      </w:r>
      <w:r>
        <w:rPr>
          <w:spacing w:val="-9"/>
        </w:rPr>
        <w:t xml:space="preserve"> </w:t>
      </w:r>
      <w:r>
        <w:t>vigente,</w:t>
      </w:r>
      <w:r>
        <w:rPr>
          <w:spacing w:val="-7"/>
        </w:rPr>
        <w:t xml:space="preserve"> </w:t>
      </w:r>
      <w:r>
        <w:t>y</w:t>
      </w:r>
      <w:r>
        <w:rPr>
          <w:spacing w:val="-10"/>
        </w:rPr>
        <w:t xml:space="preserve"> </w:t>
      </w:r>
      <w:r>
        <w:t>que</w:t>
      </w:r>
      <w:r>
        <w:rPr>
          <w:spacing w:val="-8"/>
        </w:rPr>
        <w:t xml:space="preserve"> </w:t>
      </w:r>
      <w:r>
        <w:t>la(s)</w:t>
      </w:r>
      <w:r>
        <w:rPr>
          <w:spacing w:val="-7"/>
        </w:rPr>
        <w:t xml:space="preserve"> </w:t>
      </w:r>
      <w:r>
        <w:t>misma(s)</w:t>
      </w:r>
      <w:r>
        <w:rPr>
          <w:spacing w:val="-9"/>
        </w:rPr>
        <w:t xml:space="preserve"> </w:t>
      </w:r>
      <w:r>
        <w:t>cumpla(n)</w:t>
      </w:r>
      <w:r>
        <w:rPr>
          <w:spacing w:val="-7"/>
        </w:rPr>
        <w:t xml:space="preserve"> </w:t>
      </w:r>
      <w:r>
        <w:t>con</w:t>
      </w:r>
      <w:r>
        <w:rPr>
          <w:spacing w:val="-8"/>
        </w:rPr>
        <w:t xml:space="preserve"> </w:t>
      </w:r>
      <w:r>
        <w:t>todos</w:t>
      </w:r>
      <w:r>
        <w:rPr>
          <w:spacing w:val="-8"/>
        </w:rPr>
        <w:t xml:space="preserve"> </w:t>
      </w:r>
      <w:r>
        <w:t>los</w:t>
      </w:r>
      <w:r>
        <w:rPr>
          <w:spacing w:val="-8"/>
        </w:rPr>
        <w:t xml:space="preserve"> </w:t>
      </w:r>
      <w:r>
        <w:t>requisitos</w:t>
      </w:r>
      <w:r>
        <w:rPr>
          <w:spacing w:val="-8"/>
        </w:rPr>
        <w:t xml:space="preserve"> </w:t>
      </w:r>
      <w:r>
        <w:t>legales</w:t>
      </w:r>
      <w:r>
        <w:rPr>
          <w:spacing w:val="-8"/>
        </w:rPr>
        <w:t xml:space="preserve"> </w:t>
      </w:r>
      <w:r>
        <w:t>aplicables, por el monto correspondiente y observando todos y cada uno de los requerimientos e información establecidos en el</w:t>
      </w:r>
      <w:r>
        <w:rPr>
          <w:spacing w:val="-4"/>
        </w:rPr>
        <w:t xml:space="preserve"> </w:t>
      </w:r>
      <w:r>
        <w:t>Anexo 11 (Requisitos de Facturación) de estas bases.</w:t>
      </w:r>
    </w:p>
    <w:p w:rsidR="003963AA" w:rsidRDefault="003963AA" w:rsidP="003963AA">
      <w:pPr>
        <w:pStyle w:val="Textoindependiente"/>
        <w:spacing w:before="241"/>
        <w:ind w:left="262"/>
        <w:jc w:val="both"/>
      </w:pPr>
      <w:r>
        <w:t>La</w:t>
      </w:r>
      <w:r>
        <w:rPr>
          <w:spacing w:val="-2"/>
        </w:rPr>
        <w:t xml:space="preserve"> </w:t>
      </w:r>
      <w:r>
        <w:t>forma</w:t>
      </w:r>
      <w:r>
        <w:rPr>
          <w:spacing w:val="-1"/>
        </w:rPr>
        <w:t xml:space="preserve"> </w:t>
      </w:r>
      <w:r>
        <w:t>de</w:t>
      </w:r>
      <w:r>
        <w:rPr>
          <w:spacing w:val="-2"/>
        </w:rPr>
        <w:t xml:space="preserve"> </w:t>
      </w:r>
      <w:r>
        <w:t>pago</w:t>
      </w:r>
      <w:r>
        <w:rPr>
          <w:spacing w:val="-1"/>
        </w:rPr>
        <w:t xml:space="preserve"> </w:t>
      </w:r>
      <w:r>
        <w:t>será</w:t>
      </w:r>
      <w:r>
        <w:rPr>
          <w:spacing w:val="-2"/>
        </w:rPr>
        <w:t xml:space="preserve"> </w:t>
      </w:r>
      <w:r>
        <w:t>la</w:t>
      </w:r>
      <w:r>
        <w:rPr>
          <w:spacing w:val="-1"/>
        </w:rPr>
        <w:t xml:space="preserve"> </w:t>
      </w:r>
      <w:r>
        <w:rPr>
          <w:spacing w:val="-2"/>
        </w:rPr>
        <w:t>siguiente:</w:t>
      </w:r>
    </w:p>
    <w:p w:rsidR="003963AA" w:rsidRDefault="003963AA" w:rsidP="003963AA">
      <w:pPr>
        <w:pStyle w:val="Textoindependiente"/>
        <w:spacing w:before="111"/>
      </w:pPr>
    </w:p>
    <w:p w:rsidR="003963AA" w:rsidRPr="003963AA" w:rsidRDefault="003963AA" w:rsidP="003963AA">
      <w:pPr>
        <w:pStyle w:val="Prrafodelista"/>
        <w:numPr>
          <w:ilvl w:val="0"/>
          <w:numId w:val="17"/>
        </w:numPr>
        <w:tabs>
          <w:tab w:val="left" w:pos="682"/>
        </w:tabs>
        <w:spacing w:before="1"/>
        <w:jc w:val="left"/>
      </w:pPr>
      <w:r>
        <w:t>En</w:t>
      </w:r>
      <w:r>
        <w:rPr>
          <w:spacing w:val="-4"/>
        </w:rPr>
        <w:t xml:space="preserve"> </w:t>
      </w:r>
      <w:r>
        <w:t>la</w:t>
      </w:r>
      <w:r>
        <w:rPr>
          <w:spacing w:val="-3"/>
        </w:rPr>
        <w:t xml:space="preserve"> </w:t>
      </w:r>
      <w:r>
        <w:t>presente</w:t>
      </w:r>
      <w:r>
        <w:rPr>
          <w:spacing w:val="-3"/>
        </w:rPr>
        <w:t xml:space="preserve"> </w:t>
      </w:r>
      <w:r>
        <w:t>licitación</w:t>
      </w:r>
      <w:r>
        <w:rPr>
          <w:spacing w:val="-3"/>
        </w:rPr>
        <w:t xml:space="preserve"> </w:t>
      </w:r>
      <w:r>
        <w:t>NO</w:t>
      </w:r>
      <w:r>
        <w:rPr>
          <w:spacing w:val="-3"/>
        </w:rPr>
        <w:t xml:space="preserve"> </w:t>
      </w:r>
      <w:r>
        <w:t>se</w:t>
      </w:r>
      <w:r>
        <w:rPr>
          <w:spacing w:val="-3"/>
        </w:rPr>
        <w:t xml:space="preserve"> </w:t>
      </w:r>
      <w:r>
        <w:t>otorgarán</w:t>
      </w:r>
      <w:r>
        <w:rPr>
          <w:spacing w:val="-4"/>
        </w:rPr>
        <w:t xml:space="preserve"> </w:t>
      </w:r>
      <w:r>
        <w:rPr>
          <w:spacing w:val="-2"/>
        </w:rPr>
        <w:t>anticipos.</w:t>
      </w:r>
    </w:p>
    <w:p w:rsidR="003963AA" w:rsidRDefault="00A25C94" w:rsidP="00A25C94">
      <w:pPr>
        <w:pStyle w:val="Prrafodelista"/>
        <w:numPr>
          <w:ilvl w:val="0"/>
          <w:numId w:val="17"/>
        </w:numPr>
        <w:tabs>
          <w:tab w:val="left" w:pos="682"/>
        </w:tabs>
        <w:spacing w:line="360" w:lineRule="auto"/>
        <w:ind w:right="259"/>
        <w:jc w:val="left"/>
      </w:pPr>
      <w:r>
        <w:t xml:space="preserve">El pago de liquidación se hará en una sola exhibición, de acuerdo al porcentaje pactado de lo </w:t>
      </w:r>
      <w:r w:rsidR="003963AA">
        <w:t>que resulte de la</w:t>
      </w:r>
      <w:r>
        <w:t>s</w:t>
      </w:r>
      <w:r w:rsidR="003963AA">
        <w:t xml:space="preserve"> suma</w:t>
      </w:r>
      <w:r>
        <w:t>s</w:t>
      </w:r>
      <w:r w:rsidR="003963AA">
        <w:t xml:space="preserve"> efectivamente recuperadas incluyendo IVA,</w:t>
      </w:r>
      <w:r>
        <w:t xml:space="preserve"> </w:t>
      </w:r>
      <w:r w:rsidR="003963AA">
        <w:t>que será pagada en una sola exhibición.</w:t>
      </w:r>
    </w:p>
    <w:p w:rsidR="00535562" w:rsidRDefault="00535562" w:rsidP="00535562">
      <w:pPr>
        <w:pStyle w:val="Ttulo1"/>
        <w:numPr>
          <w:ilvl w:val="0"/>
          <w:numId w:val="5"/>
        </w:numPr>
        <w:tabs>
          <w:tab w:val="left" w:pos="620"/>
        </w:tabs>
        <w:spacing w:before="243"/>
        <w:ind w:left="620" w:hanging="358"/>
      </w:pPr>
      <w:r>
        <w:t>PATENTES,</w:t>
      </w:r>
      <w:r>
        <w:rPr>
          <w:spacing w:val="-10"/>
        </w:rPr>
        <w:t xml:space="preserve"> </w:t>
      </w:r>
      <w:r>
        <w:t>MARCAS</w:t>
      </w:r>
      <w:r>
        <w:rPr>
          <w:spacing w:val="-12"/>
        </w:rPr>
        <w:t xml:space="preserve"> </w:t>
      </w:r>
      <w:r>
        <w:t>Y</w:t>
      </w:r>
      <w:r>
        <w:rPr>
          <w:spacing w:val="-13"/>
        </w:rPr>
        <w:t xml:space="preserve"> </w:t>
      </w:r>
      <w:r>
        <w:t>DERECHOS</w:t>
      </w:r>
      <w:r>
        <w:rPr>
          <w:spacing w:val="-9"/>
        </w:rPr>
        <w:t xml:space="preserve"> </w:t>
      </w:r>
      <w:r>
        <w:t>DE</w:t>
      </w:r>
      <w:r>
        <w:rPr>
          <w:spacing w:val="-16"/>
        </w:rPr>
        <w:t xml:space="preserve"> </w:t>
      </w:r>
      <w:r>
        <w:rPr>
          <w:spacing w:val="-2"/>
        </w:rPr>
        <w:t>AUTOR</w:t>
      </w:r>
    </w:p>
    <w:p w:rsidR="00535562" w:rsidRDefault="00535562" w:rsidP="00535562">
      <w:pPr>
        <w:pStyle w:val="Textoindependiente"/>
        <w:spacing w:before="103"/>
        <w:rPr>
          <w:rFonts w:ascii="Arial"/>
          <w:b/>
          <w:sz w:val="24"/>
        </w:rPr>
      </w:pPr>
    </w:p>
    <w:p w:rsidR="00535562" w:rsidRDefault="00535562" w:rsidP="00535562">
      <w:pPr>
        <w:pStyle w:val="Textoindependiente"/>
        <w:spacing w:line="360" w:lineRule="auto"/>
        <w:ind w:left="262" w:right="258"/>
        <w:jc w:val="both"/>
      </w:pPr>
      <w:r>
        <w:t>El participante adjudicado asumirá la responsabilidad total para el caso de que, al suministrar los bienes o servicios a la convocante, se infrinjan los derechos de terceros sobre patentes, marcas, derechos de propiedad o de autor, liberando al SAMAPA de cualquier responsabilidad al respecto.</w:t>
      </w:r>
    </w:p>
    <w:p w:rsidR="00535562" w:rsidRDefault="00535562" w:rsidP="00535562">
      <w:pPr>
        <w:pStyle w:val="Ttulo1"/>
        <w:numPr>
          <w:ilvl w:val="0"/>
          <w:numId w:val="5"/>
        </w:numPr>
        <w:tabs>
          <w:tab w:val="left" w:pos="620"/>
        </w:tabs>
        <w:spacing w:before="240"/>
        <w:ind w:left="620" w:hanging="358"/>
      </w:pPr>
      <w:r>
        <w:t>RELACIONES</w:t>
      </w:r>
      <w:r>
        <w:rPr>
          <w:spacing w:val="-5"/>
        </w:rPr>
        <w:t xml:space="preserve"> </w:t>
      </w:r>
      <w:r>
        <w:rPr>
          <w:spacing w:val="-2"/>
        </w:rPr>
        <w:t>LABORALES</w:t>
      </w:r>
    </w:p>
    <w:p w:rsidR="00535562" w:rsidRDefault="00535562" w:rsidP="00535562">
      <w:pPr>
        <w:pStyle w:val="Textoindependiente"/>
        <w:spacing w:before="102"/>
        <w:rPr>
          <w:rFonts w:ascii="Arial"/>
          <w:b/>
          <w:sz w:val="24"/>
        </w:rPr>
      </w:pPr>
    </w:p>
    <w:p w:rsidR="000C3B8A" w:rsidRDefault="00535562" w:rsidP="00535562">
      <w:pPr>
        <w:pStyle w:val="Textoindependiente"/>
        <w:spacing w:before="1" w:line="360" w:lineRule="auto"/>
        <w:ind w:left="262" w:right="258"/>
        <w:jc w:val="both"/>
      </w:pPr>
      <w:r>
        <w:t>El</w:t>
      </w:r>
      <w:r>
        <w:rPr>
          <w:spacing w:val="-12"/>
        </w:rPr>
        <w:t xml:space="preserve"> </w:t>
      </w:r>
      <w:r>
        <w:t>participante</w:t>
      </w:r>
      <w:r>
        <w:rPr>
          <w:spacing w:val="-11"/>
        </w:rPr>
        <w:t xml:space="preserve"> </w:t>
      </w:r>
      <w:r>
        <w:t>adjudicado</w:t>
      </w:r>
      <w:r>
        <w:rPr>
          <w:spacing w:val="-11"/>
        </w:rPr>
        <w:t xml:space="preserve"> </w:t>
      </w:r>
      <w:r>
        <w:t>en</w:t>
      </w:r>
      <w:r>
        <w:rPr>
          <w:spacing w:val="-11"/>
        </w:rPr>
        <w:t xml:space="preserve"> </w:t>
      </w:r>
      <w:r>
        <w:t>su</w:t>
      </w:r>
      <w:r>
        <w:rPr>
          <w:spacing w:val="-11"/>
        </w:rPr>
        <w:t xml:space="preserve"> </w:t>
      </w:r>
      <w:r>
        <w:t>carácter</w:t>
      </w:r>
      <w:r>
        <w:rPr>
          <w:spacing w:val="-12"/>
        </w:rPr>
        <w:t xml:space="preserve"> </w:t>
      </w:r>
      <w:r>
        <w:t>intrínseco</w:t>
      </w:r>
      <w:r>
        <w:rPr>
          <w:spacing w:val="-12"/>
        </w:rPr>
        <w:t xml:space="preserve"> </w:t>
      </w:r>
      <w:r>
        <w:t>de</w:t>
      </w:r>
      <w:r>
        <w:rPr>
          <w:spacing w:val="-13"/>
        </w:rPr>
        <w:t xml:space="preserve"> </w:t>
      </w:r>
      <w:r>
        <w:t>patrón</w:t>
      </w:r>
      <w:r>
        <w:rPr>
          <w:spacing w:val="-15"/>
        </w:rPr>
        <w:t xml:space="preserve"> </w:t>
      </w:r>
      <w:r>
        <w:t>del</w:t>
      </w:r>
      <w:r>
        <w:rPr>
          <w:spacing w:val="-12"/>
        </w:rPr>
        <w:t xml:space="preserve"> </w:t>
      </w:r>
      <w:r>
        <w:t>personal</w:t>
      </w:r>
      <w:r>
        <w:rPr>
          <w:spacing w:val="-12"/>
        </w:rPr>
        <w:t xml:space="preserve"> </w:t>
      </w:r>
      <w:r>
        <w:t>que</w:t>
      </w:r>
      <w:r>
        <w:rPr>
          <w:spacing w:val="-12"/>
        </w:rPr>
        <w:t xml:space="preserve"> </w:t>
      </w:r>
      <w:r>
        <w:t>emplee</w:t>
      </w:r>
      <w:r>
        <w:rPr>
          <w:spacing w:val="-11"/>
        </w:rPr>
        <w:t xml:space="preserve"> </w:t>
      </w:r>
      <w:r>
        <w:t xml:space="preserve">para suministrar los bienes y/o servicios contratados, será el único responsable de las </w:t>
      </w: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535562">
      <w:pPr>
        <w:pStyle w:val="Textoindependiente"/>
        <w:spacing w:before="1" w:line="360" w:lineRule="auto"/>
        <w:ind w:left="262" w:right="258"/>
        <w:jc w:val="both"/>
      </w:pPr>
    </w:p>
    <w:p w:rsidR="000C3B8A" w:rsidRDefault="000C3B8A" w:rsidP="00A91811">
      <w:pPr>
        <w:pStyle w:val="Textoindependiente"/>
        <w:spacing w:line="360" w:lineRule="auto"/>
        <w:ind w:left="262" w:right="258"/>
        <w:jc w:val="both"/>
      </w:pPr>
    </w:p>
    <w:p w:rsidR="00535562" w:rsidRPr="00A91811" w:rsidRDefault="00535562" w:rsidP="00A91811">
      <w:pPr>
        <w:pStyle w:val="Textoindependiente"/>
        <w:ind w:left="262" w:right="258"/>
        <w:jc w:val="both"/>
        <w:rPr>
          <w:sz w:val="24"/>
          <w:szCs w:val="24"/>
        </w:rPr>
      </w:pPr>
      <w:r w:rsidRPr="00A91811">
        <w:rPr>
          <w:sz w:val="24"/>
          <w:szCs w:val="24"/>
        </w:rPr>
        <w:t>obligaciones derivadas de las disposiciones legales y demás ordenamientos en materia de seguridad social y de relación laboral, sin que por ningún motivo se considere patrón al Sistema Administrativo Municipal de Agua Potable y Alcantarillado del Municipio de Ixtlahuacan de los Membrillos (SAMAPA), ni siquiera en su carácter de sustituto o solidario.</w:t>
      </w:r>
    </w:p>
    <w:p w:rsidR="00A91811" w:rsidRDefault="00A91811" w:rsidP="00A91811">
      <w:pPr>
        <w:pStyle w:val="Textoindependiente"/>
        <w:rPr>
          <w:rFonts w:ascii="Calibri" w:hAnsi="Calibri"/>
        </w:rPr>
      </w:pPr>
    </w:p>
    <w:p w:rsidR="00A91811" w:rsidRPr="00400DF8" w:rsidRDefault="00A91811" w:rsidP="00A91811">
      <w:pPr>
        <w:pStyle w:val="Textoindependiente"/>
        <w:jc w:val="both"/>
        <w:rPr>
          <w:sz w:val="24"/>
          <w:szCs w:val="24"/>
        </w:rPr>
      </w:pPr>
      <w:r w:rsidRPr="00400DF8">
        <w:rPr>
          <w:sz w:val="24"/>
          <w:szCs w:val="24"/>
        </w:rPr>
        <w:t>El participante queda obligado ante el SAMAPA a responder por los defectos y/o vicios ocultos de los bienes y servicios suministrados, así como de cualquier otra responsabilidad en que hubiere incurrido en relación con el contrato respectivo en los términos señalados en el Código Civil para el Estado de Jalisco.</w:t>
      </w:r>
    </w:p>
    <w:p w:rsidR="00A91811" w:rsidRPr="00400DF8" w:rsidRDefault="00A91811" w:rsidP="00A91811">
      <w:pPr>
        <w:pStyle w:val="Textoindependiente"/>
        <w:rPr>
          <w:rFonts w:ascii="Calibri" w:hAnsi="Calibri"/>
        </w:rPr>
      </w:pPr>
    </w:p>
    <w:p w:rsidR="00A91811" w:rsidRPr="00400DF8" w:rsidRDefault="00A91811" w:rsidP="00A91811">
      <w:pPr>
        <w:pStyle w:val="Textoindependiente"/>
        <w:numPr>
          <w:ilvl w:val="0"/>
          <w:numId w:val="5"/>
        </w:numPr>
        <w:rPr>
          <w:rFonts w:ascii="Arial" w:eastAsia="Arial" w:hAnsi="Arial" w:cs="Arial"/>
          <w:b/>
          <w:bCs/>
          <w:spacing w:val="-2"/>
          <w:sz w:val="24"/>
          <w:szCs w:val="24"/>
        </w:rPr>
      </w:pPr>
      <w:r w:rsidRPr="00400DF8">
        <w:rPr>
          <w:rFonts w:ascii="Arial" w:eastAsia="Arial" w:hAnsi="Arial" w:cs="Arial"/>
          <w:b/>
          <w:bCs/>
          <w:spacing w:val="-2"/>
          <w:sz w:val="24"/>
          <w:szCs w:val="24"/>
        </w:rPr>
        <w:t>SITUACIONES EXTRAORDINARIAS</w:t>
      </w:r>
    </w:p>
    <w:p w:rsidR="00A91811" w:rsidRPr="00400DF8" w:rsidRDefault="00A91811" w:rsidP="00A91811">
      <w:pPr>
        <w:pStyle w:val="Textoindependiente"/>
        <w:rPr>
          <w:rFonts w:ascii="Calibri" w:hAnsi="Calibri"/>
        </w:rPr>
      </w:pPr>
    </w:p>
    <w:p w:rsidR="00A91811" w:rsidRPr="00400DF8" w:rsidRDefault="00A91811" w:rsidP="00A91811">
      <w:pPr>
        <w:pStyle w:val="Textoindependiente"/>
        <w:jc w:val="both"/>
        <w:rPr>
          <w:sz w:val="24"/>
          <w:szCs w:val="24"/>
        </w:rPr>
      </w:pPr>
      <w:r w:rsidRPr="00400DF8">
        <w:rPr>
          <w:sz w:val="24"/>
          <w:szCs w:val="24"/>
        </w:rPr>
        <w:t>Conforme a lo establecido por el artículo 24 de la Ley de Compras Gubernamentales, Enajenaciones y Contratación de Servicios del Estado de Jalisco y sus Municipios, el Comité de Adquisiciones del SAMAPA, será el facultado para decidir lo conducente respecto a situaciones extraordinarias que se presenten durante el ejercicio de sus funciones.</w:t>
      </w:r>
    </w:p>
    <w:p w:rsidR="00A91811" w:rsidRPr="00400DF8" w:rsidRDefault="00A91811" w:rsidP="00A91811">
      <w:pPr>
        <w:pStyle w:val="Textoindependiente"/>
        <w:jc w:val="both"/>
        <w:rPr>
          <w:sz w:val="24"/>
          <w:szCs w:val="24"/>
        </w:rPr>
      </w:pPr>
    </w:p>
    <w:p w:rsidR="00A91811" w:rsidRPr="00400DF8" w:rsidRDefault="00A91811" w:rsidP="00A91811">
      <w:pPr>
        <w:pStyle w:val="Textoindependiente"/>
        <w:jc w:val="both"/>
        <w:rPr>
          <w:b/>
          <w:sz w:val="24"/>
          <w:szCs w:val="24"/>
        </w:rPr>
      </w:pPr>
      <w:r w:rsidRPr="00400DF8">
        <w:rPr>
          <w:b/>
          <w:sz w:val="24"/>
          <w:szCs w:val="24"/>
        </w:rPr>
        <w:t>Se hace del conocimiento de los participantes que, en caso de inconformidad con algunas de las etapas del presente procedimiento, se podrá interponer el Recurso de Inconformidad, de acuerdo a lo establecido en el Capítulo IV de la Ley de Compras Gubernamentales, Enajenaciones y Contratación de Servicio del Estado de Jalisco y sus Municipios.</w:t>
      </w:r>
    </w:p>
    <w:p w:rsidR="00A91811" w:rsidRDefault="00A91811" w:rsidP="00A91811">
      <w:pPr>
        <w:pStyle w:val="Textoindependiente"/>
      </w:pPr>
      <w:r w:rsidRPr="00400DF8">
        <w:tab/>
      </w:r>
    </w:p>
    <w:p w:rsidR="00A91811" w:rsidRDefault="00A91811" w:rsidP="00A91811">
      <w:pPr>
        <w:pStyle w:val="Textoindependiente"/>
      </w:pPr>
    </w:p>
    <w:p w:rsidR="00A91811" w:rsidRDefault="00A91811" w:rsidP="00A91811">
      <w:pPr>
        <w:pStyle w:val="Textoindependiente"/>
      </w:pPr>
    </w:p>
    <w:p w:rsidR="00A91811" w:rsidRDefault="00A91811" w:rsidP="00A91811">
      <w:pPr>
        <w:pStyle w:val="Textoindependiente"/>
      </w:pPr>
    </w:p>
    <w:p w:rsidR="00A91811" w:rsidRDefault="00A91811" w:rsidP="00A91811">
      <w:pPr>
        <w:pStyle w:val="Textoindependiente"/>
      </w:pPr>
    </w:p>
    <w:p w:rsidR="00A91811" w:rsidRPr="00400DF8" w:rsidRDefault="00A91811" w:rsidP="00A91811">
      <w:pPr>
        <w:pStyle w:val="Textoindependiente"/>
      </w:pPr>
    </w:p>
    <w:p w:rsidR="00A91811" w:rsidRPr="00400DF8" w:rsidRDefault="00A91811" w:rsidP="00A91811">
      <w:pPr>
        <w:pStyle w:val="Textoindependiente"/>
      </w:pPr>
    </w:p>
    <w:p w:rsidR="00A91811" w:rsidRPr="00400DF8" w:rsidRDefault="00A91811" w:rsidP="00A91811">
      <w:pPr>
        <w:pStyle w:val="Textoindependiente"/>
        <w:jc w:val="center"/>
        <w:rPr>
          <w:rFonts w:ascii="Calibri" w:hAnsi="Calibri"/>
          <w:b/>
        </w:rPr>
      </w:pPr>
      <w:r w:rsidRPr="00400DF8">
        <w:rPr>
          <w:rFonts w:ascii="Calibri" w:hAnsi="Calibri"/>
          <w:b/>
        </w:rPr>
        <w:t>ATENTAMENTE</w:t>
      </w:r>
    </w:p>
    <w:p w:rsidR="00A91811" w:rsidRPr="00400DF8" w:rsidRDefault="00A91811" w:rsidP="00A91811">
      <w:pPr>
        <w:pStyle w:val="Textoindependiente"/>
        <w:jc w:val="center"/>
        <w:rPr>
          <w:rFonts w:ascii="Calibri" w:hAnsi="Calibri"/>
          <w:b/>
        </w:rPr>
      </w:pPr>
    </w:p>
    <w:p w:rsidR="00A91811" w:rsidRPr="00400DF8" w:rsidRDefault="00A91811" w:rsidP="00A91811">
      <w:pPr>
        <w:pStyle w:val="Textoindependiente"/>
        <w:jc w:val="center"/>
        <w:rPr>
          <w:rFonts w:ascii="Calibri" w:hAnsi="Calibri"/>
          <w:b/>
        </w:rPr>
      </w:pPr>
    </w:p>
    <w:p w:rsidR="00A91811" w:rsidRPr="00400DF8" w:rsidRDefault="00A91811" w:rsidP="00A91811">
      <w:pPr>
        <w:pStyle w:val="Textoindependiente"/>
        <w:jc w:val="center"/>
        <w:rPr>
          <w:rFonts w:ascii="Calibri" w:hAnsi="Calibri"/>
          <w:b/>
        </w:rPr>
      </w:pPr>
    </w:p>
    <w:p w:rsidR="00A91811" w:rsidRPr="00400DF8" w:rsidRDefault="00A91811" w:rsidP="00A91811">
      <w:pPr>
        <w:pStyle w:val="Textoindependiente"/>
        <w:jc w:val="center"/>
        <w:rPr>
          <w:rFonts w:ascii="Calibri" w:hAnsi="Calibri"/>
          <w:b/>
        </w:rPr>
      </w:pPr>
      <w:r w:rsidRPr="00400DF8">
        <w:rPr>
          <w:rFonts w:ascii="Calibri" w:hAnsi="Calibri"/>
          <w:b/>
        </w:rPr>
        <w:t>__________________________</w:t>
      </w:r>
    </w:p>
    <w:p w:rsidR="00A91811" w:rsidRPr="00400DF8" w:rsidRDefault="00A91811" w:rsidP="00A91811">
      <w:pPr>
        <w:pStyle w:val="Textoindependiente"/>
        <w:jc w:val="center"/>
        <w:rPr>
          <w:rFonts w:ascii="Calibri" w:hAnsi="Calibri"/>
          <w:b/>
        </w:rPr>
      </w:pPr>
      <w:r w:rsidRPr="00400DF8">
        <w:rPr>
          <w:rFonts w:ascii="Calibri" w:hAnsi="Calibri"/>
          <w:b/>
        </w:rPr>
        <w:t>LIC. LUIS RAMON PEREZ BRAVO</w:t>
      </w:r>
    </w:p>
    <w:p w:rsidR="00A91811" w:rsidRPr="00186A8B" w:rsidRDefault="00A91811" w:rsidP="00A91811">
      <w:pPr>
        <w:pStyle w:val="Textoindependiente"/>
        <w:jc w:val="center"/>
        <w:rPr>
          <w:rFonts w:ascii="Calibri" w:hAnsi="Calibri"/>
          <w:b/>
        </w:rPr>
      </w:pPr>
      <w:r w:rsidRPr="00400DF8">
        <w:rPr>
          <w:rFonts w:ascii="Calibri" w:hAnsi="Calibri"/>
          <w:b/>
        </w:rPr>
        <w:t>DIRECTOR GENERAL DE SAMAPA</w:t>
      </w:r>
    </w:p>
    <w:p w:rsidR="007E0B29" w:rsidRDefault="007E0B29" w:rsidP="00A91811">
      <w:pPr>
        <w:pStyle w:val="Textoindependiente"/>
        <w:spacing w:before="1" w:line="360" w:lineRule="auto"/>
        <w:ind w:right="258"/>
        <w:jc w:val="both"/>
        <w:rPr>
          <w:spacing w:val="-2"/>
        </w:rPr>
      </w:pPr>
    </w:p>
    <w:p w:rsidR="007E0B29" w:rsidRDefault="007E0B29" w:rsidP="00535562">
      <w:pPr>
        <w:pStyle w:val="Textoindependiente"/>
        <w:spacing w:before="1" w:line="360" w:lineRule="auto"/>
        <w:ind w:left="262" w:right="258"/>
        <w:jc w:val="both"/>
        <w:rPr>
          <w:spacing w:val="-2"/>
        </w:rPr>
      </w:pPr>
    </w:p>
    <w:p w:rsidR="007E0B29" w:rsidRDefault="007E0B29" w:rsidP="00535562">
      <w:pPr>
        <w:pStyle w:val="Textoindependiente"/>
        <w:spacing w:before="1" w:line="360" w:lineRule="auto"/>
        <w:ind w:left="262" w:right="258"/>
        <w:jc w:val="both"/>
        <w:rPr>
          <w:spacing w:val="-2"/>
        </w:rPr>
      </w:pPr>
    </w:p>
    <w:p w:rsidR="007E0B29" w:rsidRDefault="007E0B29" w:rsidP="00535562">
      <w:pPr>
        <w:pStyle w:val="Textoindependiente"/>
        <w:spacing w:before="1" w:line="360" w:lineRule="auto"/>
        <w:ind w:left="262" w:right="258"/>
        <w:jc w:val="both"/>
        <w:rPr>
          <w:spacing w:val="-2"/>
        </w:rPr>
      </w:pPr>
    </w:p>
    <w:p w:rsidR="00535562" w:rsidRDefault="00535562" w:rsidP="00535562">
      <w:pPr>
        <w:pStyle w:val="Textoindependiente"/>
        <w:spacing w:before="1" w:line="360" w:lineRule="auto"/>
        <w:ind w:left="262" w:right="258"/>
        <w:jc w:val="both"/>
        <w:rPr>
          <w:spacing w:val="-2"/>
        </w:rPr>
      </w:pPr>
    </w:p>
    <w:p w:rsidR="000C3B8A" w:rsidRDefault="000C3B8A" w:rsidP="00535562">
      <w:pPr>
        <w:pStyle w:val="Textoindependiente"/>
        <w:spacing w:before="1" w:line="360" w:lineRule="auto"/>
        <w:ind w:left="262" w:right="258"/>
        <w:jc w:val="both"/>
        <w:rPr>
          <w:spacing w:val="-2"/>
        </w:rPr>
      </w:pPr>
    </w:p>
    <w:p w:rsidR="000C3B8A" w:rsidRDefault="000C3B8A" w:rsidP="00535562">
      <w:pPr>
        <w:pStyle w:val="Textoindependiente"/>
        <w:spacing w:before="1" w:line="360" w:lineRule="auto"/>
        <w:ind w:left="262" w:right="258"/>
        <w:jc w:val="both"/>
        <w:rPr>
          <w:spacing w:val="-2"/>
        </w:rPr>
      </w:pPr>
    </w:p>
    <w:p w:rsidR="00535562" w:rsidRDefault="00535562" w:rsidP="00674C16">
      <w:pPr>
        <w:pStyle w:val="Textoindependiente"/>
        <w:spacing w:before="1" w:line="360" w:lineRule="auto"/>
        <w:ind w:right="258"/>
        <w:jc w:val="both"/>
        <w:rPr>
          <w:spacing w:val="-2"/>
        </w:rPr>
      </w:pPr>
    </w:p>
    <w:p w:rsidR="00674C16" w:rsidRDefault="00674C16" w:rsidP="00674C16">
      <w:pPr>
        <w:pStyle w:val="Textoindependiente"/>
        <w:spacing w:before="1" w:line="360" w:lineRule="auto"/>
        <w:ind w:right="258"/>
        <w:jc w:val="both"/>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1</w:t>
      </w:r>
    </w:p>
    <w:p w:rsidR="00535562" w:rsidRDefault="00535562" w:rsidP="00535562">
      <w:pPr>
        <w:spacing w:before="180"/>
        <w:ind w:left="288" w:right="289"/>
        <w:jc w:val="center"/>
        <w:rPr>
          <w:rFonts w:ascii="Calibri" w:hAnsi="Calibri"/>
          <w:b/>
        </w:rPr>
      </w:pPr>
      <w:r w:rsidRPr="00535562">
        <w:rPr>
          <w:rFonts w:cstheme="minorHAnsi"/>
          <w:b/>
          <w:sz w:val="24"/>
          <w:szCs w:val="24"/>
        </w:rPr>
        <w:t>LICITACIÓN PÚBLICA ESTATAL LPE 01/2026,</w:t>
      </w:r>
      <w:r>
        <w:rPr>
          <w:rFonts w:cstheme="minorHAnsi"/>
          <w:b/>
          <w:sz w:val="24"/>
          <w:szCs w:val="24"/>
        </w:rPr>
        <w:t xml:space="preserve"> </w:t>
      </w:r>
      <w:r w:rsidRPr="005A0C31">
        <w:rPr>
          <w:rFonts w:cstheme="minorHAnsi"/>
          <w:b/>
          <w:sz w:val="24"/>
          <w:szCs w:val="24"/>
        </w:rPr>
        <w:t>CON EL FIN DE</w:t>
      </w:r>
      <w:r w:rsidRPr="005A0C31">
        <w:rPr>
          <w:rFonts w:cstheme="minorHAnsi"/>
          <w:b/>
          <w:spacing w:val="-3"/>
          <w:sz w:val="24"/>
          <w:szCs w:val="24"/>
        </w:rPr>
        <w:t xml:space="preserve"> </w:t>
      </w:r>
      <w:r w:rsidRPr="005A0C31">
        <w:rPr>
          <w:rFonts w:cstheme="minorHAnsi"/>
          <w:b/>
          <w:sz w:val="24"/>
          <w:szCs w:val="24"/>
        </w:rPr>
        <w:t>LLEVAR A</w:t>
      </w:r>
      <w:r w:rsidRPr="005A0C31">
        <w:rPr>
          <w:rFonts w:cstheme="minorHAnsi"/>
          <w:b/>
          <w:spacing w:val="-2"/>
          <w:sz w:val="24"/>
          <w:szCs w:val="24"/>
        </w:rPr>
        <w:t xml:space="preserve"> </w:t>
      </w:r>
      <w:r w:rsidRPr="005A0C31">
        <w:rPr>
          <w:rFonts w:cstheme="minorHAnsi"/>
          <w:b/>
          <w:sz w:val="24"/>
          <w:szCs w:val="24"/>
        </w:rPr>
        <w:t>CABO</w:t>
      </w:r>
      <w:r w:rsidRPr="005A0C31">
        <w:rPr>
          <w:rFonts w:cstheme="minorHAnsi"/>
          <w:b/>
          <w:spacing w:val="-1"/>
          <w:sz w:val="24"/>
          <w:szCs w:val="24"/>
        </w:rPr>
        <w:t xml:space="preserve"> </w:t>
      </w:r>
      <w:r w:rsidRPr="005A0C31">
        <w:rPr>
          <w:rFonts w:cstheme="minorHAnsi"/>
          <w:b/>
          <w:sz w:val="24"/>
          <w:szCs w:val="24"/>
        </w:rPr>
        <w:t>LA</w:t>
      </w:r>
      <w:r w:rsidRPr="005A0C31">
        <w:rPr>
          <w:rFonts w:cstheme="minorHAnsi"/>
          <w:b/>
          <w:spacing w:val="-11"/>
          <w:sz w:val="24"/>
          <w:szCs w:val="24"/>
        </w:rPr>
        <w:t xml:space="preserve"> “</w:t>
      </w:r>
      <w:r w:rsidRPr="005A0C31">
        <w:rPr>
          <w:rFonts w:cstheme="minorHAnsi"/>
          <w:b/>
          <w:sz w:val="24"/>
          <w:szCs w:val="24"/>
        </w:rPr>
        <w:t>PRESTACION DE SERVICIOS PROFESIONALES PARA LA GESTION DE LA DEVOLUCION DEL IVA AL SISTEMA ADMINISTRATIVO MUNICIPAL DE AGUA POTABLE Y ALCANTARILLADO DEL MUNICIPIO DE IXTLAHUACAN DE LOS MEMBRILLOS, JALISCO (SAMAPA)</w:t>
      </w:r>
    </w:p>
    <w:p w:rsidR="00535562" w:rsidRDefault="00535562" w:rsidP="00535562">
      <w:pPr>
        <w:pStyle w:val="Textoindependiente"/>
        <w:rPr>
          <w:rFonts w:ascii="Calibri"/>
          <w:b/>
          <w:sz w:val="13"/>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7"/>
        <w:gridCol w:w="1134"/>
        <w:gridCol w:w="6946"/>
      </w:tblGrid>
      <w:tr w:rsidR="00535562" w:rsidTr="00D77F4F">
        <w:trPr>
          <w:trHeight w:val="267"/>
        </w:trPr>
        <w:tc>
          <w:tcPr>
            <w:tcW w:w="857" w:type="dxa"/>
            <w:shd w:val="clear" w:color="auto" w:fill="7BEB99"/>
          </w:tcPr>
          <w:p w:rsidR="00535562" w:rsidRDefault="00535562" w:rsidP="00312A44">
            <w:pPr>
              <w:pStyle w:val="TableParagraph"/>
              <w:spacing w:line="247" w:lineRule="exact"/>
              <w:ind w:left="5"/>
              <w:jc w:val="center"/>
              <w:rPr>
                <w:b/>
              </w:rPr>
            </w:pPr>
            <w:r>
              <w:rPr>
                <w:b/>
                <w:spacing w:val="-2"/>
              </w:rPr>
              <w:t>PARTIDA</w:t>
            </w:r>
          </w:p>
        </w:tc>
        <w:tc>
          <w:tcPr>
            <w:tcW w:w="1134" w:type="dxa"/>
            <w:shd w:val="clear" w:color="auto" w:fill="7BEB99"/>
          </w:tcPr>
          <w:p w:rsidR="00535562" w:rsidRDefault="00535562" w:rsidP="00312A44">
            <w:pPr>
              <w:pStyle w:val="TableParagraph"/>
              <w:spacing w:line="247" w:lineRule="exact"/>
              <w:ind w:left="10" w:right="6"/>
              <w:jc w:val="center"/>
              <w:rPr>
                <w:b/>
              </w:rPr>
            </w:pPr>
            <w:r>
              <w:rPr>
                <w:b/>
                <w:spacing w:val="-2"/>
              </w:rPr>
              <w:t>CANTIDAD</w:t>
            </w:r>
          </w:p>
        </w:tc>
        <w:tc>
          <w:tcPr>
            <w:tcW w:w="6946" w:type="dxa"/>
            <w:shd w:val="clear" w:color="auto" w:fill="7BEB99"/>
          </w:tcPr>
          <w:p w:rsidR="00535562" w:rsidRDefault="00535562" w:rsidP="00312A44">
            <w:pPr>
              <w:pStyle w:val="TableParagraph"/>
              <w:spacing w:line="247" w:lineRule="exact"/>
              <w:ind w:left="7" w:right="2"/>
              <w:jc w:val="center"/>
              <w:rPr>
                <w:b/>
              </w:rPr>
            </w:pPr>
            <w:r>
              <w:rPr>
                <w:b/>
                <w:spacing w:val="-2"/>
              </w:rPr>
              <w:t>SERVICIO: DEVOLUCIONES DE IVA</w:t>
            </w:r>
          </w:p>
        </w:tc>
      </w:tr>
      <w:tr w:rsidR="00535562" w:rsidTr="00D77F4F">
        <w:trPr>
          <w:trHeight w:val="5187"/>
        </w:trPr>
        <w:tc>
          <w:tcPr>
            <w:tcW w:w="857" w:type="dxa"/>
          </w:tcPr>
          <w:p w:rsidR="00535562" w:rsidRDefault="00D77F4F" w:rsidP="00312A44">
            <w:pPr>
              <w:pStyle w:val="TableParagraph"/>
              <w:ind w:left="5"/>
              <w:jc w:val="center"/>
              <w:rPr>
                <w:b/>
              </w:rPr>
            </w:pPr>
            <w:r>
              <w:rPr>
                <w:b/>
                <w:spacing w:val="-10"/>
              </w:rPr>
              <w:t>1</w:t>
            </w:r>
          </w:p>
        </w:tc>
        <w:tc>
          <w:tcPr>
            <w:tcW w:w="1134" w:type="dxa"/>
          </w:tcPr>
          <w:p w:rsidR="00535562" w:rsidRDefault="00D77F4F" w:rsidP="00312A44">
            <w:pPr>
              <w:pStyle w:val="TableParagraph"/>
              <w:ind w:left="10"/>
              <w:jc w:val="center"/>
              <w:rPr>
                <w:b/>
              </w:rPr>
            </w:pPr>
            <w:r>
              <w:rPr>
                <w:b/>
                <w:spacing w:val="-5"/>
              </w:rPr>
              <w:t>1</w:t>
            </w:r>
          </w:p>
        </w:tc>
        <w:tc>
          <w:tcPr>
            <w:tcW w:w="6946" w:type="dxa"/>
          </w:tcPr>
          <w:p w:rsidR="00D77F4F" w:rsidRPr="00D77F4F" w:rsidRDefault="00D77F4F" w:rsidP="00D77F4F">
            <w:pPr>
              <w:pStyle w:val="Prrafodelista"/>
              <w:numPr>
                <w:ilvl w:val="0"/>
                <w:numId w:val="32"/>
              </w:numPr>
              <w:tabs>
                <w:tab w:val="left" w:pos="1054"/>
              </w:tabs>
              <w:rPr>
                <w:rFonts w:cstheme="minorHAnsi"/>
                <w:sz w:val="24"/>
                <w:szCs w:val="24"/>
                <w:lang w:val="en-US"/>
              </w:rPr>
            </w:pPr>
            <w:proofErr w:type="spellStart"/>
            <w:r w:rsidRPr="00D77F4F">
              <w:rPr>
                <w:rFonts w:cstheme="minorHAnsi"/>
                <w:sz w:val="24"/>
                <w:szCs w:val="24"/>
                <w:lang w:val="en-US"/>
              </w:rPr>
              <w:t>Gestorías</w:t>
            </w:r>
            <w:proofErr w:type="spellEnd"/>
            <w:r w:rsidRPr="00D77F4F">
              <w:rPr>
                <w:rFonts w:cstheme="minorHAnsi"/>
                <w:sz w:val="24"/>
                <w:szCs w:val="24"/>
                <w:lang w:val="en-US"/>
              </w:rPr>
              <w:t xml:space="preserve"> </w:t>
            </w:r>
            <w:proofErr w:type="spellStart"/>
            <w:r w:rsidRPr="00D77F4F">
              <w:rPr>
                <w:rFonts w:cstheme="minorHAnsi"/>
                <w:sz w:val="24"/>
                <w:szCs w:val="24"/>
                <w:lang w:val="en-US"/>
              </w:rPr>
              <w:t>correspondientes</w:t>
            </w:r>
            <w:proofErr w:type="spellEnd"/>
            <w:r w:rsidRPr="00D77F4F">
              <w:rPr>
                <w:rFonts w:cstheme="minorHAnsi"/>
                <w:sz w:val="24"/>
                <w:szCs w:val="24"/>
                <w:lang w:val="en-US"/>
              </w:rPr>
              <w:t xml:space="preserve"> a la solicitud de la devolución de IVA para los ejercicios fiscales 2024 y 2025.</w:t>
            </w:r>
          </w:p>
          <w:p w:rsidR="00D77F4F" w:rsidRPr="00D77F4F" w:rsidRDefault="00D77F4F" w:rsidP="00D77F4F">
            <w:pPr>
              <w:pStyle w:val="Prrafodelista"/>
              <w:numPr>
                <w:ilvl w:val="0"/>
                <w:numId w:val="32"/>
              </w:numPr>
              <w:tabs>
                <w:tab w:val="left" w:pos="1054"/>
              </w:tabs>
              <w:rPr>
                <w:rFonts w:cstheme="minorHAnsi"/>
                <w:sz w:val="24"/>
                <w:szCs w:val="24"/>
                <w:lang w:val="en-US"/>
              </w:rPr>
            </w:pPr>
            <w:proofErr w:type="spellStart"/>
            <w:r w:rsidRPr="00D77F4F">
              <w:rPr>
                <w:rFonts w:cstheme="minorHAnsi"/>
                <w:sz w:val="24"/>
                <w:szCs w:val="24"/>
                <w:lang w:val="en-US"/>
              </w:rPr>
              <w:t>Recabar</w:t>
            </w:r>
            <w:proofErr w:type="spellEnd"/>
            <w:r w:rsidRPr="00D77F4F">
              <w:rPr>
                <w:rFonts w:cstheme="minorHAnsi"/>
                <w:sz w:val="24"/>
                <w:szCs w:val="24"/>
                <w:lang w:val="en-US"/>
              </w:rPr>
              <w:t xml:space="preserve"> la </w:t>
            </w:r>
            <w:proofErr w:type="spellStart"/>
            <w:r w:rsidRPr="00D77F4F">
              <w:rPr>
                <w:rFonts w:cstheme="minorHAnsi"/>
                <w:sz w:val="24"/>
                <w:szCs w:val="24"/>
                <w:lang w:val="en-US"/>
              </w:rPr>
              <w:t>información</w:t>
            </w:r>
            <w:proofErr w:type="spellEnd"/>
            <w:r w:rsidRPr="00D77F4F">
              <w:rPr>
                <w:rFonts w:cstheme="minorHAnsi"/>
                <w:sz w:val="24"/>
                <w:szCs w:val="24"/>
                <w:lang w:val="en-US"/>
              </w:rPr>
              <w:t xml:space="preserve"> </w:t>
            </w:r>
            <w:proofErr w:type="spellStart"/>
            <w:r w:rsidRPr="00D77F4F">
              <w:rPr>
                <w:rFonts w:cstheme="minorHAnsi"/>
                <w:sz w:val="24"/>
                <w:szCs w:val="24"/>
                <w:lang w:val="en-US"/>
              </w:rPr>
              <w:t>requerida</w:t>
            </w:r>
            <w:proofErr w:type="spellEnd"/>
            <w:r w:rsidRPr="00D77F4F">
              <w:rPr>
                <w:rFonts w:cstheme="minorHAnsi"/>
                <w:sz w:val="24"/>
                <w:szCs w:val="24"/>
                <w:lang w:val="en-US"/>
              </w:rPr>
              <w:t xml:space="preserve"> para la prestación de los servicios directamente en las oficinas del organismo de forma física con el personal administrativo correspondiente.</w:t>
            </w:r>
          </w:p>
          <w:p w:rsidR="00D77F4F" w:rsidRPr="00D77F4F" w:rsidRDefault="00D77F4F" w:rsidP="00D77F4F">
            <w:pPr>
              <w:pStyle w:val="Prrafodelista"/>
              <w:numPr>
                <w:ilvl w:val="0"/>
                <w:numId w:val="32"/>
              </w:numPr>
              <w:tabs>
                <w:tab w:val="left" w:pos="1054"/>
              </w:tabs>
              <w:rPr>
                <w:rFonts w:cstheme="minorHAnsi"/>
                <w:sz w:val="24"/>
                <w:szCs w:val="24"/>
                <w:lang w:val="en-US"/>
              </w:rPr>
            </w:pPr>
            <w:proofErr w:type="spellStart"/>
            <w:r w:rsidRPr="00D77F4F">
              <w:rPr>
                <w:rFonts w:cstheme="minorHAnsi"/>
                <w:sz w:val="24"/>
                <w:szCs w:val="24"/>
                <w:lang w:val="en-US"/>
              </w:rPr>
              <w:t>Guiar</w:t>
            </w:r>
            <w:proofErr w:type="spellEnd"/>
            <w:r w:rsidRPr="00D77F4F">
              <w:rPr>
                <w:rFonts w:cstheme="minorHAnsi"/>
                <w:sz w:val="24"/>
                <w:szCs w:val="24"/>
                <w:lang w:val="en-US"/>
              </w:rPr>
              <w:t xml:space="preserve"> </w:t>
            </w:r>
            <w:proofErr w:type="spellStart"/>
            <w:r w:rsidRPr="00D77F4F">
              <w:rPr>
                <w:rFonts w:cstheme="minorHAnsi"/>
                <w:sz w:val="24"/>
                <w:szCs w:val="24"/>
                <w:lang w:val="en-US"/>
              </w:rPr>
              <w:t>en</w:t>
            </w:r>
            <w:proofErr w:type="spellEnd"/>
            <w:r w:rsidRPr="00D77F4F">
              <w:rPr>
                <w:rFonts w:cstheme="minorHAnsi"/>
                <w:sz w:val="24"/>
                <w:szCs w:val="24"/>
                <w:lang w:val="en-US"/>
              </w:rPr>
              <w:t xml:space="preserve"> </w:t>
            </w:r>
            <w:proofErr w:type="spellStart"/>
            <w:r w:rsidRPr="00D77F4F">
              <w:rPr>
                <w:rFonts w:cstheme="minorHAnsi"/>
                <w:sz w:val="24"/>
                <w:szCs w:val="24"/>
                <w:lang w:val="en-US"/>
              </w:rPr>
              <w:t>todo</w:t>
            </w:r>
            <w:proofErr w:type="spellEnd"/>
            <w:r w:rsidRPr="00D77F4F">
              <w:rPr>
                <w:rFonts w:cstheme="minorHAnsi"/>
                <w:sz w:val="24"/>
                <w:szCs w:val="24"/>
                <w:lang w:val="en-US"/>
              </w:rPr>
              <w:t xml:space="preserve"> </w:t>
            </w:r>
            <w:proofErr w:type="spellStart"/>
            <w:r w:rsidRPr="00D77F4F">
              <w:rPr>
                <w:rFonts w:cstheme="minorHAnsi"/>
                <w:sz w:val="24"/>
                <w:szCs w:val="24"/>
                <w:lang w:val="en-US"/>
              </w:rPr>
              <w:t>momento</w:t>
            </w:r>
            <w:proofErr w:type="spellEnd"/>
            <w:r w:rsidRPr="00D77F4F">
              <w:rPr>
                <w:rFonts w:cstheme="minorHAnsi"/>
                <w:sz w:val="24"/>
                <w:szCs w:val="24"/>
                <w:lang w:val="en-US"/>
              </w:rPr>
              <w:t xml:space="preserve"> al organismo para la correcta aplicación y legalidad de los procesos para la devolución del IVA.</w:t>
            </w:r>
          </w:p>
          <w:p w:rsidR="00D77F4F" w:rsidRPr="00D77F4F" w:rsidRDefault="00D77F4F" w:rsidP="00D77F4F">
            <w:pPr>
              <w:pStyle w:val="Prrafodelista"/>
              <w:numPr>
                <w:ilvl w:val="0"/>
                <w:numId w:val="32"/>
              </w:numPr>
              <w:tabs>
                <w:tab w:val="left" w:pos="1054"/>
              </w:tabs>
              <w:rPr>
                <w:rFonts w:cstheme="minorHAnsi"/>
                <w:sz w:val="24"/>
                <w:szCs w:val="24"/>
                <w:lang w:val="en-US"/>
              </w:rPr>
            </w:pPr>
            <w:proofErr w:type="spellStart"/>
            <w:r w:rsidRPr="00D77F4F">
              <w:rPr>
                <w:rFonts w:cstheme="minorHAnsi"/>
                <w:sz w:val="24"/>
                <w:szCs w:val="24"/>
                <w:lang w:val="en-US"/>
              </w:rPr>
              <w:t>Elaborar</w:t>
            </w:r>
            <w:proofErr w:type="spellEnd"/>
            <w:r w:rsidRPr="00D77F4F">
              <w:rPr>
                <w:rFonts w:cstheme="minorHAnsi"/>
                <w:sz w:val="24"/>
                <w:szCs w:val="24"/>
                <w:lang w:val="en-US"/>
              </w:rPr>
              <w:t xml:space="preserve"> la </w:t>
            </w:r>
            <w:proofErr w:type="spellStart"/>
            <w:r w:rsidRPr="00D77F4F">
              <w:rPr>
                <w:rFonts w:cstheme="minorHAnsi"/>
                <w:sz w:val="24"/>
                <w:szCs w:val="24"/>
                <w:lang w:val="en-US"/>
              </w:rPr>
              <w:t>documentación</w:t>
            </w:r>
            <w:proofErr w:type="spellEnd"/>
            <w:r w:rsidRPr="00D77F4F">
              <w:rPr>
                <w:rFonts w:cstheme="minorHAnsi"/>
                <w:sz w:val="24"/>
                <w:szCs w:val="24"/>
                <w:lang w:val="en-US"/>
              </w:rPr>
              <w:t xml:space="preserve"> </w:t>
            </w:r>
            <w:proofErr w:type="spellStart"/>
            <w:r w:rsidRPr="00D77F4F">
              <w:rPr>
                <w:rFonts w:cstheme="minorHAnsi"/>
                <w:sz w:val="24"/>
                <w:szCs w:val="24"/>
                <w:lang w:val="en-US"/>
              </w:rPr>
              <w:t>necesaria</w:t>
            </w:r>
            <w:proofErr w:type="spellEnd"/>
            <w:r w:rsidRPr="00D77F4F">
              <w:rPr>
                <w:rFonts w:cstheme="minorHAnsi"/>
                <w:sz w:val="24"/>
                <w:szCs w:val="24"/>
                <w:lang w:val="en-US"/>
              </w:rPr>
              <w:t xml:space="preserve"> para la gestoría ante el SAT.</w:t>
            </w:r>
          </w:p>
          <w:p w:rsidR="00D77F4F" w:rsidRPr="00D77F4F" w:rsidRDefault="00D77F4F" w:rsidP="00D77F4F">
            <w:pPr>
              <w:pStyle w:val="Prrafodelista"/>
              <w:numPr>
                <w:ilvl w:val="0"/>
                <w:numId w:val="32"/>
              </w:numPr>
              <w:tabs>
                <w:tab w:val="left" w:pos="1054"/>
              </w:tabs>
              <w:rPr>
                <w:rFonts w:cstheme="minorHAnsi"/>
                <w:sz w:val="24"/>
                <w:szCs w:val="24"/>
                <w:lang w:val="en-US"/>
              </w:rPr>
            </w:pPr>
            <w:r w:rsidRPr="00D77F4F">
              <w:rPr>
                <w:rFonts w:cstheme="minorHAnsi"/>
                <w:sz w:val="24"/>
                <w:szCs w:val="24"/>
                <w:lang w:val="en-US"/>
              </w:rPr>
              <w:t xml:space="preserve">Dar </w:t>
            </w:r>
            <w:proofErr w:type="spellStart"/>
            <w:r w:rsidRPr="00D77F4F">
              <w:rPr>
                <w:rFonts w:cstheme="minorHAnsi"/>
                <w:sz w:val="24"/>
                <w:szCs w:val="24"/>
                <w:lang w:val="en-US"/>
              </w:rPr>
              <w:t>seguimiento</w:t>
            </w:r>
            <w:proofErr w:type="spellEnd"/>
            <w:r w:rsidRPr="00D77F4F">
              <w:rPr>
                <w:rFonts w:cstheme="minorHAnsi"/>
                <w:sz w:val="24"/>
                <w:szCs w:val="24"/>
                <w:lang w:val="en-US"/>
              </w:rPr>
              <w:t xml:space="preserve"> </w:t>
            </w:r>
            <w:proofErr w:type="spellStart"/>
            <w:r w:rsidRPr="00D77F4F">
              <w:rPr>
                <w:rFonts w:cstheme="minorHAnsi"/>
                <w:sz w:val="24"/>
                <w:szCs w:val="24"/>
                <w:lang w:val="en-US"/>
              </w:rPr>
              <w:t>puntual</w:t>
            </w:r>
            <w:proofErr w:type="spellEnd"/>
            <w:r w:rsidRPr="00D77F4F">
              <w:rPr>
                <w:rFonts w:cstheme="minorHAnsi"/>
                <w:sz w:val="24"/>
                <w:szCs w:val="24"/>
                <w:lang w:val="en-US"/>
              </w:rPr>
              <w:t xml:space="preserve"> a </w:t>
            </w:r>
            <w:proofErr w:type="spellStart"/>
            <w:r w:rsidRPr="00D77F4F">
              <w:rPr>
                <w:rFonts w:cstheme="minorHAnsi"/>
                <w:sz w:val="24"/>
                <w:szCs w:val="24"/>
                <w:lang w:val="en-US"/>
              </w:rPr>
              <w:t>dicho</w:t>
            </w:r>
            <w:proofErr w:type="spellEnd"/>
            <w:r w:rsidRPr="00D77F4F">
              <w:rPr>
                <w:rFonts w:cstheme="minorHAnsi"/>
                <w:sz w:val="24"/>
                <w:szCs w:val="24"/>
                <w:lang w:val="en-US"/>
              </w:rPr>
              <w:t xml:space="preserve"> </w:t>
            </w:r>
            <w:proofErr w:type="spellStart"/>
            <w:r w:rsidRPr="00D77F4F">
              <w:rPr>
                <w:rFonts w:cstheme="minorHAnsi"/>
                <w:sz w:val="24"/>
                <w:szCs w:val="24"/>
                <w:lang w:val="en-US"/>
              </w:rPr>
              <w:t>trámite</w:t>
            </w:r>
            <w:proofErr w:type="spellEnd"/>
            <w:r w:rsidRPr="00D77F4F">
              <w:rPr>
                <w:rFonts w:cstheme="minorHAnsi"/>
                <w:sz w:val="24"/>
                <w:szCs w:val="24"/>
                <w:lang w:val="en-US"/>
              </w:rPr>
              <w:t xml:space="preserve">, </w:t>
            </w:r>
            <w:proofErr w:type="spellStart"/>
            <w:r w:rsidRPr="00D77F4F">
              <w:rPr>
                <w:rFonts w:cstheme="minorHAnsi"/>
                <w:sz w:val="24"/>
                <w:szCs w:val="24"/>
                <w:lang w:val="en-US"/>
              </w:rPr>
              <w:t>así</w:t>
            </w:r>
            <w:proofErr w:type="spellEnd"/>
            <w:r w:rsidRPr="00D77F4F">
              <w:rPr>
                <w:rFonts w:cstheme="minorHAnsi"/>
                <w:sz w:val="24"/>
                <w:szCs w:val="24"/>
                <w:lang w:val="en-US"/>
              </w:rPr>
              <w:t xml:space="preserve"> </w:t>
            </w:r>
            <w:proofErr w:type="spellStart"/>
            <w:r w:rsidRPr="00D77F4F">
              <w:rPr>
                <w:rFonts w:cstheme="minorHAnsi"/>
                <w:sz w:val="24"/>
                <w:szCs w:val="24"/>
                <w:lang w:val="en-US"/>
              </w:rPr>
              <w:t>como</w:t>
            </w:r>
            <w:proofErr w:type="spellEnd"/>
            <w:r w:rsidRPr="00D77F4F">
              <w:rPr>
                <w:rFonts w:cstheme="minorHAnsi"/>
                <w:sz w:val="24"/>
                <w:szCs w:val="24"/>
                <w:lang w:val="en-US"/>
              </w:rPr>
              <w:t xml:space="preserve"> a los requerimientos que el SAT expida durante y posteriormente a la devolución del IVA correspondiente al periodo 2024 y 2025.</w:t>
            </w:r>
          </w:p>
          <w:p w:rsidR="00535562" w:rsidRDefault="00535562" w:rsidP="00D77F4F">
            <w:pPr>
              <w:pStyle w:val="TableParagraph"/>
              <w:spacing w:before="236"/>
              <w:ind w:left="107" w:right="98"/>
              <w:jc w:val="both"/>
            </w:pPr>
            <w:r>
              <w:t xml:space="preserve">Las licitantes en la propuesta técnica deberán acreditar que sus </w:t>
            </w:r>
            <w:r w:rsidR="00D77F4F">
              <w:t xml:space="preserve">servicios </w:t>
            </w:r>
            <w:r>
              <w:t xml:space="preserve">cumplen con las certificaciones, constancias y garantías </w:t>
            </w:r>
            <w:r w:rsidR="00D77F4F">
              <w:rPr>
                <w:spacing w:val="-2"/>
              </w:rPr>
              <w:t>necesarias.</w:t>
            </w:r>
          </w:p>
        </w:tc>
      </w:tr>
    </w:tbl>
    <w:p w:rsidR="00312A44" w:rsidRPr="000C3B8A" w:rsidRDefault="00535562" w:rsidP="000C3B8A">
      <w:pPr>
        <w:pStyle w:val="Textoindependiente"/>
        <w:spacing w:before="258" w:line="259" w:lineRule="auto"/>
        <w:ind w:left="262" w:right="258"/>
        <w:jc w:val="both"/>
        <w:rPr>
          <w:rFonts w:ascii="Calibri" w:hAnsi="Calibri"/>
        </w:rPr>
      </w:pPr>
      <w:r>
        <w:rPr>
          <w:rFonts w:ascii="Calibri" w:hAnsi="Calibri"/>
        </w:rPr>
        <w:t xml:space="preserve">Los licitantes deberán presentar muestras físicas de </w:t>
      </w:r>
      <w:r w:rsidR="00312A44">
        <w:rPr>
          <w:rFonts w:ascii="Calibri" w:hAnsi="Calibri"/>
        </w:rPr>
        <w:t>la partida</w:t>
      </w:r>
      <w:r>
        <w:rPr>
          <w:rFonts w:ascii="Calibri" w:hAnsi="Calibri"/>
        </w:rPr>
        <w:t xml:space="preserve"> en que aplique, esto para su revisión y evaluación por parte del área requirente; una vez hecha la adjudicación, esta deberá coincidir con el muestreo hecho con anterioridad.</w:t>
      </w:r>
    </w:p>
    <w:p w:rsidR="00535562" w:rsidRDefault="00535562" w:rsidP="000C3B8A">
      <w:pPr>
        <w:ind w:left="262"/>
        <w:rPr>
          <w:rFonts w:ascii="Calibri"/>
          <w:b/>
        </w:rPr>
      </w:pPr>
      <w:r>
        <w:rPr>
          <w:rFonts w:ascii="Calibri"/>
          <w:b/>
        </w:rPr>
        <w:t>LA</w:t>
      </w:r>
      <w:r>
        <w:rPr>
          <w:rFonts w:ascii="Calibri"/>
          <w:b/>
          <w:spacing w:val="-9"/>
        </w:rPr>
        <w:t xml:space="preserve"> </w:t>
      </w:r>
      <w:r>
        <w:rPr>
          <w:rFonts w:ascii="Calibri"/>
          <w:b/>
        </w:rPr>
        <w:t>PROPUESTA</w:t>
      </w:r>
      <w:r>
        <w:rPr>
          <w:rFonts w:ascii="Calibri"/>
          <w:b/>
          <w:spacing w:val="-9"/>
        </w:rPr>
        <w:t xml:space="preserve"> </w:t>
      </w:r>
      <w:r>
        <w:rPr>
          <w:rFonts w:ascii="Calibri"/>
          <w:b/>
        </w:rPr>
        <w:t>ECONOMICA</w:t>
      </w:r>
      <w:r>
        <w:rPr>
          <w:rFonts w:ascii="Calibri"/>
          <w:b/>
          <w:spacing w:val="-8"/>
        </w:rPr>
        <w:t xml:space="preserve"> </w:t>
      </w:r>
      <w:r>
        <w:rPr>
          <w:rFonts w:ascii="Calibri"/>
          <w:b/>
        </w:rPr>
        <w:t>DE</w:t>
      </w:r>
      <w:r>
        <w:rPr>
          <w:rFonts w:ascii="Calibri"/>
          <w:b/>
          <w:spacing w:val="-9"/>
        </w:rPr>
        <w:t xml:space="preserve"> </w:t>
      </w:r>
      <w:r>
        <w:rPr>
          <w:rFonts w:ascii="Calibri"/>
          <w:b/>
        </w:rPr>
        <w:t>CADA</w:t>
      </w:r>
      <w:r>
        <w:rPr>
          <w:rFonts w:ascii="Calibri"/>
          <w:b/>
          <w:spacing w:val="-9"/>
        </w:rPr>
        <w:t xml:space="preserve"> </w:t>
      </w:r>
      <w:r>
        <w:rPr>
          <w:rFonts w:ascii="Calibri"/>
          <w:b/>
        </w:rPr>
        <w:t>LICITANTE</w:t>
      </w:r>
      <w:r>
        <w:rPr>
          <w:rFonts w:ascii="Calibri"/>
          <w:b/>
          <w:spacing w:val="-8"/>
        </w:rPr>
        <w:t xml:space="preserve"> </w:t>
      </w:r>
      <w:r>
        <w:rPr>
          <w:rFonts w:ascii="Calibri"/>
          <w:b/>
        </w:rPr>
        <w:t>DEBERA</w:t>
      </w:r>
      <w:r>
        <w:rPr>
          <w:rFonts w:ascii="Calibri"/>
          <w:b/>
          <w:spacing w:val="-9"/>
        </w:rPr>
        <w:t xml:space="preserve"> </w:t>
      </w:r>
      <w:r>
        <w:rPr>
          <w:rFonts w:ascii="Calibri"/>
          <w:b/>
        </w:rPr>
        <w:t>INCLUIR,</w:t>
      </w:r>
      <w:r>
        <w:rPr>
          <w:rFonts w:ascii="Calibri"/>
          <w:b/>
          <w:spacing w:val="-10"/>
        </w:rPr>
        <w:t xml:space="preserve"> </w:t>
      </w:r>
      <w:r>
        <w:rPr>
          <w:rFonts w:ascii="Calibri"/>
          <w:b/>
        </w:rPr>
        <w:t>LO</w:t>
      </w:r>
      <w:r>
        <w:rPr>
          <w:rFonts w:ascii="Calibri"/>
          <w:b/>
          <w:spacing w:val="-9"/>
        </w:rPr>
        <w:t xml:space="preserve"> </w:t>
      </w:r>
      <w:r>
        <w:rPr>
          <w:rFonts w:ascii="Calibri"/>
          <w:b/>
          <w:spacing w:val="-2"/>
        </w:rPr>
        <w:t>SIGUIENTE:</w:t>
      </w:r>
    </w:p>
    <w:p w:rsidR="00312A44" w:rsidRDefault="00312A44" w:rsidP="00312A44">
      <w:pPr>
        <w:pStyle w:val="Prrafodelista"/>
        <w:numPr>
          <w:ilvl w:val="0"/>
          <w:numId w:val="22"/>
        </w:numPr>
        <w:tabs>
          <w:tab w:val="left" w:pos="982"/>
        </w:tabs>
        <w:spacing w:before="79"/>
        <w:jc w:val="left"/>
        <w:rPr>
          <w:rFonts w:ascii="Calibri" w:hAnsi="Calibri"/>
        </w:rPr>
      </w:pPr>
      <w:r>
        <w:rPr>
          <w:rFonts w:ascii="Calibri" w:hAnsi="Calibri"/>
        </w:rPr>
        <w:t>Dentro de los servicios prestados deberá de incluir los servicios correspondientes a la gestoría para la devolución de IVA.</w:t>
      </w:r>
    </w:p>
    <w:p w:rsidR="00312A44" w:rsidRDefault="00312A44" w:rsidP="00312A44">
      <w:pPr>
        <w:pStyle w:val="Prrafodelista"/>
        <w:numPr>
          <w:ilvl w:val="0"/>
          <w:numId w:val="22"/>
        </w:numPr>
        <w:tabs>
          <w:tab w:val="left" w:pos="982"/>
        </w:tabs>
        <w:spacing w:before="20" w:line="259" w:lineRule="auto"/>
        <w:ind w:right="255"/>
        <w:rPr>
          <w:rFonts w:ascii="Calibri" w:hAnsi="Calibri"/>
        </w:rPr>
      </w:pPr>
      <w:r>
        <w:rPr>
          <w:rFonts w:ascii="Calibri" w:hAnsi="Calibri"/>
        </w:rPr>
        <w:t>Costos por honorarios.</w:t>
      </w:r>
    </w:p>
    <w:p w:rsidR="00312A44" w:rsidRDefault="00312A44" w:rsidP="00312A44">
      <w:pPr>
        <w:pStyle w:val="Prrafodelista"/>
        <w:numPr>
          <w:ilvl w:val="0"/>
          <w:numId w:val="22"/>
        </w:numPr>
        <w:tabs>
          <w:tab w:val="left" w:pos="982"/>
        </w:tabs>
        <w:spacing w:line="256" w:lineRule="auto"/>
        <w:ind w:right="261"/>
        <w:rPr>
          <w:rFonts w:ascii="Calibri" w:hAnsi="Calibri"/>
        </w:rPr>
      </w:pPr>
      <w:r>
        <w:rPr>
          <w:rFonts w:ascii="Calibri" w:hAnsi="Calibri"/>
        </w:rPr>
        <w:t>Temporalidad para dar cabal cumplimiento con lo convocado.</w:t>
      </w:r>
    </w:p>
    <w:p w:rsidR="00312A44" w:rsidRPr="00312A44" w:rsidRDefault="00312A44" w:rsidP="00312A44">
      <w:pPr>
        <w:pStyle w:val="Prrafodelista"/>
        <w:numPr>
          <w:ilvl w:val="0"/>
          <w:numId w:val="22"/>
        </w:numPr>
        <w:tabs>
          <w:tab w:val="left" w:pos="982"/>
        </w:tabs>
        <w:spacing w:line="259" w:lineRule="auto"/>
        <w:ind w:right="256"/>
        <w:rPr>
          <w:rFonts w:ascii="Calibri" w:hAnsi="Calibri"/>
        </w:rPr>
      </w:pPr>
      <w:r>
        <w:rPr>
          <w:rFonts w:ascii="Calibri" w:hAnsi="Calibri"/>
          <w:spacing w:val="-2"/>
        </w:rPr>
        <w:t>Deberá</w:t>
      </w:r>
      <w:r>
        <w:rPr>
          <w:rFonts w:ascii="Calibri" w:hAnsi="Calibri"/>
          <w:spacing w:val="-7"/>
        </w:rPr>
        <w:t xml:space="preserve"> </w:t>
      </w:r>
      <w:r>
        <w:rPr>
          <w:rFonts w:ascii="Calibri" w:hAnsi="Calibri"/>
          <w:spacing w:val="-2"/>
        </w:rPr>
        <w:t>entregar</w:t>
      </w:r>
      <w:r>
        <w:rPr>
          <w:rFonts w:ascii="Calibri" w:hAnsi="Calibri"/>
          <w:spacing w:val="-4"/>
        </w:rPr>
        <w:t xml:space="preserve"> </w:t>
      </w:r>
      <w:r>
        <w:rPr>
          <w:rFonts w:ascii="Calibri" w:hAnsi="Calibri"/>
          <w:spacing w:val="-2"/>
        </w:rPr>
        <w:t>Material</w:t>
      </w:r>
      <w:r>
        <w:rPr>
          <w:rFonts w:ascii="Calibri" w:hAnsi="Calibri"/>
          <w:spacing w:val="-5"/>
        </w:rPr>
        <w:t xml:space="preserve"> </w:t>
      </w:r>
      <w:r>
        <w:rPr>
          <w:rFonts w:ascii="Calibri" w:hAnsi="Calibri"/>
          <w:spacing w:val="-2"/>
        </w:rPr>
        <w:t>Testigo</w:t>
      </w:r>
      <w:r>
        <w:rPr>
          <w:rFonts w:ascii="Calibri" w:hAnsi="Calibri"/>
          <w:spacing w:val="-4"/>
        </w:rPr>
        <w:t xml:space="preserve"> </w:t>
      </w:r>
      <w:r>
        <w:rPr>
          <w:rFonts w:ascii="Calibri" w:hAnsi="Calibri"/>
          <w:spacing w:val="-2"/>
        </w:rPr>
        <w:t>de las</w:t>
      </w:r>
      <w:r>
        <w:rPr>
          <w:rFonts w:ascii="Calibri" w:hAnsi="Calibri"/>
          <w:spacing w:val="-8"/>
        </w:rPr>
        <w:t xml:space="preserve"> </w:t>
      </w:r>
      <w:r>
        <w:rPr>
          <w:rFonts w:ascii="Calibri" w:hAnsi="Calibri"/>
          <w:spacing w:val="-2"/>
        </w:rPr>
        <w:t xml:space="preserve">gestorías realizadas, </w:t>
      </w:r>
      <w:r>
        <w:rPr>
          <w:rFonts w:ascii="Calibri" w:hAnsi="Calibri"/>
        </w:rPr>
        <w:t>consistente en archivo digital, detallando para que fueron utilizadas las documentaciones solicitadas al Organismo Público Descentralizado SAMAPA.</w:t>
      </w:r>
    </w:p>
    <w:p w:rsidR="00312A44" w:rsidRDefault="00312A44" w:rsidP="00312A44">
      <w:pPr>
        <w:pStyle w:val="Prrafodelista"/>
        <w:numPr>
          <w:ilvl w:val="0"/>
          <w:numId w:val="22"/>
        </w:numPr>
        <w:tabs>
          <w:tab w:val="left" w:pos="982"/>
        </w:tabs>
        <w:spacing w:line="259" w:lineRule="auto"/>
        <w:ind w:right="261"/>
        <w:rPr>
          <w:rFonts w:ascii="Calibri" w:hAnsi="Calibri"/>
        </w:rPr>
      </w:pPr>
      <w:r>
        <w:rPr>
          <w:rFonts w:ascii="Calibri" w:hAnsi="Calibri"/>
        </w:rPr>
        <w:t>Para efectos de la presente licitación y en relación a lo dispuesto en el numeral 3. REQUISITOS PARA PARTICIPAR EN EL PROCEDIMIENTO de las presentes bases de participación, se señala que NO SE OTORGARAN ANTICIPOS, estableciéndose como Condiciones de Pago las siguientes;</w:t>
      </w:r>
    </w:p>
    <w:p w:rsidR="00312A44" w:rsidRPr="002C71E2" w:rsidRDefault="00312A44" w:rsidP="00535562">
      <w:pPr>
        <w:pStyle w:val="Prrafodelista"/>
        <w:numPr>
          <w:ilvl w:val="1"/>
          <w:numId w:val="22"/>
        </w:numPr>
        <w:tabs>
          <w:tab w:val="left" w:pos="1701"/>
        </w:tabs>
        <w:spacing w:line="275" w:lineRule="exact"/>
        <w:ind w:left="1701" w:hanging="359"/>
        <w:rPr>
          <w:rFonts w:ascii="Calibri" w:hAnsi="Calibri"/>
        </w:rPr>
      </w:pPr>
      <w:r>
        <w:rPr>
          <w:rFonts w:ascii="Calibri" w:hAnsi="Calibri"/>
        </w:rPr>
        <w:t>El</w:t>
      </w:r>
      <w:r>
        <w:rPr>
          <w:rFonts w:ascii="Calibri" w:hAnsi="Calibri"/>
          <w:spacing w:val="-4"/>
        </w:rPr>
        <w:t xml:space="preserve"> </w:t>
      </w:r>
      <w:r>
        <w:rPr>
          <w:rFonts w:ascii="Calibri" w:hAnsi="Calibri"/>
        </w:rPr>
        <w:t>pago</w:t>
      </w:r>
      <w:r>
        <w:rPr>
          <w:rFonts w:ascii="Calibri" w:hAnsi="Calibri"/>
          <w:spacing w:val="-4"/>
        </w:rPr>
        <w:t xml:space="preserve"> </w:t>
      </w:r>
      <w:r>
        <w:rPr>
          <w:rFonts w:ascii="Calibri" w:hAnsi="Calibri"/>
        </w:rPr>
        <w:t>de</w:t>
      </w:r>
      <w:r>
        <w:rPr>
          <w:rFonts w:ascii="Calibri" w:hAnsi="Calibri"/>
          <w:spacing w:val="-3"/>
        </w:rPr>
        <w:t xml:space="preserve"> </w:t>
      </w:r>
      <w:r>
        <w:rPr>
          <w:rFonts w:ascii="Calibri" w:hAnsi="Calibri"/>
        </w:rPr>
        <w:t>lo</w:t>
      </w:r>
      <w:r>
        <w:rPr>
          <w:rFonts w:ascii="Calibri" w:hAnsi="Calibri"/>
          <w:spacing w:val="-5"/>
        </w:rPr>
        <w:t xml:space="preserve"> </w:t>
      </w:r>
      <w:r>
        <w:rPr>
          <w:rFonts w:ascii="Calibri" w:hAnsi="Calibri"/>
        </w:rPr>
        <w:t>adjudicado</w:t>
      </w:r>
      <w:r>
        <w:rPr>
          <w:rFonts w:ascii="Calibri" w:hAnsi="Calibri"/>
          <w:spacing w:val="-3"/>
        </w:rPr>
        <w:t xml:space="preserve"> </w:t>
      </w:r>
      <w:r>
        <w:rPr>
          <w:rFonts w:ascii="Calibri" w:hAnsi="Calibri"/>
        </w:rPr>
        <w:t>se</w:t>
      </w:r>
      <w:r>
        <w:rPr>
          <w:rFonts w:ascii="Calibri" w:hAnsi="Calibri"/>
          <w:spacing w:val="-4"/>
        </w:rPr>
        <w:t xml:space="preserve"> </w:t>
      </w:r>
      <w:r>
        <w:rPr>
          <w:rFonts w:ascii="Calibri" w:hAnsi="Calibri"/>
        </w:rPr>
        <w:t>realizará</w:t>
      </w:r>
      <w:r>
        <w:rPr>
          <w:rFonts w:ascii="Calibri" w:hAnsi="Calibri"/>
          <w:spacing w:val="-3"/>
        </w:rPr>
        <w:t xml:space="preserve"> </w:t>
      </w:r>
      <w:r>
        <w:rPr>
          <w:rFonts w:ascii="Calibri" w:hAnsi="Calibri"/>
        </w:rPr>
        <w:t>en</w:t>
      </w:r>
      <w:r>
        <w:rPr>
          <w:rFonts w:ascii="Calibri" w:hAnsi="Calibri"/>
          <w:spacing w:val="-4"/>
        </w:rPr>
        <w:t xml:space="preserve"> </w:t>
      </w:r>
      <w:r w:rsidR="001023B5">
        <w:rPr>
          <w:rFonts w:ascii="Calibri" w:hAnsi="Calibri"/>
        </w:rPr>
        <w:t>una sola exhibición</w:t>
      </w:r>
      <w:r>
        <w:rPr>
          <w:rFonts w:ascii="Calibri" w:hAnsi="Calibri"/>
        </w:rPr>
        <w:t>,</w:t>
      </w:r>
      <w:r>
        <w:rPr>
          <w:rFonts w:ascii="Calibri" w:hAnsi="Calibri"/>
          <w:spacing w:val="-3"/>
        </w:rPr>
        <w:t xml:space="preserve"> </w:t>
      </w:r>
      <w:r>
        <w:rPr>
          <w:rFonts w:ascii="Calibri" w:hAnsi="Calibri"/>
        </w:rPr>
        <w:t>según</w:t>
      </w:r>
      <w:r>
        <w:rPr>
          <w:rFonts w:ascii="Calibri" w:hAnsi="Calibri"/>
          <w:spacing w:val="-3"/>
        </w:rPr>
        <w:t xml:space="preserve"> </w:t>
      </w:r>
      <w:r>
        <w:rPr>
          <w:rFonts w:ascii="Calibri" w:hAnsi="Calibri"/>
        </w:rPr>
        <w:t>lo</w:t>
      </w:r>
      <w:r>
        <w:rPr>
          <w:rFonts w:ascii="Calibri" w:hAnsi="Calibri"/>
          <w:spacing w:val="-5"/>
        </w:rPr>
        <w:t xml:space="preserve"> </w:t>
      </w:r>
      <w:r>
        <w:rPr>
          <w:rFonts w:ascii="Calibri" w:hAnsi="Calibri"/>
          <w:spacing w:val="-2"/>
        </w:rPr>
        <w:t>siguiente:</w:t>
      </w:r>
    </w:p>
    <w:p w:rsidR="002C71E2" w:rsidRDefault="002C71E2" w:rsidP="002C71E2">
      <w:pPr>
        <w:pStyle w:val="Textoindependiente"/>
        <w:numPr>
          <w:ilvl w:val="0"/>
          <w:numId w:val="22"/>
        </w:numPr>
        <w:rPr>
          <w:rFonts w:ascii="Calibri"/>
        </w:rPr>
      </w:pPr>
      <w:r>
        <w:rPr>
          <w:rFonts w:ascii="Calibri"/>
        </w:rPr>
        <w:t xml:space="preserve">Se </w:t>
      </w:r>
      <w:r>
        <w:rPr>
          <w:rFonts w:ascii="Calibri" w:hAnsi="Calibri"/>
        </w:rPr>
        <w:t>entregará el pago correspondiente a lo recaudado por devoluciones de IVA después de los cinco días hábiles siguientes en que se haya hecho la transacción a las cuentas de SAMAPA.</w:t>
      </w:r>
    </w:p>
    <w:p w:rsidR="002C71E2" w:rsidRPr="002C71E2" w:rsidRDefault="002C71E2" w:rsidP="002C71E2">
      <w:pPr>
        <w:pStyle w:val="Textoindependiente"/>
        <w:ind w:left="622"/>
        <w:rPr>
          <w:rFonts w:ascii="Calibri"/>
        </w:rPr>
      </w:pPr>
    </w:p>
    <w:p w:rsidR="002C71E2" w:rsidRDefault="002C71E2" w:rsidP="002C71E2">
      <w:pPr>
        <w:pStyle w:val="Textoindependiente"/>
        <w:spacing w:before="1" w:line="259" w:lineRule="auto"/>
        <w:ind w:left="262" w:right="256"/>
        <w:jc w:val="both"/>
        <w:rPr>
          <w:rFonts w:ascii="Calibri" w:hAnsi="Calibri"/>
        </w:rPr>
      </w:pPr>
      <w:r>
        <w:rPr>
          <w:rFonts w:ascii="Calibri" w:hAnsi="Calibri"/>
        </w:rPr>
        <w:t>Por</w:t>
      </w:r>
      <w:r>
        <w:rPr>
          <w:rFonts w:ascii="Calibri" w:hAnsi="Calibri"/>
          <w:spacing w:val="-7"/>
        </w:rPr>
        <w:t xml:space="preserve"> </w:t>
      </w:r>
      <w:r>
        <w:rPr>
          <w:rFonts w:ascii="Calibri" w:hAnsi="Calibri"/>
        </w:rPr>
        <w:t>lo</w:t>
      </w:r>
      <w:r>
        <w:rPr>
          <w:rFonts w:ascii="Calibri" w:hAnsi="Calibri"/>
          <w:spacing w:val="-7"/>
        </w:rPr>
        <w:t xml:space="preserve"> </w:t>
      </w:r>
      <w:r>
        <w:rPr>
          <w:rFonts w:ascii="Calibri" w:hAnsi="Calibri"/>
        </w:rPr>
        <w:t>anterior,</w:t>
      </w:r>
      <w:r>
        <w:rPr>
          <w:rFonts w:ascii="Calibri" w:hAnsi="Calibri"/>
          <w:spacing w:val="-7"/>
        </w:rPr>
        <w:t xml:space="preserve"> </w:t>
      </w:r>
      <w:r>
        <w:rPr>
          <w:rFonts w:ascii="Calibri" w:hAnsi="Calibri"/>
        </w:rPr>
        <w:t>al</w:t>
      </w:r>
      <w:r>
        <w:rPr>
          <w:rFonts w:ascii="Calibri" w:hAnsi="Calibri"/>
          <w:spacing w:val="-6"/>
        </w:rPr>
        <w:t xml:space="preserve"> </w:t>
      </w:r>
      <w:r>
        <w:rPr>
          <w:rFonts w:ascii="Calibri" w:hAnsi="Calibri"/>
        </w:rPr>
        <w:t>participar,</w:t>
      </w:r>
      <w:r>
        <w:rPr>
          <w:rFonts w:ascii="Calibri" w:hAnsi="Calibri"/>
          <w:spacing w:val="-7"/>
        </w:rPr>
        <w:t xml:space="preserve"> </w:t>
      </w:r>
      <w:r>
        <w:rPr>
          <w:rFonts w:ascii="Calibri" w:hAnsi="Calibri"/>
        </w:rPr>
        <w:t>los</w:t>
      </w:r>
      <w:r>
        <w:rPr>
          <w:rFonts w:ascii="Calibri" w:hAnsi="Calibri"/>
          <w:spacing w:val="-7"/>
        </w:rPr>
        <w:t xml:space="preserve"> </w:t>
      </w:r>
      <w:r>
        <w:rPr>
          <w:rFonts w:ascii="Calibri" w:hAnsi="Calibri"/>
        </w:rPr>
        <w:t>licitantes</w:t>
      </w:r>
      <w:r>
        <w:rPr>
          <w:rFonts w:ascii="Calibri" w:hAnsi="Calibri"/>
          <w:spacing w:val="-6"/>
        </w:rPr>
        <w:t xml:space="preserve"> </w:t>
      </w:r>
      <w:r>
        <w:rPr>
          <w:rFonts w:ascii="Calibri" w:hAnsi="Calibri"/>
        </w:rPr>
        <w:t>aceptan</w:t>
      </w:r>
      <w:r>
        <w:rPr>
          <w:rFonts w:ascii="Calibri" w:hAnsi="Calibri"/>
          <w:spacing w:val="-6"/>
        </w:rPr>
        <w:t xml:space="preserve"> </w:t>
      </w:r>
      <w:r>
        <w:rPr>
          <w:rFonts w:ascii="Calibri" w:hAnsi="Calibri"/>
        </w:rPr>
        <w:t>y</w:t>
      </w:r>
      <w:r>
        <w:rPr>
          <w:rFonts w:ascii="Calibri" w:hAnsi="Calibri"/>
          <w:spacing w:val="-6"/>
        </w:rPr>
        <w:t xml:space="preserve"> </w:t>
      </w:r>
      <w:r>
        <w:rPr>
          <w:rFonts w:ascii="Calibri" w:hAnsi="Calibri"/>
        </w:rPr>
        <w:t>se</w:t>
      </w:r>
      <w:r>
        <w:rPr>
          <w:rFonts w:ascii="Calibri" w:hAnsi="Calibri"/>
          <w:spacing w:val="-6"/>
        </w:rPr>
        <w:t xml:space="preserve"> </w:t>
      </w:r>
      <w:r>
        <w:rPr>
          <w:rFonts w:ascii="Calibri" w:hAnsi="Calibri"/>
        </w:rPr>
        <w:t>someten</w:t>
      </w:r>
      <w:r>
        <w:rPr>
          <w:rFonts w:ascii="Calibri" w:hAnsi="Calibri"/>
          <w:spacing w:val="-6"/>
        </w:rPr>
        <w:t xml:space="preserve"> </w:t>
      </w:r>
      <w:r>
        <w:rPr>
          <w:rFonts w:ascii="Calibri" w:hAnsi="Calibri"/>
        </w:rPr>
        <w:t>expresamente</w:t>
      </w:r>
      <w:r>
        <w:rPr>
          <w:rFonts w:ascii="Calibri" w:hAnsi="Calibri"/>
          <w:spacing w:val="-6"/>
        </w:rPr>
        <w:t xml:space="preserve"> </w:t>
      </w:r>
      <w:r>
        <w:rPr>
          <w:rFonts w:ascii="Calibri" w:hAnsi="Calibri"/>
        </w:rPr>
        <w:t>a</w:t>
      </w:r>
      <w:r>
        <w:rPr>
          <w:rFonts w:ascii="Calibri" w:hAnsi="Calibri"/>
          <w:spacing w:val="-7"/>
        </w:rPr>
        <w:t xml:space="preserve"> </w:t>
      </w:r>
      <w:r>
        <w:rPr>
          <w:rFonts w:ascii="Calibri" w:hAnsi="Calibri"/>
        </w:rPr>
        <w:t>tales</w:t>
      </w:r>
      <w:r>
        <w:rPr>
          <w:rFonts w:ascii="Calibri" w:hAnsi="Calibri"/>
          <w:spacing w:val="-7"/>
        </w:rPr>
        <w:t xml:space="preserve"> </w:t>
      </w:r>
      <w:r>
        <w:rPr>
          <w:rFonts w:ascii="Calibri" w:hAnsi="Calibri"/>
        </w:rPr>
        <w:t>disposiciones y aceptan invariablemente estas condiciones de pago en relación con los puntos SOBRE No. 3: PROPOSICIÓN ECONÓMICA, 6.- CRITERIOS PARA LA EVALUACIÓN DE LAS PROPOSICIONES Y ADJUDICACIÓN y 8.8.- ADJUDICACIÓN.</w:t>
      </w:r>
    </w:p>
    <w:p w:rsidR="002C71E2" w:rsidRPr="002C71E2" w:rsidRDefault="002C71E2" w:rsidP="00674C16">
      <w:pPr>
        <w:pStyle w:val="Prrafodelista"/>
        <w:tabs>
          <w:tab w:val="left" w:pos="1701"/>
        </w:tabs>
        <w:spacing w:line="275" w:lineRule="exact"/>
        <w:ind w:left="1701" w:firstLine="0"/>
        <w:rPr>
          <w:rFonts w:ascii="Calibri" w:hAnsi="Calibri"/>
        </w:rPr>
        <w:sectPr w:rsidR="002C71E2" w:rsidRPr="002C71E2" w:rsidSect="002C71E2">
          <w:type w:val="continuous"/>
          <w:pgSz w:w="12185" w:h="17861" w:code="345"/>
          <w:pgMar w:top="1400" w:right="1440" w:bottom="280" w:left="1440" w:header="720" w:footer="720" w:gutter="0"/>
          <w:cols w:space="720"/>
          <w:docGrid w:linePitch="299"/>
        </w:sectPr>
      </w:pPr>
    </w:p>
    <w:p w:rsidR="00535562" w:rsidRDefault="00535562" w:rsidP="00535562">
      <w:pPr>
        <w:pStyle w:val="Textoindependiente"/>
        <w:spacing w:line="259" w:lineRule="auto"/>
        <w:jc w:val="both"/>
        <w:rPr>
          <w:rFonts w:ascii="Calibri" w:hAnsi="Calibri"/>
        </w:rPr>
        <w:sectPr w:rsidR="00535562" w:rsidSect="007E0B29">
          <w:pgSz w:w="12240" w:h="15840"/>
          <w:pgMar w:top="140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2</w:t>
      </w:r>
    </w:p>
    <w:p w:rsidR="009417ED" w:rsidRDefault="00535562" w:rsidP="009417ED">
      <w:pPr>
        <w:spacing w:before="180"/>
        <w:ind w:left="288" w:right="289"/>
        <w:jc w:val="center"/>
        <w:rPr>
          <w:rFonts w:ascii="Calibri" w:hAnsi="Calibri"/>
          <w:b/>
        </w:rPr>
      </w:pPr>
      <w:r w:rsidRPr="009417ED">
        <w:rPr>
          <w:rFonts w:ascii="Calibri" w:hAnsi="Calibri"/>
          <w:b/>
        </w:rPr>
        <w:t xml:space="preserve">PREGUNTAS PARA LA JUNTA DE ACLARACIONES </w:t>
      </w:r>
    </w:p>
    <w:p w:rsidR="001023B5" w:rsidRDefault="001023B5" w:rsidP="009417ED">
      <w:pPr>
        <w:spacing w:before="180"/>
        <w:ind w:left="288" w:right="289"/>
        <w:jc w:val="center"/>
        <w:rPr>
          <w:rFonts w:ascii="Calibri" w:hAnsi="Calibri"/>
          <w:b/>
        </w:rPr>
      </w:pPr>
      <w:r w:rsidRPr="009417ED">
        <w:rPr>
          <w:rFonts w:ascii="Calibri" w:hAnsi="Calibri"/>
          <w:b/>
        </w:rPr>
        <w:t>LICITAC</w:t>
      </w:r>
      <w:r w:rsidR="009417ED" w:rsidRPr="009417ED">
        <w:rPr>
          <w:rFonts w:ascii="Calibri" w:hAnsi="Calibri"/>
          <w:b/>
        </w:rPr>
        <w:t>IÓN PÚBLICA ESTATAL LPE</w:t>
      </w:r>
      <w:r w:rsidR="009417ED">
        <w:rPr>
          <w:rFonts w:ascii="Calibri" w:hAnsi="Calibri"/>
          <w:b/>
        </w:rPr>
        <w:t xml:space="preserve">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Pr="001023B5" w:rsidRDefault="00535562" w:rsidP="001023B5">
      <w:pPr>
        <w:spacing w:before="180"/>
        <w:ind w:left="288" w:right="289"/>
        <w:rPr>
          <w:rFonts w:ascii="Calibri" w:hAnsi="Calibri"/>
          <w:b/>
        </w:rPr>
      </w:pPr>
      <w:r>
        <w:rPr>
          <w:rFonts w:ascii="Calibri" w:hAnsi="Calibri"/>
        </w:rPr>
        <w:t>Yo</w:t>
      </w:r>
      <w:r>
        <w:rPr>
          <w:rFonts w:ascii="Times New Roman" w:hAnsi="Times New Roman"/>
          <w:u w:val="single"/>
        </w:rPr>
        <w:tab/>
      </w:r>
      <w:r w:rsidR="001023B5">
        <w:rPr>
          <w:rFonts w:ascii="Times New Roman" w:hAnsi="Times New Roman"/>
          <w:u w:val="single"/>
        </w:rPr>
        <w:t>______________________________________________</w:t>
      </w:r>
      <w:r>
        <w:rPr>
          <w:rFonts w:ascii="Calibri" w:hAnsi="Calibri"/>
        </w:rPr>
        <w:t>,</w:t>
      </w:r>
      <w:r>
        <w:rPr>
          <w:rFonts w:ascii="Calibri" w:hAnsi="Calibri"/>
          <w:spacing w:val="18"/>
        </w:rPr>
        <w:t xml:space="preserve"> </w:t>
      </w:r>
      <w:r>
        <w:rPr>
          <w:rFonts w:ascii="Calibri" w:hAnsi="Calibri"/>
        </w:rPr>
        <w:t>representante</w:t>
      </w:r>
      <w:r>
        <w:rPr>
          <w:rFonts w:ascii="Calibri" w:hAnsi="Calibri"/>
          <w:spacing w:val="17"/>
        </w:rPr>
        <w:t xml:space="preserve"> </w:t>
      </w:r>
      <w:r>
        <w:rPr>
          <w:rFonts w:ascii="Calibri" w:hAnsi="Calibri"/>
        </w:rPr>
        <w:t>legal</w:t>
      </w:r>
      <w:r>
        <w:rPr>
          <w:rFonts w:ascii="Calibri" w:hAnsi="Calibri"/>
          <w:spacing w:val="19"/>
        </w:rPr>
        <w:t xml:space="preserve"> </w:t>
      </w:r>
      <w:r>
        <w:rPr>
          <w:rFonts w:ascii="Calibri" w:hAnsi="Calibri"/>
        </w:rPr>
        <w:t>de</w:t>
      </w:r>
      <w:r>
        <w:rPr>
          <w:rFonts w:ascii="Calibri" w:hAnsi="Calibri"/>
          <w:spacing w:val="20"/>
        </w:rPr>
        <w:t xml:space="preserve"> </w:t>
      </w:r>
      <w:r>
        <w:rPr>
          <w:rFonts w:ascii="Calibri" w:hAnsi="Calibri"/>
        </w:rPr>
        <w:t>la</w:t>
      </w:r>
      <w:r>
        <w:rPr>
          <w:rFonts w:ascii="Calibri" w:hAnsi="Calibri"/>
          <w:spacing w:val="19"/>
        </w:rPr>
        <w:t xml:space="preserve"> </w:t>
      </w:r>
      <w:r>
        <w:rPr>
          <w:rFonts w:ascii="Calibri" w:hAnsi="Calibri"/>
        </w:rPr>
        <w:t>empresa</w:t>
      </w:r>
      <w:r>
        <w:rPr>
          <w:rFonts w:ascii="Calibri" w:hAnsi="Calibri"/>
          <w:spacing w:val="26"/>
        </w:rPr>
        <w:t xml:space="preserve"> </w:t>
      </w:r>
      <w:r>
        <w:rPr>
          <w:rFonts w:ascii="Calibri" w:hAnsi="Calibri"/>
          <w:b/>
        </w:rPr>
        <w:t>(NOMBRE COMPLETO</w:t>
      </w:r>
      <w:r>
        <w:rPr>
          <w:rFonts w:ascii="Calibri" w:hAnsi="Calibri"/>
          <w:b/>
          <w:spacing w:val="1"/>
        </w:rPr>
        <w:t xml:space="preserve"> </w:t>
      </w:r>
      <w:r>
        <w:rPr>
          <w:rFonts w:ascii="Calibri" w:hAnsi="Calibri"/>
          <w:b/>
        </w:rPr>
        <w:t>DEL</w:t>
      </w:r>
      <w:r w:rsidR="001023B5">
        <w:rPr>
          <w:rFonts w:ascii="Calibri" w:hAnsi="Calibri"/>
          <w:b/>
          <w:spacing w:val="5"/>
        </w:rPr>
        <w:t xml:space="preserve"> </w:t>
      </w:r>
      <w:r>
        <w:rPr>
          <w:rFonts w:ascii="Calibri" w:hAnsi="Calibri"/>
          <w:b/>
        </w:rPr>
        <w:t>PARTICIPANTE</w:t>
      </w:r>
      <w:r>
        <w:rPr>
          <w:rFonts w:ascii="Calibri" w:hAnsi="Calibri"/>
        </w:rPr>
        <w:t>,</w:t>
      </w:r>
      <w:r>
        <w:rPr>
          <w:rFonts w:ascii="Calibri" w:hAnsi="Calibri"/>
          <w:spacing w:val="4"/>
        </w:rPr>
        <w:t xml:space="preserve"> </w:t>
      </w:r>
      <w:r>
        <w:rPr>
          <w:rFonts w:ascii="Calibri" w:hAnsi="Calibri"/>
          <w:b/>
        </w:rPr>
        <w:t>EN</w:t>
      </w:r>
      <w:r>
        <w:rPr>
          <w:rFonts w:ascii="Calibri" w:hAnsi="Calibri"/>
          <w:b/>
          <w:spacing w:val="4"/>
        </w:rPr>
        <w:t xml:space="preserve"> </w:t>
      </w:r>
      <w:r>
        <w:rPr>
          <w:rFonts w:ascii="Calibri" w:hAnsi="Calibri"/>
          <w:b/>
        </w:rPr>
        <w:t>CASO</w:t>
      </w:r>
      <w:r>
        <w:rPr>
          <w:rFonts w:ascii="Calibri" w:hAnsi="Calibri"/>
          <w:b/>
          <w:spacing w:val="4"/>
        </w:rPr>
        <w:t xml:space="preserve"> </w:t>
      </w:r>
      <w:r>
        <w:rPr>
          <w:rFonts w:ascii="Calibri" w:hAnsi="Calibri"/>
          <w:b/>
        </w:rPr>
        <w:t>DE</w:t>
      </w:r>
      <w:r>
        <w:rPr>
          <w:rFonts w:ascii="Calibri" w:hAnsi="Calibri"/>
          <w:b/>
          <w:spacing w:val="6"/>
        </w:rPr>
        <w:t xml:space="preserve"> </w:t>
      </w:r>
      <w:r>
        <w:rPr>
          <w:rFonts w:ascii="Calibri" w:hAnsi="Calibri"/>
          <w:b/>
        </w:rPr>
        <w:t>SER</w:t>
      </w:r>
      <w:r>
        <w:rPr>
          <w:rFonts w:ascii="Calibri" w:hAnsi="Calibri"/>
          <w:b/>
          <w:spacing w:val="4"/>
        </w:rPr>
        <w:t xml:space="preserve"> </w:t>
      </w:r>
      <w:r>
        <w:rPr>
          <w:rFonts w:ascii="Calibri" w:hAnsi="Calibri"/>
          <w:b/>
        </w:rPr>
        <w:t>UNA</w:t>
      </w:r>
      <w:r>
        <w:rPr>
          <w:rFonts w:ascii="Calibri" w:hAnsi="Calibri"/>
          <w:b/>
          <w:spacing w:val="5"/>
        </w:rPr>
        <w:t xml:space="preserve"> </w:t>
      </w:r>
      <w:r>
        <w:rPr>
          <w:rFonts w:ascii="Calibri" w:hAnsi="Calibri"/>
          <w:b/>
        </w:rPr>
        <w:t>PERSONA</w:t>
      </w:r>
      <w:r>
        <w:rPr>
          <w:rFonts w:ascii="Calibri" w:hAnsi="Calibri"/>
          <w:b/>
          <w:spacing w:val="5"/>
        </w:rPr>
        <w:t xml:space="preserve"> </w:t>
      </w:r>
      <w:r>
        <w:rPr>
          <w:rFonts w:ascii="Calibri" w:hAnsi="Calibri"/>
          <w:b/>
        </w:rPr>
        <w:t>JURÍDICA,</w:t>
      </w:r>
      <w:r>
        <w:rPr>
          <w:rFonts w:ascii="Calibri" w:hAnsi="Calibri"/>
          <w:b/>
          <w:spacing w:val="6"/>
        </w:rPr>
        <w:t xml:space="preserve"> </w:t>
      </w:r>
      <w:r>
        <w:rPr>
          <w:rFonts w:ascii="Calibri" w:hAnsi="Calibri"/>
          <w:b/>
        </w:rPr>
        <w:t>DEBERA</w:t>
      </w:r>
      <w:r>
        <w:rPr>
          <w:rFonts w:ascii="Calibri" w:hAnsi="Calibri"/>
          <w:b/>
          <w:spacing w:val="5"/>
        </w:rPr>
        <w:t xml:space="preserve"> </w:t>
      </w:r>
      <w:r>
        <w:rPr>
          <w:rFonts w:ascii="Calibri" w:hAnsi="Calibri"/>
          <w:b/>
          <w:spacing w:val="-2"/>
        </w:rPr>
        <w:t>MANIFESTAR</w:t>
      </w:r>
      <w:r w:rsidR="001023B5">
        <w:rPr>
          <w:rFonts w:ascii="Calibri" w:hAnsi="Calibri"/>
          <w:b/>
          <w:spacing w:val="-2"/>
        </w:rPr>
        <w:t xml:space="preserve"> </w:t>
      </w:r>
      <w:r>
        <w:rPr>
          <w:rFonts w:ascii="Calibri" w:hAnsi="Calibri"/>
          <w:b/>
        </w:rPr>
        <w:t>SU</w:t>
      </w:r>
      <w:r>
        <w:rPr>
          <w:rFonts w:ascii="Calibri" w:hAnsi="Calibri"/>
          <w:b/>
          <w:spacing w:val="33"/>
        </w:rPr>
        <w:t xml:space="preserve"> </w:t>
      </w:r>
      <w:r>
        <w:rPr>
          <w:rFonts w:ascii="Calibri" w:hAnsi="Calibri"/>
          <w:b/>
        </w:rPr>
        <w:t>RAZON</w:t>
      </w:r>
      <w:r>
        <w:rPr>
          <w:rFonts w:ascii="Calibri" w:hAnsi="Calibri"/>
          <w:b/>
          <w:spacing w:val="32"/>
        </w:rPr>
        <w:t xml:space="preserve"> </w:t>
      </w:r>
      <w:r>
        <w:rPr>
          <w:rFonts w:ascii="Calibri" w:hAnsi="Calibri"/>
          <w:b/>
        </w:rPr>
        <w:t>SOCIAL)</w:t>
      </w:r>
      <w:r>
        <w:rPr>
          <w:rFonts w:ascii="Calibri" w:hAnsi="Calibri"/>
        </w:rPr>
        <w:t>,</w:t>
      </w:r>
      <w:r w:rsidR="001023B5">
        <w:rPr>
          <w:rFonts w:ascii="Calibri" w:hAnsi="Calibri"/>
          <w:spacing w:val="34"/>
        </w:rPr>
        <w:t xml:space="preserve"> </w:t>
      </w:r>
      <w:r>
        <w:rPr>
          <w:rFonts w:ascii="Calibri" w:hAnsi="Calibri"/>
        </w:rPr>
        <w:t>manifiesto</w:t>
      </w:r>
      <w:r>
        <w:rPr>
          <w:rFonts w:ascii="Calibri" w:hAnsi="Calibri"/>
          <w:spacing w:val="33"/>
        </w:rPr>
        <w:t xml:space="preserve"> </w:t>
      </w:r>
      <w:r>
        <w:rPr>
          <w:rFonts w:ascii="Calibri" w:hAnsi="Calibri"/>
        </w:rPr>
        <w:t>que</w:t>
      </w:r>
      <w:r>
        <w:rPr>
          <w:rFonts w:ascii="Calibri" w:hAnsi="Calibri"/>
          <w:spacing w:val="33"/>
        </w:rPr>
        <w:t xml:space="preserve"> </w:t>
      </w:r>
      <w:r>
        <w:rPr>
          <w:rFonts w:ascii="Calibri" w:hAnsi="Calibri"/>
        </w:rPr>
        <w:t>mi</w:t>
      </w:r>
      <w:r>
        <w:rPr>
          <w:rFonts w:ascii="Calibri" w:hAnsi="Calibri"/>
          <w:spacing w:val="32"/>
        </w:rPr>
        <w:t xml:space="preserve"> </w:t>
      </w:r>
      <w:r>
        <w:rPr>
          <w:rFonts w:ascii="Calibri" w:hAnsi="Calibri"/>
        </w:rPr>
        <w:t>representada</w:t>
      </w:r>
      <w:r>
        <w:rPr>
          <w:rFonts w:ascii="Calibri" w:hAnsi="Calibri"/>
          <w:spacing w:val="33"/>
        </w:rPr>
        <w:t xml:space="preserve"> </w:t>
      </w:r>
      <w:r>
        <w:rPr>
          <w:rFonts w:ascii="Calibri" w:hAnsi="Calibri"/>
        </w:rPr>
        <w:t>tiene</w:t>
      </w:r>
      <w:r>
        <w:rPr>
          <w:rFonts w:ascii="Calibri" w:hAnsi="Calibri"/>
          <w:spacing w:val="33"/>
        </w:rPr>
        <w:t xml:space="preserve"> </w:t>
      </w:r>
      <w:r>
        <w:rPr>
          <w:rFonts w:ascii="Calibri" w:hAnsi="Calibri"/>
        </w:rPr>
        <w:t>interés</w:t>
      </w:r>
      <w:r>
        <w:rPr>
          <w:rFonts w:ascii="Calibri" w:hAnsi="Calibri"/>
          <w:spacing w:val="33"/>
        </w:rPr>
        <w:t xml:space="preserve"> </w:t>
      </w:r>
      <w:r>
        <w:rPr>
          <w:rFonts w:ascii="Calibri" w:hAnsi="Calibri"/>
        </w:rPr>
        <w:t>en</w:t>
      </w:r>
      <w:r>
        <w:rPr>
          <w:rFonts w:ascii="Calibri" w:hAnsi="Calibri"/>
          <w:spacing w:val="33"/>
        </w:rPr>
        <w:t xml:space="preserve"> </w:t>
      </w:r>
      <w:r>
        <w:rPr>
          <w:rFonts w:ascii="Calibri" w:hAnsi="Calibri"/>
        </w:rPr>
        <w:t>participar</w:t>
      </w:r>
      <w:r>
        <w:rPr>
          <w:rFonts w:ascii="Calibri" w:hAnsi="Calibri"/>
          <w:spacing w:val="32"/>
        </w:rPr>
        <w:t xml:space="preserve"> </w:t>
      </w:r>
      <w:r>
        <w:rPr>
          <w:rFonts w:ascii="Calibri" w:hAnsi="Calibri"/>
        </w:rPr>
        <w:t>en</w:t>
      </w:r>
      <w:r>
        <w:rPr>
          <w:rFonts w:ascii="Calibri" w:hAnsi="Calibri"/>
          <w:spacing w:val="33"/>
        </w:rPr>
        <w:t xml:space="preserve"> </w:t>
      </w:r>
      <w:r>
        <w:rPr>
          <w:rFonts w:ascii="Calibri" w:hAnsi="Calibri"/>
        </w:rPr>
        <w:t>la</w:t>
      </w:r>
      <w:r>
        <w:rPr>
          <w:rFonts w:ascii="Calibri" w:hAnsi="Calibri"/>
          <w:spacing w:val="33"/>
        </w:rPr>
        <w:t xml:space="preserve"> </w:t>
      </w:r>
      <w:r>
        <w:rPr>
          <w:rFonts w:ascii="Calibri" w:hAnsi="Calibri"/>
        </w:rPr>
        <w:t>junta</w:t>
      </w:r>
      <w:r>
        <w:rPr>
          <w:rFonts w:ascii="Calibri" w:hAnsi="Calibri"/>
          <w:spacing w:val="33"/>
        </w:rPr>
        <w:t xml:space="preserve"> </w:t>
      </w:r>
      <w:r w:rsidR="001023B5">
        <w:rPr>
          <w:rFonts w:ascii="Calibri" w:hAnsi="Calibri"/>
        </w:rPr>
        <w:t xml:space="preserve">de </w:t>
      </w:r>
      <w:r>
        <w:rPr>
          <w:rFonts w:ascii="Calibri" w:hAnsi="Calibri"/>
        </w:rPr>
        <w:t>aclaraciones del procedimiento licitatorio señalado en el encabezado del presente documento.</w:t>
      </w:r>
    </w:p>
    <w:p w:rsidR="00535562" w:rsidRDefault="00535562" w:rsidP="00535562">
      <w:pPr>
        <w:pStyle w:val="Textoindependiente"/>
        <w:spacing w:before="239"/>
        <w:ind w:left="262"/>
        <w:rPr>
          <w:rFonts w:ascii="Calibri" w:hAnsi="Calibri"/>
        </w:rPr>
      </w:pPr>
      <w:r>
        <w:rPr>
          <w:rFonts w:ascii="Calibri" w:hAnsi="Calibri"/>
        </w:rPr>
        <w:t>En</w:t>
      </w:r>
      <w:r>
        <w:rPr>
          <w:rFonts w:ascii="Calibri" w:hAnsi="Calibri"/>
          <w:spacing w:val="-7"/>
        </w:rPr>
        <w:t xml:space="preserve"> </w:t>
      </w:r>
      <w:r>
        <w:rPr>
          <w:rFonts w:ascii="Calibri" w:hAnsi="Calibri"/>
        </w:rPr>
        <w:t>la</w:t>
      </w:r>
      <w:r>
        <w:rPr>
          <w:rFonts w:ascii="Calibri" w:hAnsi="Calibri"/>
          <w:spacing w:val="-6"/>
        </w:rPr>
        <w:t xml:space="preserve"> </w:t>
      </w:r>
      <w:r>
        <w:rPr>
          <w:rFonts w:ascii="Calibri" w:hAnsi="Calibri"/>
        </w:rPr>
        <w:t>siguiente</w:t>
      </w:r>
      <w:r>
        <w:rPr>
          <w:rFonts w:ascii="Calibri" w:hAnsi="Calibri"/>
          <w:spacing w:val="-5"/>
        </w:rPr>
        <w:t xml:space="preserve"> </w:t>
      </w:r>
      <w:r>
        <w:rPr>
          <w:rFonts w:ascii="Calibri" w:hAnsi="Calibri"/>
        </w:rPr>
        <w:t>sección</w:t>
      </w:r>
      <w:r>
        <w:rPr>
          <w:rFonts w:ascii="Calibri" w:hAnsi="Calibri"/>
          <w:spacing w:val="-8"/>
        </w:rPr>
        <w:t xml:space="preserve"> </w:t>
      </w:r>
      <w:r>
        <w:rPr>
          <w:rFonts w:ascii="Calibri" w:hAnsi="Calibri"/>
        </w:rPr>
        <w:t>formular</w:t>
      </w:r>
      <w:r>
        <w:rPr>
          <w:rFonts w:ascii="Calibri" w:hAnsi="Calibri"/>
          <w:spacing w:val="-5"/>
        </w:rPr>
        <w:t xml:space="preserve"> </w:t>
      </w:r>
      <w:r>
        <w:rPr>
          <w:rFonts w:ascii="Calibri" w:hAnsi="Calibri"/>
        </w:rPr>
        <w:t>las</w:t>
      </w:r>
      <w:r>
        <w:rPr>
          <w:rFonts w:ascii="Calibri" w:hAnsi="Calibri"/>
          <w:spacing w:val="-6"/>
        </w:rPr>
        <w:t xml:space="preserve"> </w:t>
      </w:r>
      <w:r>
        <w:rPr>
          <w:rFonts w:ascii="Calibri" w:hAnsi="Calibri"/>
        </w:rPr>
        <w:t>preguntas,</w:t>
      </w:r>
      <w:r>
        <w:rPr>
          <w:rFonts w:ascii="Calibri" w:hAnsi="Calibri"/>
          <w:spacing w:val="-6"/>
        </w:rPr>
        <w:t xml:space="preserve"> </w:t>
      </w:r>
      <w:r>
        <w:rPr>
          <w:rFonts w:ascii="Calibri" w:hAnsi="Calibri"/>
        </w:rPr>
        <w:t>para</w:t>
      </w:r>
      <w:r>
        <w:rPr>
          <w:rFonts w:ascii="Calibri" w:hAnsi="Calibri"/>
          <w:spacing w:val="-5"/>
        </w:rPr>
        <w:t xml:space="preserve"> </w:t>
      </w:r>
      <w:r>
        <w:rPr>
          <w:rFonts w:ascii="Calibri" w:hAnsi="Calibri"/>
        </w:rPr>
        <w:t>desahogarse</w:t>
      </w:r>
      <w:r>
        <w:rPr>
          <w:rFonts w:ascii="Calibri" w:hAnsi="Calibri"/>
          <w:spacing w:val="-5"/>
        </w:rPr>
        <w:t xml:space="preserve"> </w:t>
      </w:r>
      <w:r>
        <w:rPr>
          <w:rFonts w:ascii="Calibri" w:hAnsi="Calibri"/>
        </w:rPr>
        <w:t>en</w:t>
      </w:r>
      <w:r>
        <w:rPr>
          <w:rFonts w:ascii="Calibri" w:hAnsi="Calibri"/>
          <w:spacing w:val="-6"/>
        </w:rPr>
        <w:t xml:space="preserve"> </w:t>
      </w:r>
      <w:r>
        <w:rPr>
          <w:rFonts w:ascii="Calibri" w:hAnsi="Calibri"/>
        </w:rPr>
        <w:t>la</w:t>
      </w:r>
      <w:r>
        <w:rPr>
          <w:rFonts w:ascii="Calibri" w:hAnsi="Calibri"/>
          <w:spacing w:val="-6"/>
        </w:rPr>
        <w:t xml:space="preserve"> </w:t>
      </w:r>
      <w:r>
        <w:rPr>
          <w:rFonts w:ascii="Calibri" w:hAnsi="Calibri"/>
        </w:rPr>
        <w:t>Junta</w:t>
      </w:r>
      <w:r>
        <w:rPr>
          <w:rFonts w:ascii="Calibri" w:hAnsi="Calibri"/>
          <w:spacing w:val="-7"/>
        </w:rPr>
        <w:t xml:space="preserve"> </w:t>
      </w:r>
      <w:r>
        <w:rPr>
          <w:rFonts w:ascii="Calibri" w:hAnsi="Calibri"/>
        </w:rPr>
        <w:t>de</w:t>
      </w:r>
      <w:r>
        <w:rPr>
          <w:rFonts w:ascii="Calibri" w:hAnsi="Calibri"/>
          <w:spacing w:val="-6"/>
        </w:rPr>
        <w:t xml:space="preserve"> </w:t>
      </w:r>
      <w:r>
        <w:rPr>
          <w:rFonts w:ascii="Calibri" w:hAnsi="Calibri"/>
          <w:spacing w:val="-2"/>
        </w:rPr>
        <w:t>Aclaraciones:</w:t>
      </w:r>
    </w:p>
    <w:p w:rsidR="00535562" w:rsidRDefault="00535562" w:rsidP="00535562">
      <w:pPr>
        <w:pStyle w:val="Textoindependiente"/>
        <w:spacing w:before="11"/>
        <w:rPr>
          <w:rFonts w:ascii="Calibri"/>
          <w:sz w:val="14"/>
        </w:rPr>
      </w:pPr>
    </w:p>
    <w:tbl>
      <w:tblPr>
        <w:tblStyle w:val="TableNormal"/>
        <w:tblW w:w="0" w:type="auto"/>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830"/>
      </w:tblGrid>
      <w:tr w:rsidR="00535562" w:rsidTr="00312A44">
        <w:trPr>
          <w:trHeight w:val="508"/>
        </w:trPr>
        <w:tc>
          <w:tcPr>
            <w:tcW w:w="8830" w:type="dxa"/>
          </w:tcPr>
          <w:p w:rsidR="00535562" w:rsidRDefault="00535562" w:rsidP="00312A44">
            <w:pPr>
              <w:pStyle w:val="TableParagraph"/>
              <w:ind w:left="0"/>
              <w:rPr>
                <w:rFonts w:ascii="Times New Roman"/>
              </w:rPr>
            </w:pPr>
          </w:p>
        </w:tc>
      </w:tr>
      <w:tr w:rsidR="00535562" w:rsidTr="00312A44">
        <w:trPr>
          <w:trHeight w:val="507"/>
        </w:trPr>
        <w:tc>
          <w:tcPr>
            <w:tcW w:w="8830" w:type="dxa"/>
          </w:tcPr>
          <w:p w:rsidR="00535562" w:rsidRDefault="00535562" w:rsidP="00312A44">
            <w:pPr>
              <w:pStyle w:val="TableParagraph"/>
              <w:ind w:left="0"/>
              <w:rPr>
                <w:rFonts w:ascii="Times New Roman"/>
              </w:rPr>
            </w:pPr>
          </w:p>
        </w:tc>
      </w:tr>
      <w:tr w:rsidR="00535562" w:rsidTr="00312A44">
        <w:trPr>
          <w:trHeight w:val="508"/>
        </w:trPr>
        <w:tc>
          <w:tcPr>
            <w:tcW w:w="8830" w:type="dxa"/>
          </w:tcPr>
          <w:p w:rsidR="00535562" w:rsidRDefault="00535562" w:rsidP="00312A44">
            <w:pPr>
              <w:pStyle w:val="TableParagraph"/>
              <w:ind w:left="0"/>
              <w:rPr>
                <w:rFonts w:ascii="Times New Roman"/>
              </w:rPr>
            </w:pPr>
          </w:p>
        </w:tc>
      </w:tr>
      <w:tr w:rsidR="00535562" w:rsidTr="00312A44">
        <w:trPr>
          <w:trHeight w:val="510"/>
        </w:trPr>
        <w:tc>
          <w:tcPr>
            <w:tcW w:w="8830" w:type="dxa"/>
          </w:tcPr>
          <w:p w:rsidR="00535562" w:rsidRDefault="00535562" w:rsidP="00312A44">
            <w:pPr>
              <w:pStyle w:val="TableParagraph"/>
              <w:ind w:left="0"/>
              <w:rPr>
                <w:rFonts w:ascii="Times New Roman"/>
              </w:rPr>
            </w:pPr>
          </w:p>
        </w:tc>
      </w:tr>
      <w:tr w:rsidR="00535562" w:rsidTr="00312A44">
        <w:trPr>
          <w:trHeight w:val="507"/>
        </w:trPr>
        <w:tc>
          <w:tcPr>
            <w:tcW w:w="8830" w:type="dxa"/>
          </w:tcPr>
          <w:p w:rsidR="00535562" w:rsidRDefault="00535562" w:rsidP="00312A44">
            <w:pPr>
              <w:pStyle w:val="TableParagraph"/>
              <w:ind w:left="0"/>
              <w:rPr>
                <w:rFonts w:ascii="Times New Roman"/>
              </w:rPr>
            </w:pPr>
          </w:p>
        </w:tc>
      </w:tr>
      <w:tr w:rsidR="00535562" w:rsidTr="00312A44">
        <w:trPr>
          <w:trHeight w:val="508"/>
        </w:trPr>
        <w:tc>
          <w:tcPr>
            <w:tcW w:w="8830" w:type="dxa"/>
          </w:tcPr>
          <w:p w:rsidR="00535562" w:rsidRDefault="00535562" w:rsidP="00312A44">
            <w:pPr>
              <w:pStyle w:val="TableParagraph"/>
              <w:ind w:left="0"/>
              <w:rPr>
                <w:rFonts w:ascii="Times New Roman"/>
              </w:rPr>
            </w:pPr>
          </w:p>
        </w:tc>
      </w:tr>
    </w:tbl>
    <w:p w:rsidR="00535562" w:rsidRDefault="00535562" w:rsidP="00535562">
      <w:pPr>
        <w:spacing w:before="243"/>
        <w:ind w:left="262"/>
        <w:rPr>
          <w:rFonts w:ascii="Calibri"/>
          <w:b/>
        </w:rPr>
      </w:pPr>
      <w:r>
        <w:rPr>
          <w:rFonts w:ascii="Calibri"/>
          <w:b/>
          <w:spacing w:val="-2"/>
        </w:rPr>
        <w:t>Nota:</w:t>
      </w:r>
    </w:p>
    <w:p w:rsidR="00D815C2" w:rsidRPr="00D815C2" w:rsidRDefault="00535562" w:rsidP="00D815C2">
      <w:pPr>
        <w:pStyle w:val="Prrafodelista"/>
        <w:numPr>
          <w:ilvl w:val="0"/>
          <w:numId w:val="21"/>
        </w:numPr>
        <w:tabs>
          <w:tab w:val="left" w:pos="980"/>
        </w:tabs>
        <w:spacing w:before="261"/>
        <w:ind w:left="980" w:hanging="358"/>
        <w:rPr>
          <w:rFonts w:ascii="Calibri" w:hAnsi="Calibri"/>
        </w:rPr>
      </w:pPr>
      <w:r>
        <w:rPr>
          <w:rFonts w:ascii="Calibri" w:hAnsi="Calibri"/>
        </w:rPr>
        <w:t>Sólo</w:t>
      </w:r>
      <w:r>
        <w:rPr>
          <w:rFonts w:ascii="Calibri" w:hAnsi="Calibri"/>
          <w:spacing w:val="-8"/>
        </w:rPr>
        <w:t xml:space="preserve"> </w:t>
      </w:r>
      <w:r>
        <w:rPr>
          <w:rFonts w:ascii="Calibri" w:hAnsi="Calibri"/>
        </w:rPr>
        <w:t>se</w:t>
      </w:r>
      <w:r>
        <w:rPr>
          <w:rFonts w:ascii="Calibri" w:hAnsi="Calibri"/>
          <w:spacing w:val="-7"/>
        </w:rPr>
        <w:t xml:space="preserve"> </w:t>
      </w:r>
      <w:r>
        <w:rPr>
          <w:rFonts w:ascii="Calibri" w:hAnsi="Calibri"/>
        </w:rPr>
        <w:t>aceptarán</w:t>
      </w:r>
      <w:r>
        <w:rPr>
          <w:rFonts w:ascii="Calibri" w:hAnsi="Calibri"/>
          <w:spacing w:val="-6"/>
        </w:rPr>
        <w:t xml:space="preserve"> </w:t>
      </w:r>
      <w:r>
        <w:rPr>
          <w:rFonts w:ascii="Calibri" w:hAnsi="Calibri"/>
        </w:rPr>
        <w:t>preguntas</w:t>
      </w:r>
      <w:r>
        <w:rPr>
          <w:rFonts w:ascii="Calibri" w:hAnsi="Calibri"/>
          <w:spacing w:val="-7"/>
        </w:rPr>
        <w:t xml:space="preserve"> </w:t>
      </w:r>
      <w:r>
        <w:rPr>
          <w:rFonts w:ascii="Calibri" w:hAnsi="Calibri"/>
        </w:rPr>
        <w:t>presentadas</w:t>
      </w:r>
      <w:r>
        <w:rPr>
          <w:rFonts w:ascii="Calibri" w:hAnsi="Calibri"/>
          <w:spacing w:val="-6"/>
        </w:rPr>
        <w:t xml:space="preserve"> </w:t>
      </w:r>
      <w:r>
        <w:rPr>
          <w:rFonts w:ascii="Calibri" w:hAnsi="Calibri"/>
        </w:rPr>
        <w:t>en</w:t>
      </w:r>
      <w:r>
        <w:rPr>
          <w:rFonts w:ascii="Calibri" w:hAnsi="Calibri"/>
          <w:spacing w:val="-9"/>
        </w:rPr>
        <w:t xml:space="preserve"> </w:t>
      </w:r>
      <w:r>
        <w:rPr>
          <w:rFonts w:ascii="Calibri" w:hAnsi="Calibri"/>
        </w:rPr>
        <w:t>este</w:t>
      </w:r>
      <w:r>
        <w:rPr>
          <w:rFonts w:ascii="Calibri" w:hAnsi="Calibri"/>
          <w:spacing w:val="-6"/>
        </w:rPr>
        <w:t xml:space="preserve"> </w:t>
      </w:r>
      <w:r>
        <w:rPr>
          <w:rFonts w:ascii="Calibri" w:hAnsi="Calibri"/>
          <w:spacing w:val="-2"/>
        </w:rPr>
        <w:t>formato.</w:t>
      </w:r>
    </w:p>
    <w:p w:rsidR="00535562" w:rsidRPr="00D815C2" w:rsidRDefault="00535562" w:rsidP="00D815C2">
      <w:pPr>
        <w:pStyle w:val="Prrafodelista"/>
        <w:numPr>
          <w:ilvl w:val="0"/>
          <w:numId w:val="21"/>
        </w:numPr>
        <w:tabs>
          <w:tab w:val="left" w:pos="980"/>
        </w:tabs>
        <w:spacing w:before="261"/>
        <w:ind w:left="980" w:hanging="358"/>
        <w:rPr>
          <w:rFonts w:ascii="Calibri" w:hAnsi="Calibri"/>
        </w:rPr>
      </w:pPr>
      <w:r w:rsidRPr="00D815C2">
        <w:rPr>
          <w:rFonts w:ascii="Calibri" w:hAnsi="Calibri"/>
        </w:rPr>
        <w:t xml:space="preserve">Para facilitar la lectura de las preguntas, se solicita que estas sean escritas en computadora y remitidas en formato abierto (Word). Por correo electrónico a la dirección siguiente: </w:t>
      </w:r>
      <w:hyperlink r:id="rId9" w:history="1">
        <w:r w:rsidR="009417ED" w:rsidRPr="00D815C2">
          <w:rPr>
            <w:rStyle w:val="Hipervnculo"/>
            <w:rFonts w:ascii="Calibri" w:hAnsi="Calibri"/>
            <w:u w:color="0462C1"/>
          </w:rPr>
          <w:t>samapaixtlahuacan@gmail.com</w:t>
        </w:r>
        <w:r w:rsidR="009417ED" w:rsidRPr="00D815C2">
          <w:rPr>
            <w:rStyle w:val="Hipervnculo"/>
            <w:rFonts w:ascii="Calibri" w:hAnsi="Calibri"/>
          </w:rPr>
          <w:t>,</w:t>
        </w:r>
      </w:hyperlink>
      <w:r w:rsidRPr="00D815C2">
        <w:rPr>
          <w:rFonts w:ascii="Calibri" w:hAnsi="Calibri"/>
        </w:rPr>
        <w:t xml:space="preserve"> siendo la única vía de recepción de las preguntas que en su caso se formulen, lo anterior conforme a lo establecido</w:t>
      </w:r>
      <w:r w:rsidRPr="00D815C2">
        <w:rPr>
          <w:rFonts w:ascii="Calibri" w:hAnsi="Calibri"/>
          <w:spacing w:val="-13"/>
        </w:rPr>
        <w:t xml:space="preserve"> </w:t>
      </w:r>
      <w:r w:rsidRPr="00D815C2">
        <w:rPr>
          <w:rFonts w:ascii="Calibri" w:hAnsi="Calibri"/>
        </w:rPr>
        <w:t>por</w:t>
      </w:r>
      <w:r w:rsidRPr="00D815C2">
        <w:rPr>
          <w:rFonts w:ascii="Calibri" w:hAnsi="Calibri"/>
          <w:spacing w:val="-12"/>
        </w:rPr>
        <w:t xml:space="preserve"> </w:t>
      </w:r>
      <w:r w:rsidRPr="00D815C2">
        <w:rPr>
          <w:rFonts w:ascii="Calibri" w:hAnsi="Calibri"/>
        </w:rPr>
        <w:t>la</w:t>
      </w:r>
      <w:r w:rsidRPr="00D815C2">
        <w:rPr>
          <w:rFonts w:ascii="Calibri" w:hAnsi="Calibri"/>
          <w:spacing w:val="-13"/>
        </w:rPr>
        <w:t xml:space="preserve"> </w:t>
      </w:r>
      <w:r w:rsidRPr="00D815C2">
        <w:rPr>
          <w:rFonts w:ascii="Calibri" w:hAnsi="Calibri"/>
        </w:rPr>
        <w:t>fracción</w:t>
      </w:r>
      <w:r w:rsidRPr="00D815C2">
        <w:rPr>
          <w:rFonts w:ascii="Calibri" w:hAnsi="Calibri"/>
          <w:spacing w:val="-12"/>
        </w:rPr>
        <w:t xml:space="preserve"> </w:t>
      </w:r>
      <w:r w:rsidRPr="00D815C2">
        <w:rPr>
          <w:rFonts w:ascii="Calibri" w:hAnsi="Calibri"/>
        </w:rPr>
        <w:t>III</w:t>
      </w:r>
      <w:r w:rsidRPr="00D815C2">
        <w:rPr>
          <w:rFonts w:ascii="Calibri" w:hAnsi="Calibri"/>
          <w:spacing w:val="-13"/>
        </w:rPr>
        <w:t xml:space="preserve"> </w:t>
      </w:r>
      <w:r w:rsidRPr="00D815C2">
        <w:rPr>
          <w:rFonts w:ascii="Calibri" w:hAnsi="Calibri"/>
        </w:rPr>
        <w:t>del</w:t>
      </w:r>
      <w:r w:rsidRPr="00D815C2">
        <w:rPr>
          <w:rFonts w:ascii="Calibri" w:hAnsi="Calibri"/>
          <w:spacing w:val="-12"/>
        </w:rPr>
        <w:t xml:space="preserve"> </w:t>
      </w:r>
      <w:r w:rsidRPr="00D815C2">
        <w:rPr>
          <w:rFonts w:ascii="Calibri" w:hAnsi="Calibri"/>
        </w:rPr>
        <w:t>artículo</w:t>
      </w:r>
      <w:r w:rsidRPr="00D815C2">
        <w:rPr>
          <w:rFonts w:ascii="Calibri" w:hAnsi="Calibri"/>
          <w:spacing w:val="-13"/>
        </w:rPr>
        <w:t xml:space="preserve"> </w:t>
      </w:r>
      <w:r w:rsidRPr="00D815C2">
        <w:rPr>
          <w:rFonts w:ascii="Calibri" w:hAnsi="Calibri"/>
        </w:rPr>
        <w:t>63</w:t>
      </w:r>
      <w:r w:rsidRPr="00D815C2">
        <w:rPr>
          <w:rFonts w:ascii="Calibri" w:hAnsi="Calibri"/>
          <w:spacing w:val="-12"/>
        </w:rPr>
        <w:t xml:space="preserve"> </w:t>
      </w:r>
      <w:r w:rsidRPr="00D815C2">
        <w:rPr>
          <w:rFonts w:ascii="Calibri" w:hAnsi="Calibri"/>
        </w:rPr>
        <w:t>de</w:t>
      </w:r>
      <w:r w:rsidRPr="00D815C2">
        <w:rPr>
          <w:rFonts w:ascii="Calibri" w:hAnsi="Calibri"/>
          <w:spacing w:val="-12"/>
        </w:rPr>
        <w:t xml:space="preserve"> </w:t>
      </w:r>
      <w:r w:rsidRPr="00D815C2">
        <w:rPr>
          <w:rFonts w:ascii="Calibri" w:hAnsi="Calibri"/>
        </w:rPr>
        <w:t>la</w:t>
      </w:r>
      <w:r w:rsidRPr="00D815C2">
        <w:rPr>
          <w:rFonts w:ascii="Calibri" w:hAnsi="Calibri"/>
          <w:spacing w:val="-13"/>
        </w:rPr>
        <w:t xml:space="preserve"> </w:t>
      </w:r>
      <w:r w:rsidRPr="00D815C2">
        <w:rPr>
          <w:rFonts w:ascii="Calibri" w:hAnsi="Calibri"/>
        </w:rPr>
        <w:t>Ley</w:t>
      </w:r>
      <w:r w:rsidRPr="00D815C2">
        <w:rPr>
          <w:rFonts w:ascii="Calibri" w:hAnsi="Calibri"/>
          <w:spacing w:val="-12"/>
        </w:rPr>
        <w:t xml:space="preserve"> </w:t>
      </w:r>
      <w:r w:rsidRPr="00D815C2">
        <w:rPr>
          <w:rFonts w:ascii="Calibri" w:hAnsi="Calibri"/>
        </w:rPr>
        <w:t>de</w:t>
      </w:r>
      <w:r w:rsidRPr="00D815C2">
        <w:rPr>
          <w:rFonts w:ascii="Calibri" w:hAnsi="Calibri"/>
          <w:spacing w:val="-13"/>
        </w:rPr>
        <w:t xml:space="preserve"> </w:t>
      </w:r>
      <w:r w:rsidRPr="00D815C2">
        <w:rPr>
          <w:rFonts w:ascii="Calibri" w:hAnsi="Calibri"/>
        </w:rPr>
        <w:t>Compras</w:t>
      </w:r>
      <w:r w:rsidRPr="00D815C2">
        <w:rPr>
          <w:rFonts w:ascii="Calibri" w:hAnsi="Calibri"/>
          <w:spacing w:val="-12"/>
        </w:rPr>
        <w:t xml:space="preserve"> </w:t>
      </w:r>
      <w:r w:rsidRPr="00D815C2">
        <w:rPr>
          <w:rFonts w:ascii="Calibri" w:hAnsi="Calibri"/>
        </w:rPr>
        <w:t>Gubernamentales, Enajenaciones y Contratación de Servicios del Estado de Jalisco y sus Municipios.</w:t>
      </w:r>
    </w:p>
    <w:p w:rsidR="00535562" w:rsidRDefault="00535562" w:rsidP="00535562">
      <w:pPr>
        <w:pStyle w:val="Textoindependiente"/>
        <w:rPr>
          <w:rFonts w:ascii="Calibri"/>
        </w:rPr>
      </w:pPr>
    </w:p>
    <w:p w:rsidR="00535562" w:rsidRDefault="00535562" w:rsidP="00535562">
      <w:pPr>
        <w:pStyle w:val="Textoindependiente"/>
        <w:spacing w:before="231"/>
        <w:rPr>
          <w:rFonts w:ascii="Calibri"/>
        </w:rPr>
      </w:pPr>
    </w:p>
    <w:p w:rsidR="00535562" w:rsidRDefault="00535562" w:rsidP="00535562">
      <w:pPr>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spacing w:before="254"/>
        <w:rPr>
          <w:rFonts w:ascii="Calibri"/>
          <w:b/>
        </w:rPr>
      </w:pPr>
    </w:p>
    <w:p w:rsidR="009417ED" w:rsidRDefault="009417ED" w:rsidP="00535562">
      <w:pPr>
        <w:pStyle w:val="Textoindependiente"/>
        <w:spacing w:before="254"/>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rsidSect="00186A8B">
          <w:pgSz w:w="11906" w:h="16838" w:code="9"/>
          <w:pgMar w:top="1380" w:right="1440" w:bottom="280" w:left="1440" w:header="720" w:footer="720" w:gutter="0"/>
          <w:cols w:space="720"/>
          <w:docGrid w:linePitch="299"/>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3</w:t>
      </w:r>
    </w:p>
    <w:p w:rsidR="00535562" w:rsidRDefault="00535562" w:rsidP="00535562">
      <w:pPr>
        <w:spacing w:before="180"/>
        <w:ind w:left="288" w:right="288"/>
        <w:jc w:val="center"/>
        <w:rPr>
          <w:rFonts w:ascii="Calibri" w:hAnsi="Calibri"/>
          <w:b/>
        </w:rPr>
      </w:pPr>
      <w:r>
        <w:rPr>
          <w:rFonts w:ascii="Calibri" w:hAnsi="Calibri"/>
          <w:b/>
          <w:spacing w:val="-2"/>
        </w:rPr>
        <w:t>CARTA</w:t>
      </w:r>
      <w:r>
        <w:rPr>
          <w:rFonts w:ascii="Calibri" w:hAnsi="Calibri"/>
          <w:b/>
          <w:spacing w:val="-9"/>
        </w:rPr>
        <w:t xml:space="preserve"> </w:t>
      </w:r>
      <w:r>
        <w:rPr>
          <w:rFonts w:ascii="Calibri" w:hAnsi="Calibri"/>
          <w:b/>
          <w:spacing w:val="-2"/>
        </w:rPr>
        <w:t>PROPOSICIÓN</w:t>
      </w:r>
    </w:p>
    <w:p w:rsidR="009417ED" w:rsidRDefault="009417ED" w:rsidP="009417ED">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pStyle w:val="Textoindependiente"/>
        <w:tabs>
          <w:tab w:val="left" w:pos="6370"/>
          <w:tab w:val="left" w:pos="7680"/>
        </w:tabs>
        <w:spacing w:before="240"/>
        <w:ind w:left="2270"/>
        <w:jc w:val="center"/>
        <w:rPr>
          <w:rFonts w:ascii="Calibri" w:hAnsi="Calibri"/>
        </w:rPr>
      </w:pPr>
      <w:r>
        <w:rPr>
          <w:rFonts w:ascii="Calibri" w:hAnsi="Calibri"/>
        </w:rPr>
        <w:t>Ixtlahuacán</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9417ED" w:rsidRDefault="00535562" w:rsidP="009417ED">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9417ED">
        <w:rPr>
          <w:rFonts w:ascii="Calibri" w:hAnsi="Calibri"/>
          <w:b/>
          <w:spacing w:val="-2"/>
        </w:rPr>
        <w:t>SAMAPA</w:t>
      </w:r>
      <w:r>
        <w:rPr>
          <w:rFonts w:ascii="Calibri" w:hAnsi="Calibri"/>
          <w:b/>
        </w:rPr>
        <w:t xml:space="preserve">. </w:t>
      </w:r>
    </w:p>
    <w:p w:rsidR="00535562" w:rsidRDefault="00535562" w:rsidP="009417ED">
      <w:pPr>
        <w:spacing w:before="259"/>
        <w:ind w:left="262"/>
        <w:rPr>
          <w:rFonts w:ascii="Calibri" w:hAnsi="Calibri"/>
          <w:b/>
        </w:rPr>
      </w:pPr>
      <w:r>
        <w:rPr>
          <w:rFonts w:ascii="Calibri" w:hAnsi="Calibri"/>
          <w:b/>
        </w:rPr>
        <w:t>P R E S E N T E</w:t>
      </w:r>
    </w:p>
    <w:p w:rsidR="009417ED" w:rsidRDefault="00535562" w:rsidP="009417ED">
      <w:pPr>
        <w:pStyle w:val="Textoindependiente"/>
        <w:spacing w:before="239"/>
        <w:ind w:left="262" w:right="261"/>
        <w:jc w:val="both"/>
        <w:rPr>
          <w:rFonts w:ascii="Calibri" w:hAnsi="Calibri"/>
        </w:rPr>
      </w:pPr>
      <w:r>
        <w:rPr>
          <w:rFonts w:ascii="Calibri" w:hAnsi="Calibri"/>
        </w:rPr>
        <w:t>Me refiero a mi participación en la</w:t>
      </w:r>
      <w:r w:rsidR="009417ED">
        <w:rPr>
          <w:rFonts w:ascii="Calibri" w:hAnsi="Calibri"/>
        </w:rPr>
        <w:t xml:space="preserve"> LICITACIÓN PÚBLICA NACIONAL LPE</w:t>
      </w:r>
      <w:r>
        <w:rPr>
          <w:rFonts w:ascii="Calibri" w:hAnsi="Calibri"/>
        </w:rPr>
        <w:t xml:space="preserve"> 01/202</w:t>
      </w:r>
      <w:r w:rsidR="009417ED">
        <w:rPr>
          <w:rFonts w:ascii="Calibri" w:hAnsi="Calibri"/>
        </w:rPr>
        <w:t>6</w:t>
      </w:r>
      <w:r>
        <w:rPr>
          <w:rFonts w:ascii="Calibri" w:hAnsi="Calibri"/>
        </w:rPr>
        <w:t xml:space="preserve"> </w:t>
      </w:r>
      <w:r w:rsidR="009417ED" w:rsidRPr="009417ED">
        <w:rPr>
          <w:rFonts w:ascii="Calibri" w:hAnsi="Calibri"/>
        </w:rPr>
        <w:t xml:space="preserve">CON EL FIN DE LLEVAR A CABO LA “PRESTACION DE SERVICIOS PROFESIONALES PARA LA GESTION DE LA DEVOLUCION DEL IVA AL SISTEMA ADMINISTRATIVO MUNICIPAL DE AGUA POTABLE Y ALCANTARILLADO DEL MUNICIPIO DE IXTLAHUACAN DE LOS MEMBRILLOS, JALISCO (SAMAPA) </w:t>
      </w:r>
    </w:p>
    <w:p w:rsidR="00535562" w:rsidRDefault="00535562" w:rsidP="009417ED">
      <w:pPr>
        <w:pStyle w:val="Textoindependiente"/>
        <w:spacing w:before="239"/>
        <w:ind w:left="262" w:right="261"/>
        <w:jc w:val="both"/>
        <w:rPr>
          <w:rFonts w:ascii="Calibri" w:hAnsi="Calibri"/>
        </w:rPr>
      </w:pPr>
      <w:r>
        <w:rPr>
          <w:rFonts w:ascii="Calibri" w:hAnsi="Calibri"/>
        </w:rPr>
        <w:t>Yo</w:t>
      </w:r>
      <w:r>
        <w:rPr>
          <w:rFonts w:ascii="Times New Roman" w:hAnsi="Times New Roman"/>
          <w:u w:val="single"/>
        </w:rPr>
        <w:tab/>
      </w:r>
      <w:r w:rsidR="009417ED">
        <w:rPr>
          <w:rFonts w:ascii="Times New Roman" w:hAnsi="Times New Roman"/>
          <w:u w:val="single"/>
        </w:rPr>
        <w:t>_____________________________________________</w:t>
      </w:r>
      <w:r>
        <w:rPr>
          <w:rFonts w:ascii="Times New Roman" w:hAnsi="Times New Roman"/>
        </w:rPr>
        <w:t xml:space="preserve"> </w:t>
      </w:r>
      <w:r>
        <w:rPr>
          <w:rFonts w:ascii="Calibri" w:hAnsi="Calibri"/>
        </w:rPr>
        <w:t>en mi calidad de Persona Física y/o de Representante</w:t>
      </w:r>
      <w:r>
        <w:rPr>
          <w:rFonts w:ascii="Calibri" w:hAnsi="Calibri"/>
          <w:spacing w:val="80"/>
        </w:rPr>
        <w:t xml:space="preserve"> </w:t>
      </w:r>
      <w:r>
        <w:rPr>
          <w:rFonts w:ascii="Calibri" w:hAnsi="Calibri"/>
        </w:rPr>
        <w:t>Legal</w:t>
      </w:r>
      <w:r>
        <w:rPr>
          <w:rFonts w:ascii="Calibri" w:hAnsi="Calibri"/>
          <w:spacing w:val="80"/>
        </w:rPr>
        <w:t xml:space="preserve"> </w:t>
      </w:r>
      <w:r>
        <w:rPr>
          <w:rFonts w:ascii="Calibri" w:hAnsi="Calibri"/>
        </w:rPr>
        <w:t>de</w:t>
      </w:r>
      <w:r>
        <w:rPr>
          <w:rFonts w:ascii="Calibri" w:hAnsi="Calibri"/>
          <w:spacing w:val="122"/>
        </w:rPr>
        <w:t xml:space="preserve"> </w:t>
      </w:r>
      <w:r>
        <w:rPr>
          <w:rFonts w:ascii="Times New Roman" w:hAnsi="Times New Roman"/>
          <w:u w:val="single"/>
        </w:rPr>
        <w:tab/>
      </w:r>
      <w:r w:rsidR="009417ED">
        <w:rPr>
          <w:rFonts w:ascii="Times New Roman" w:hAnsi="Times New Roman"/>
          <w:u w:val="single"/>
        </w:rPr>
        <w:t>________________________________</w:t>
      </w:r>
      <w:r>
        <w:rPr>
          <w:rFonts w:ascii="Times New Roman" w:hAnsi="Times New Roman"/>
          <w:u w:val="single"/>
        </w:rPr>
        <w:tab/>
      </w:r>
      <w:r>
        <w:rPr>
          <w:rFonts w:ascii="Calibri" w:hAnsi="Calibri"/>
        </w:rPr>
        <w:t>, manifiesto bajo protesta de decir verdad que:</w:t>
      </w:r>
    </w:p>
    <w:p w:rsidR="00535562" w:rsidRDefault="00535562" w:rsidP="00535562">
      <w:pPr>
        <w:pStyle w:val="Prrafodelista"/>
        <w:numPr>
          <w:ilvl w:val="0"/>
          <w:numId w:val="20"/>
        </w:numPr>
        <w:tabs>
          <w:tab w:val="left" w:pos="980"/>
          <w:tab w:val="left" w:pos="982"/>
        </w:tabs>
        <w:spacing w:before="238" w:line="242" w:lineRule="auto"/>
        <w:ind w:right="259"/>
        <w:rPr>
          <w:rFonts w:ascii="Calibri" w:hAnsi="Calibri"/>
        </w:rPr>
      </w:pPr>
      <w:r>
        <w:rPr>
          <w:rFonts w:ascii="Calibri" w:hAnsi="Calibri"/>
          <w:spacing w:val="-2"/>
        </w:rPr>
        <w:t>Se</w:t>
      </w:r>
      <w:r>
        <w:rPr>
          <w:rFonts w:ascii="Calibri" w:hAnsi="Calibri"/>
          <w:spacing w:val="-7"/>
        </w:rPr>
        <w:t xml:space="preserve"> </w:t>
      </w:r>
      <w:r>
        <w:rPr>
          <w:rFonts w:ascii="Calibri" w:hAnsi="Calibri"/>
          <w:spacing w:val="-2"/>
        </w:rPr>
        <w:t>ha</w:t>
      </w:r>
      <w:r>
        <w:rPr>
          <w:rFonts w:ascii="Calibri" w:hAnsi="Calibri"/>
          <w:spacing w:val="-8"/>
        </w:rPr>
        <w:t xml:space="preserve"> </w:t>
      </w:r>
      <w:r>
        <w:rPr>
          <w:rFonts w:ascii="Calibri" w:hAnsi="Calibri"/>
          <w:spacing w:val="-2"/>
        </w:rPr>
        <w:t>dado</w:t>
      </w:r>
      <w:r>
        <w:rPr>
          <w:rFonts w:ascii="Calibri" w:hAnsi="Calibri"/>
          <w:spacing w:val="-7"/>
        </w:rPr>
        <w:t xml:space="preserve"> </w:t>
      </w:r>
      <w:r>
        <w:rPr>
          <w:rFonts w:ascii="Calibri" w:hAnsi="Calibri"/>
          <w:spacing w:val="-2"/>
        </w:rPr>
        <w:t>lectura,</w:t>
      </w:r>
      <w:r>
        <w:rPr>
          <w:rFonts w:ascii="Calibri" w:hAnsi="Calibri"/>
          <w:spacing w:val="-7"/>
        </w:rPr>
        <w:t xml:space="preserve"> </w:t>
      </w:r>
      <w:r>
        <w:rPr>
          <w:rFonts w:ascii="Calibri" w:hAnsi="Calibri"/>
          <w:spacing w:val="-2"/>
        </w:rPr>
        <w:t>revisión</w:t>
      </w:r>
      <w:r>
        <w:rPr>
          <w:rFonts w:ascii="Calibri" w:hAnsi="Calibri"/>
          <w:spacing w:val="-7"/>
        </w:rPr>
        <w:t xml:space="preserve"> </w:t>
      </w:r>
      <w:r>
        <w:rPr>
          <w:rFonts w:ascii="Calibri" w:hAnsi="Calibri"/>
          <w:spacing w:val="-2"/>
        </w:rPr>
        <w:t>y</w:t>
      </w:r>
      <w:r>
        <w:rPr>
          <w:rFonts w:ascii="Calibri" w:hAnsi="Calibri"/>
          <w:spacing w:val="-7"/>
        </w:rPr>
        <w:t xml:space="preserve"> </w:t>
      </w:r>
      <w:r>
        <w:rPr>
          <w:rFonts w:ascii="Calibri" w:hAnsi="Calibri"/>
          <w:spacing w:val="-2"/>
        </w:rPr>
        <w:t>análisis</w:t>
      </w:r>
      <w:r>
        <w:rPr>
          <w:rFonts w:ascii="Calibri" w:hAnsi="Calibri"/>
          <w:spacing w:val="-7"/>
        </w:rPr>
        <w:t xml:space="preserve"> </w:t>
      </w:r>
      <w:r>
        <w:rPr>
          <w:rFonts w:ascii="Calibri" w:hAnsi="Calibri"/>
          <w:spacing w:val="-2"/>
        </w:rPr>
        <w:t>con</w:t>
      </w:r>
      <w:r>
        <w:rPr>
          <w:rFonts w:ascii="Calibri" w:hAnsi="Calibri"/>
          <w:spacing w:val="-7"/>
        </w:rPr>
        <w:t xml:space="preserve"> </w:t>
      </w:r>
      <w:r>
        <w:rPr>
          <w:rFonts w:ascii="Calibri" w:hAnsi="Calibri"/>
          <w:spacing w:val="-2"/>
        </w:rPr>
        <w:t>detalle</w:t>
      </w:r>
      <w:r>
        <w:rPr>
          <w:rFonts w:ascii="Calibri" w:hAnsi="Calibri"/>
          <w:spacing w:val="-7"/>
        </w:rPr>
        <w:t xml:space="preserve"> </w:t>
      </w:r>
      <w:r>
        <w:rPr>
          <w:rFonts w:ascii="Calibri" w:hAnsi="Calibri"/>
          <w:spacing w:val="-2"/>
        </w:rPr>
        <w:t>a</w:t>
      </w:r>
      <w:r>
        <w:rPr>
          <w:rFonts w:ascii="Calibri" w:hAnsi="Calibri"/>
          <w:spacing w:val="-7"/>
        </w:rPr>
        <w:t xml:space="preserve"> </w:t>
      </w:r>
      <w:r>
        <w:rPr>
          <w:rFonts w:ascii="Calibri" w:hAnsi="Calibri"/>
          <w:spacing w:val="-2"/>
        </w:rPr>
        <w:t>las</w:t>
      </w:r>
      <w:r>
        <w:rPr>
          <w:rFonts w:ascii="Calibri" w:hAnsi="Calibri"/>
          <w:spacing w:val="-7"/>
        </w:rPr>
        <w:t xml:space="preserve"> </w:t>
      </w:r>
      <w:r>
        <w:rPr>
          <w:rFonts w:ascii="Calibri" w:hAnsi="Calibri"/>
          <w:spacing w:val="-2"/>
        </w:rPr>
        <w:t>bases</w:t>
      </w:r>
      <w:r>
        <w:rPr>
          <w:rFonts w:ascii="Calibri" w:hAnsi="Calibri"/>
          <w:spacing w:val="-9"/>
        </w:rPr>
        <w:t xml:space="preserve"> </w:t>
      </w:r>
      <w:r>
        <w:rPr>
          <w:rFonts w:ascii="Calibri" w:hAnsi="Calibri"/>
          <w:spacing w:val="-2"/>
        </w:rPr>
        <w:t>y</w:t>
      </w:r>
      <w:r>
        <w:rPr>
          <w:rFonts w:ascii="Calibri" w:hAnsi="Calibri"/>
          <w:spacing w:val="-7"/>
        </w:rPr>
        <w:t xml:space="preserve"> </w:t>
      </w:r>
      <w:r>
        <w:rPr>
          <w:rFonts w:ascii="Calibri" w:hAnsi="Calibri"/>
          <w:spacing w:val="-2"/>
        </w:rPr>
        <w:t>anexos</w:t>
      </w:r>
      <w:r>
        <w:rPr>
          <w:rFonts w:ascii="Calibri" w:hAnsi="Calibri"/>
          <w:spacing w:val="-9"/>
        </w:rPr>
        <w:t xml:space="preserve"> </w:t>
      </w:r>
      <w:r>
        <w:rPr>
          <w:rFonts w:ascii="Calibri" w:hAnsi="Calibri"/>
          <w:spacing w:val="-2"/>
        </w:rPr>
        <w:t>de</w:t>
      </w:r>
      <w:r>
        <w:rPr>
          <w:rFonts w:ascii="Calibri" w:hAnsi="Calibri"/>
          <w:spacing w:val="-5"/>
        </w:rPr>
        <w:t xml:space="preserve"> </w:t>
      </w:r>
      <w:r>
        <w:rPr>
          <w:rFonts w:ascii="Calibri" w:hAnsi="Calibri"/>
          <w:spacing w:val="-2"/>
        </w:rPr>
        <w:t>la</w:t>
      </w:r>
      <w:r>
        <w:rPr>
          <w:rFonts w:ascii="Calibri" w:hAnsi="Calibri"/>
          <w:spacing w:val="-7"/>
        </w:rPr>
        <w:t xml:space="preserve"> </w:t>
      </w:r>
      <w:r>
        <w:rPr>
          <w:rFonts w:ascii="Calibri" w:hAnsi="Calibri"/>
          <w:spacing w:val="-2"/>
        </w:rPr>
        <w:t>presente</w:t>
      </w:r>
      <w:r>
        <w:rPr>
          <w:rFonts w:ascii="Calibri" w:hAnsi="Calibri"/>
          <w:spacing w:val="-9"/>
        </w:rPr>
        <w:t xml:space="preserve"> </w:t>
      </w:r>
      <w:r>
        <w:rPr>
          <w:rFonts w:ascii="Calibri" w:hAnsi="Calibri"/>
          <w:spacing w:val="-2"/>
        </w:rPr>
        <w:t xml:space="preserve">licitación </w:t>
      </w:r>
      <w:r>
        <w:rPr>
          <w:rFonts w:ascii="Calibri" w:hAnsi="Calibri"/>
        </w:rPr>
        <w:t>proporcionados por la convocante, estando totalmente de acuerdo con el alcance y contenido de los mismos.</w:t>
      </w:r>
    </w:p>
    <w:p w:rsidR="00535562" w:rsidRDefault="00535562" w:rsidP="00535562">
      <w:pPr>
        <w:pStyle w:val="Prrafodelista"/>
        <w:numPr>
          <w:ilvl w:val="0"/>
          <w:numId w:val="20"/>
        </w:numPr>
        <w:tabs>
          <w:tab w:val="left" w:pos="980"/>
          <w:tab w:val="left" w:pos="982"/>
        </w:tabs>
        <w:ind w:right="257"/>
        <w:rPr>
          <w:rFonts w:ascii="Calibri" w:hAnsi="Calibri"/>
        </w:rPr>
      </w:pPr>
      <w:r>
        <w:rPr>
          <w:rFonts w:ascii="Calibri" w:hAnsi="Calibri"/>
        </w:rPr>
        <w:t xml:space="preserve">En este acto se propone </w:t>
      </w:r>
      <w:r w:rsidR="009417ED">
        <w:rPr>
          <w:rFonts w:ascii="Calibri" w:hAnsi="Calibri"/>
        </w:rPr>
        <w:t>prestar los servicios</w:t>
      </w:r>
      <w:r>
        <w:rPr>
          <w:rFonts w:ascii="Calibri" w:hAnsi="Calibri"/>
        </w:rPr>
        <w:t xml:space="preserve"> de la presente licitación de acuerdo</w:t>
      </w:r>
      <w:r>
        <w:rPr>
          <w:rFonts w:ascii="Calibri" w:hAnsi="Calibri"/>
          <w:spacing w:val="-5"/>
        </w:rPr>
        <w:t xml:space="preserve"> </w:t>
      </w:r>
      <w:r>
        <w:rPr>
          <w:rFonts w:ascii="Calibri" w:hAnsi="Calibri"/>
        </w:rPr>
        <w:t>con</w:t>
      </w:r>
      <w:r>
        <w:rPr>
          <w:rFonts w:ascii="Calibri" w:hAnsi="Calibri"/>
          <w:spacing w:val="-5"/>
        </w:rPr>
        <w:t xml:space="preserve"> </w:t>
      </w:r>
      <w:r>
        <w:rPr>
          <w:rFonts w:ascii="Calibri" w:hAnsi="Calibri"/>
        </w:rPr>
        <w:t>las</w:t>
      </w:r>
      <w:r>
        <w:rPr>
          <w:rFonts w:ascii="Calibri" w:hAnsi="Calibri"/>
          <w:spacing w:val="-7"/>
        </w:rPr>
        <w:t xml:space="preserve"> </w:t>
      </w:r>
      <w:r>
        <w:rPr>
          <w:rFonts w:ascii="Calibri" w:hAnsi="Calibri"/>
        </w:rPr>
        <w:t>especificaciones</w:t>
      </w:r>
      <w:r>
        <w:rPr>
          <w:rFonts w:ascii="Calibri" w:hAnsi="Calibri"/>
          <w:spacing w:val="-7"/>
        </w:rPr>
        <w:t xml:space="preserve"> </w:t>
      </w:r>
      <w:r>
        <w:rPr>
          <w:rFonts w:ascii="Calibri" w:hAnsi="Calibri"/>
        </w:rPr>
        <w:t>técnicas</w:t>
      </w:r>
      <w:r>
        <w:rPr>
          <w:rFonts w:ascii="Calibri" w:hAnsi="Calibri"/>
          <w:spacing w:val="-5"/>
        </w:rPr>
        <w:t xml:space="preserve"> </w:t>
      </w:r>
      <w:r>
        <w:rPr>
          <w:rFonts w:ascii="Calibri" w:hAnsi="Calibri"/>
        </w:rPr>
        <w:t>que</w:t>
      </w:r>
      <w:r>
        <w:rPr>
          <w:rFonts w:ascii="Calibri" w:hAnsi="Calibri"/>
          <w:spacing w:val="-7"/>
        </w:rPr>
        <w:t xml:space="preserve"> </w:t>
      </w:r>
      <w:r>
        <w:rPr>
          <w:rFonts w:ascii="Calibri" w:hAnsi="Calibri"/>
        </w:rPr>
        <w:t>se</w:t>
      </w:r>
      <w:r>
        <w:rPr>
          <w:rFonts w:ascii="Calibri" w:hAnsi="Calibri"/>
          <w:spacing w:val="-5"/>
        </w:rPr>
        <w:t xml:space="preserve"> </w:t>
      </w:r>
      <w:r>
        <w:rPr>
          <w:rFonts w:ascii="Calibri" w:hAnsi="Calibri"/>
        </w:rPr>
        <w:t>estipulan</w:t>
      </w:r>
      <w:r>
        <w:rPr>
          <w:rFonts w:ascii="Calibri" w:hAnsi="Calibri"/>
          <w:spacing w:val="-7"/>
        </w:rPr>
        <w:t xml:space="preserve"> </w:t>
      </w:r>
      <w:r>
        <w:rPr>
          <w:rFonts w:ascii="Calibri" w:hAnsi="Calibri"/>
        </w:rPr>
        <w:t>en</w:t>
      </w:r>
      <w:r>
        <w:rPr>
          <w:rFonts w:ascii="Calibri" w:hAnsi="Calibri"/>
          <w:spacing w:val="-5"/>
        </w:rPr>
        <w:t xml:space="preserve"> </w:t>
      </w:r>
      <w:r>
        <w:rPr>
          <w:rFonts w:ascii="Calibri" w:hAnsi="Calibri"/>
        </w:rPr>
        <w:t>las</w:t>
      </w:r>
      <w:r>
        <w:rPr>
          <w:rFonts w:ascii="Calibri" w:hAnsi="Calibri"/>
          <w:spacing w:val="-6"/>
        </w:rPr>
        <w:t xml:space="preserve"> </w:t>
      </w:r>
      <w:r>
        <w:rPr>
          <w:rFonts w:ascii="Calibri" w:hAnsi="Calibri"/>
        </w:rPr>
        <w:t>bases</w:t>
      </w:r>
      <w:r>
        <w:rPr>
          <w:rFonts w:ascii="Calibri" w:hAnsi="Calibri"/>
          <w:spacing w:val="-5"/>
        </w:rPr>
        <w:t xml:space="preserve"> </w:t>
      </w:r>
      <w:r>
        <w:rPr>
          <w:rFonts w:ascii="Calibri" w:hAnsi="Calibri"/>
        </w:rPr>
        <w:t>respectivas,</w:t>
      </w:r>
      <w:r>
        <w:rPr>
          <w:rFonts w:ascii="Calibri" w:hAnsi="Calibri"/>
          <w:spacing w:val="-5"/>
        </w:rPr>
        <w:t xml:space="preserve"> </w:t>
      </w:r>
      <w:r>
        <w:rPr>
          <w:rFonts w:ascii="Calibri" w:hAnsi="Calibri"/>
        </w:rPr>
        <w:t>mismas que me fueron proporcionadas, así como lo estipulado en el anexo 1 de las bases respectivas; de igual manera con los precios unitarios y costo global señalados en la proposición económica que en su momento se presente.</w:t>
      </w:r>
    </w:p>
    <w:p w:rsidR="00535562" w:rsidRDefault="00535562" w:rsidP="00535562">
      <w:pPr>
        <w:pStyle w:val="Prrafodelista"/>
        <w:numPr>
          <w:ilvl w:val="0"/>
          <w:numId w:val="20"/>
        </w:numPr>
        <w:tabs>
          <w:tab w:val="left" w:pos="980"/>
          <w:tab w:val="left" w:pos="982"/>
        </w:tabs>
        <w:ind w:right="256"/>
        <w:rPr>
          <w:rFonts w:ascii="Calibri" w:hAnsi="Calibri"/>
        </w:rPr>
      </w:pPr>
      <w:r>
        <w:rPr>
          <w:rFonts w:ascii="Calibri" w:hAnsi="Calibri"/>
        </w:rPr>
        <w:t>Hemos</w:t>
      </w:r>
      <w:r>
        <w:rPr>
          <w:rFonts w:ascii="Calibri" w:hAnsi="Calibri"/>
          <w:spacing w:val="-13"/>
        </w:rPr>
        <w:t xml:space="preserve"> </w:t>
      </w:r>
      <w:r>
        <w:rPr>
          <w:rFonts w:ascii="Calibri" w:hAnsi="Calibri"/>
        </w:rPr>
        <w:t>formulado</w:t>
      </w:r>
      <w:r>
        <w:rPr>
          <w:rFonts w:ascii="Calibri" w:hAnsi="Calibri"/>
          <w:spacing w:val="-12"/>
        </w:rPr>
        <w:t xml:space="preserve"> </w:t>
      </w:r>
      <w:r>
        <w:rPr>
          <w:rFonts w:ascii="Calibri" w:hAnsi="Calibri"/>
        </w:rPr>
        <w:t>cuidadosamente</w:t>
      </w:r>
      <w:r>
        <w:rPr>
          <w:rFonts w:ascii="Calibri" w:hAnsi="Calibri"/>
          <w:spacing w:val="-13"/>
        </w:rPr>
        <w:t xml:space="preserve"> </w:t>
      </w:r>
      <w:r>
        <w:rPr>
          <w:rFonts w:ascii="Calibri" w:hAnsi="Calibri"/>
        </w:rPr>
        <w:t>todos</w:t>
      </w:r>
      <w:r>
        <w:rPr>
          <w:rFonts w:ascii="Calibri" w:hAnsi="Calibri"/>
          <w:spacing w:val="-12"/>
        </w:rPr>
        <w:t xml:space="preserve"> </w:t>
      </w:r>
      <w:r>
        <w:rPr>
          <w:rFonts w:ascii="Calibri" w:hAnsi="Calibri"/>
        </w:rPr>
        <w:t>los</w:t>
      </w:r>
      <w:r>
        <w:rPr>
          <w:rFonts w:ascii="Calibri" w:hAnsi="Calibri"/>
          <w:spacing w:val="-13"/>
        </w:rPr>
        <w:t xml:space="preserve"> </w:t>
      </w:r>
      <w:r>
        <w:rPr>
          <w:rFonts w:ascii="Calibri" w:hAnsi="Calibri"/>
        </w:rPr>
        <w:t>precios</w:t>
      </w:r>
      <w:r>
        <w:rPr>
          <w:rFonts w:ascii="Calibri" w:hAnsi="Calibri"/>
          <w:spacing w:val="-12"/>
        </w:rPr>
        <w:t xml:space="preserve"> </w:t>
      </w:r>
      <w:r>
        <w:rPr>
          <w:rFonts w:ascii="Calibri" w:hAnsi="Calibri"/>
        </w:rPr>
        <w:t>unitarios</w:t>
      </w:r>
      <w:r>
        <w:rPr>
          <w:rFonts w:ascii="Calibri" w:hAnsi="Calibri"/>
          <w:spacing w:val="-13"/>
        </w:rPr>
        <w:t xml:space="preserve"> </w:t>
      </w:r>
      <w:r>
        <w:rPr>
          <w:rFonts w:ascii="Calibri" w:hAnsi="Calibri"/>
        </w:rPr>
        <w:t>propuestos,</w:t>
      </w:r>
      <w:r>
        <w:rPr>
          <w:rFonts w:ascii="Calibri" w:hAnsi="Calibri"/>
          <w:spacing w:val="-12"/>
        </w:rPr>
        <w:t xml:space="preserve"> </w:t>
      </w:r>
      <w:r>
        <w:rPr>
          <w:rFonts w:ascii="Calibri" w:hAnsi="Calibri"/>
        </w:rPr>
        <w:t>considerando</w:t>
      </w:r>
      <w:r>
        <w:rPr>
          <w:rFonts w:ascii="Calibri" w:hAnsi="Calibri"/>
          <w:spacing w:val="-12"/>
        </w:rPr>
        <w:t xml:space="preserve"> </w:t>
      </w:r>
      <w:r>
        <w:rPr>
          <w:rFonts w:ascii="Calibri" w:hAnsi="Calibri"/>
        </w:rPr>
        <w:t>las circunstancias previsibles que puedan influir en los mismos; Los precios se presentan en Moneda Nacional e incluyen todos los cargos directos o indirectos que se generen, por lo que aceptamos todas y cada una de las condiciones ahí establecidas por la convocante.</w:t>
      </w:r>
    </w:p>
    <w:p w:rsidR="00535562" w:rsidRDefault="00535562" w:rsidP="00535562">
      <w:pPr>
        <w:pStyle w:val="Prrafodelista"/>
        <w:numPr>
          <w:ilvl w:val="0"/>
          <w:numId w:val="20"/>
        </w:numPr>
        <w:tabs>
          <w:tab w:val="left" w:pos="980"/>
          <w:tab w:val="left" w:pos="982"/>
        </w:tabs>
        <w:ind w:right="259"/>
        <w:rPr>
          <w:rFonts w:ascii="Calibri" w:hAnsi="Calibri"/>
        </w:rPr>
      </w:pPr>
      <w:r>
        <w:rPr>
          <w:rFonts w:ascii="Calibri" w:hAnsi="Calibri"/>
        </w:rPr>
        <w:t>Si</w:t>
      </w:r>
      <w:r>
        <w:rPr>
          <w:rFonts w:ascii="Calibri" w:hAnsi="Calibri"/>
          <w:spacing w:val="-13"/>
        </w:rPr>
        <w:t xml:space="preserve"> </w:t>
      </w:r>
      <w:r>
        <w:rPr>
          <w:rFonts w:ascii="Calibri" w:hAnsi="Calibri"/>
        </w:rPr>
        <w:t>resultamos</w:t>
      </w:r>
      <w:r>
        <w:rPr>
          <w:rFonts w:ascii="Calibri" w:hAnsi="Calibri"/>
          <w:spacing w:val="-12"/>
        </w:rPr>
        <w:t xml:space="preserve"> </w:t>
      </w:r>
      <w:r>
        <w:rPr>
          <w:rFonts w:ascii="Calibri" w:hAnsi="Calibri"/>
        </w:rPr>
        <w:t>favorecidos</w:t>
      </w:r>
      <w:r>
        <w:rPr>
          <w:rFonts w:ascii="Calibri" w:hAnsi="Calibri"/>
          <w:spacing w:val="-13"/>
        </w:rPr>
        <w:t xml:space="preserve"> </w:t>
      </w:r>
      <w:r>
        <w:rPr>
          <w:rFonts w:ascii="Calibri" w:hAnsi="Calibri"/>
        </w:rPr>
        <w:t>en</w:t>
      </w:r>
      <w:r>
        <w:rPr>
          <w:rFonts w:ascii="Calibri" w:hAnsi="Calibri"/>
          <w:spacing w:val="-12"/>
        </w:rPr>
        <w:t xml:space="preserve"> </w:t>
      </w:r>
      <w:r>
        <w:rPr>
          <w:rFonts w:ascii="Calibri" w:hAnsi="Calibri"/>
        </w:rPr>
        <w:t>la</w:t>
      </w:r>
      <w:r>
        <w:rPr>
          <w:rFonts w:ascii="Calibri" w:hAnsi="Calibri"/>
          <w:spacing w:val="-13"/>
        </w:rPr>
        <w:t xml:space="preserve"> </w:t>
      </w:r>
      <w:r>
        <w:rPr>
          <w:rFonts w:ascii="Calibri" w:hAnsi="Calibri"/>
        </w:rPr>
        <w:t>presente</w:t>
      </w:r>
      <w:r>
        <w:rPr>
          <w:rFonts w:ascii="Calibri" w:hAnsi="Calibri"/>
          <w:spacing w:val="-12"/>
        </w:rPr>
        <w:t xml:space="preserve"> </w:t>
      </w:r>
      <w:r>
        <w:rPr>
          <w:rFonts w:ascii="Calibri" w:hAnsi="Calibri"/>
        </w:rPr>
        <w:t>licitación,</w:t>
      </w:r>
      <w:r>
        <w:rPr>
          <w:rFonts w:ascii="Calibri" w:hAnsi="Calibri"/>
          <w:spacing w:val="-13"/>
        </w:rPr>
        <w:t xml:space="preserve"> </w:t>
      </w:r>
      <w:r>
        <w:rPr>
          <w:rFonts w:ascii="Calibri" w:hAnsi="Calibri"/>
        </w:rPr>
        <w:t>nos</w:t>
      </w:r>
      <w:r>
        <w:rPr>
          <w:rFonts w:ascii="Calibri" w:hAnsi="Calibri"/>
          <w:spacing w:val="-12"/>
        </w:rPr>
        <w:t xml:space="preserve"> </w:t>
      </w:r>
      <w:r>
        <w:rPr>
          <w:rFonts w:ascii="Calibri" w:hAnsi="Calibri"/>
        </w:rPr>
        <w:t>comprometemos</w:t>
      </w:r>
      <w:r>
        <w:rPr>
          <w:rFonts w:ascii="Calibri" w:hAnsi="Calibri"/>
          <w:spacing w:val="-12"/>
        </w:rPr>
        <w:t xml:space="preserve"> </w:t>
      </w:r>
      <w:r>
        <w:rPr>
          <w:rFonts w:ascii="Calibri" w:hAnsi="Calibri"/>
        </w:rPr>
        <w:t>a</w:t>
      </w:r>
      <w:r>
        <w:rPr>
          <w:rFonts w:ascii="Calibri" w:hAnsi="Calibri"/>
          <w:spacing w:val="-13"/>
        </w:rPr>
        <w:t xml:space="preserve"> </w:t>
      </w:r>
      <w:r>
        <w:rPr>
          <w:rFonts w:ascii="Calibri" w:hAnsi="Calibri"/>
        </w:rPr>
        <w:t>firmar</w:t>
      </w:r>
      <w:r>
        <w:rPr>
          <w:rFonts w:ascii="Calibri" w:hAnsi="Calibri"/>
          <w:spacing w:val="-12"/>
        </w:rPr>
        <w:t xml:space="preserve"> </w:t>
      </w:r>
      <w:r>
        <w:rPr>
          <w:rFonts w:ascii="Calibri" w:hAnsi="Calibri"/>
        </w:rPr>
        <w:t>el</w:t>
      </w:r>
      <w:r>
        <w:rPr>
          <w:rFonts w:ascii="Calibri" w:hAnsi="Calibri"/>
          <w:spacing w:val="-13"/>
        </w:rPr>
        <w:t xml:space="preserve"> </w:t>
      </w:r>
      <w:r>
        <w:rPr>
          <w:rFonts w:ascii="Calibri" w:hAnsi="Calibri"/>
        </w:rPr>
        <w:t xml:space="preserve">contrato respectivo y entregar la fianza correspondiente dentro del término señalado en bases </w:t>
      </w:r>
      <w:r>
        <w:rPr>
          <w:rFonts w:ascii="Calibri" w:hAnsi="Calibri"/>
          <w:spacing w:val="-2"/>
        </w:rPr>
        <w:t>respectivas.</w:t>
      </w:r>
    </w:p>
    <w:p w:rsidR="00535562" w:rsidRDefault="00535562" w:rsidP="00535562">
      <w:pPr>
        <w:spacing w:before="236"/>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2"/>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4</w:t>
      </w:r>
    </w:p>
    <w:p w:rsidR="00535562" w:rsidRDefault="00535562" w:rsidP="00535562">
      <w:pPr>
        <w:spacing w:before="180"/>
        <w:ind w:left="291" w:right="287"/>
        <w:jc w:val="center"/>
        <w:rPr>
          <w:rFonts w:ascii="Calibri"/>
          <w:b/>
        </w:rPr>
      </w:pPr>
      <w:r>
        <w:rPr>
          <w:rFonts w:ascii="Calibri"/>
          <w:b/>
          <w:spacing w:val="-2"/>
        </w:rPr>
        <w:t>CARTA</w:t>
      </w:r>
      <w:r>
        <w:rPr>
          <w:rFonts w:ascii="Calibri"/>
          <w:b/>
          <w:spacing w:val="-9"/>
        </w:rPr>
        <w:t xml:space="preserve"> </w:t>
      </w:r>
      <w:r>
        <w:rPr>
          <w:rFonts w:ascii="Calibri"/>
          <w:b/>
          <w:spacing w:val="-2"/>
        </w:rPr>
        <w:t>MANIFIESTO</w:t>
      </w:r>
    </w:p>
    <w:p w:rsidR="009417ED" w:rsidRDefault="009417ED" w:rsidP="009417ED">
      <w:pPr>
        <w:spacing w:before="180"/>
        <w:ind w:left="288" w:right="289"/>
        <w:jc w:val="center"/>
        <w:rPr>
          <w:rFonts w:ascii="Calibri" w:hAnsi="Calibri"/>
          <w:b/>
        </w:rPr>
      </w:pPr>
      <w:r w:rsidRPr="009417ED">
        <w:rPr>
          <w:rFonts w:ascii="Calibri" w:hAnsi="Calibri"/>
          <w:b/>
        </w:rPr>
        <w:t>LICITACIÓN PÚBLICA ESTATAL LPE</w:t>
      </w:r>
      <w:r w:rsidR="00CB392B">
        <w:rPr>
          <w:rFonts w:ascii="Calibri" w:hAnsi="Calibri"/>
          <w:b/>
        </w:rPr>
        <w:t xml:space="preserve"> </w:t>
      </w:r>
      <w:r>
        <w:rPr>
          <w:rFonts w:ascii="Calibri" w:hAnsi="Calibri"/>
          <w:b/>
        </w:rPr>
        <w:t xml:space="preserve">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pStyle w:val="Textoindependiente"/>
        <w:tabs>
          <w:tab w:val="left" w:pos="6370"/>
          <w:tab w:val="left" w:pos="7680"/>
        </w:tabs>
        <w:spacing w:before="240"/>
        <w:ind w:left="2270"/>
        <w:jc w:val="center"/>
        <w:rPr>
          <w:rFonts w:ascii="Calibri" w:hAnsi="Calibri"/>
        </w:rPr>
      </w:pPr>
      <w:r>
        <w:rPr>
          <w:rFonts w:ascii="Calibri" w:hAnsi="Calibri"/>
        </w:rPr>
        <w:t>Ixtlahuacán</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9417ED" w:rsidRDefault="00535562" w:rsidP="009417ED">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9417ED">
        <w:rPr>
          <w:rFonts w:ascii="Calibri" w:hAnsi="Calibri"/>
          <w:b/>
          <w:spacing w:val="-2"/>
        </w:rPr>
        <w:t>SAMAPA</w:t>
      </w:r>
      <w:r>
        <w:rPr>
          <w:rFonts w:ascii="Calibri" w:hAnsi="Calibri"/>
          <w:b/>
        </w:rPr>
        <w:t xml:space="preserve">. </w:t>
      </w:r>
    </w:p>
    <w:p w:rsidR="00535562" w:rsidRPr="009417ED" w:rsidRDefault="00535562" w:rsidP="009417ED">
      <w:pPr>
        <w:spacing w:before="259"/>
        <w:ind w:left="262"/>
        <w:rPr>
          <w:rFonts w:ascii="Calibri" w:hAnsi="Calibri"/>
          <w:b/>
          <w:spacing w:val="-2"/>
        </w:rPr>
      </w:pPr>
      <w:r>
        <w:rPr>
          <w:rFonts w:ascii="Calibri" w:hAnsi="Calibri"/>
          <w:b/>
        </w:rPr>
        <w:t>P R E S E N T E</w:t>
      </w:r>
    </w:p>
    <w:p w:rsidR="00535562" w:rsidRDefault="00535562" w:rsidP="00535562">
      <w:pPr>
        <w:pStyle w:val="Textoindependiente"/>
        <w:tabs>
          <w:tab w:val="left" w:pos="3628"/>
        </w:tabs>
        <w:spacing w:before="239"/>
        <w:ind w:left="262"/>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en</w:t>
      </w:r>
      <w:r>
        <w:rPr>
          <w:rFonts w:ascii="Calibri" w:hAnsi="Calibri"/>
          <w:spacing w:val="-11"/>
        </w:rPr>
        <w:t xml:space="preserve"> </w:t>
      </w:r>
      <w:r>
        <w:rPr>
          <w:rFonts w:ascii="Calibri" w:hAnsi="Calibri"/>
        </w:rPr>
        <w:t>mi</w:t>
      </w:r>
      <w:r>
        <w:rPr>
          <w:rFonts w:ascii="Calibri" w:hAnsi="Calibri"/>
          <w:spacing w:val="-11"/>
        </w:rPr>
        <w:t xml:space="preserve"> </w:t>
      </w:r>
      <w:r>
        <w:rPr>
          <w:rFonts w:ascii="Calibri" w:hAnsi="Calibri"/>
        </w:rPr>
        <w:t>calidad</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Persona</w:t>
      </w:r>
      <w:r>
        <w:rPr>
          <w:rFonts w:ascii="Calibri" w:hAnsi="Calibri"/>
          <w:spacing w:val="-10"/>
        </w:rPr>
        <w:t xml:space="preserve"> </w:t>
      </w:r>
      <w:r>
        <w:rPr>
          <w:rFonts w:ascii="Calibri" w:hAnsi="Calibri"/>
        </w:rPr>
        <w:t>Física</w:t>
      </w:r>
      <w:r>
        <w:rPr>
          <w:rFonts w:ascii="Calibri" w:hAnsi="Calibri"/>
          <w:spacing w:val="-10"/>
        </w:rPr>
        <w:t xml:space="preserve"> </w:t>
      </w:r>
      <w:r>
        <w:rPr>
          <w:rFonts w:ascii="Calibri" w:hAnsi="Calibri"/>
        </w:rPr>
        <w:t>y/o</w:t>
      </w:r>
      <w:r>
        <w:rPr>
          <w:rFonts w:ascii="Calibri" w:hAnsi="Calibri"/>
          <w:spacing w:val="-11"/>
        </w:rPr>
        <w:t xml:space="preserve"> </w:t>
      </w:r>
      <w:r>
        <w:rPr>
          <w:rFonts w:ascii="Calibri" w:hAnsi="Calibri"/>
        </w:rPr>
        <w:t>de</w:t>
      </w:r>
      <w:r>
        <w:rPr>
          <w:rFonts w:ascii="Calibri" w:hAnsi="Calibri"/>
          <w:spacing w:val="-9"/>
        </w:rPr>
        <w:t xml:space="preserve"> </w:t>
      </w:r>
      <w:r>
        <w:rPr>
          <w:rFonts w:ascii="Calibri" w:hAnsi="Calibri"/>
        </w:rPr>
        <w:t>Representante</w:t>
      </w:r>
      <w:r>
        <w:rPr>
          <w:rFonts w:ascii="Calibri" w:hAnsi="Calibri"/>
          <w:spacing w:val="-10"/>
        </w:rPr>
        <w:t xml:space="preserve"> </w:t>
      </w:r>
      <w:r>
        <w:rPr>
          <w:rFonts w:ascii="Calibri" w:hAnsi="Calibri"/>
        </w:rPr>
        <w:t>Legal</w:t>
      </w:r>
      <w:r>
        <w:rPr>
          <w:rFonts w:ascii="Calibri" w:hAnsi="Calibri"/>
          <w:spacing w:val="-9"/>
        </w:rPr>
        <w:t xml:space="preserve"> </w:t>
      </w:r>
      <w:r>
        <w:rPr>
          <w:rFonts w:ascii="Calibri" w:hAnsi="Calibri"/>
          <w:spacing w:val="-5"/>
        </w:rPr>
        <w:t>de</w:t>
      </w:r>
    </w:p>
    <w:p w:rsidR="00535562" w:rsidRPr="009417ED" w:rsidRDefault="00535562" w:rsidP="009417ED">
      <w:pPr>
        <w:pStyle w:val="Textoindependiente"/>
        <w:tabs>
          <w:tab w:val="left" w:pos="3767"/>
        </w:tabs>
        <w:spacing w:before="1"/>
        <w:ind w:left="262" w:right="255"/>
        <w:jc w:val="both"/>
        <w:rPr>
          <w:rFonts w:ascii="Calibri" w:hAnsi="Calibri"/>
        </w:rPr>
      </w:pPr>
      <w:r>
        <w:rPr>
          <w:rFonts w:ascii="Times New Roman" w:hAnsi="Times New Roman"/>
          <w:u w:val="single"/>
        </w:rPr>
        <w:tab/>
      </w:r>
      <w:r>
        <w:rPr>
          <w:rFonts w:ascii="Calibri" w:hAnsi="Calibri"/>
        </w:rPr>
        <w:t xml:space="preserve">, y con la finalidad de dar cumplimiento a lo solicitado en el punto No. 8.5, respecto al Sobre No. 01 de las bases de la LICITACIÓN PÚBLICA </w:t>
      </w:r>
      <w:r w:rsidR="009417ED">
        <w:rPr>
          <w:rFonts w:ascii="Calibri" w:hAnsi="Calibri"/>
        </w:rPr>
        <w:t>ESTATAL LPE</w:t>
      </w:r>
      <w:r>
        <w:rPr>
          <w:rFonts w:ascii="Calibri" w:hAnsi="Calibri"/>
        </w:rPr>
        <w:t xml:space="preserve"> 01/202</w:t>
      </w:r>
      <w:r w:rsidR="009417ED">
        <w:rPr>
          <w:rFonts w:ascii="Calibri" w:hAnsi="Calibri"/>
        </w:rPr>
        <w:t>6</w:t>
      </w:r>
      <w:r>
        <w:rPr>
          <w:rFonts w:ascii="Calibri" w:hAnsi="Calibri"/>
          <w:spacing w:val="-1"/>
        </w:rPr>
        <w:t xml:space="preserve"> </w:t>
      </w:r>
      <w:r w:rsidR="009417ED" w:rsidRPr="009417ED">
        <w:rPr>
          <w:rFonts w:ascii="Calibri" w:hAnsi="Calibri"/>
        </w:rPr>
        <w:t>CON EL FIN DE LLEVAR A CABO LA “PRESTACION DE SERVICIOS PROFESIONALES PARA LA GESTION DE LA DEVOLUCION DEL IVA AL SISTEMA ADMINISTRATIVO MUNICIPAL DE AGUA POTABLE Y ALCANTARILLADO DEL MUNICIPIO DE IXTLAHUACAN DE LOS MEMBRILLOS, JALISCO (SAMAPA)</w:t>
      </w:r>
      <w:r w:rsidR="009417ED">
        <w:rPr>
          <w:rFonts w:ascii="Calibri" w:hAnsi="Calibri"/>
        </w:rPr>
        <w:t>.</w:t>
      </w:r>
    </w:p>
    <w:p w:rsidR="00535562" w:rsidRDefault="00535562" w:rsidP="00535562">
      <w:pPr>
        <w:pStyle w:val="Textoindependiente"/>
        <w:spacing w:before="238"/>
        <w:ind w:left="262" w:right="258"/>
        <w:jc w:val="both"/>
        <w:rPr>
          <w:rFonts w:ascii="Calibri" w:hAnsi="Calibri"/>
        </w:rPr>
      </w:pPr>
      <w:r>
        <w:rPr>
          <w:rFonts w:ascii="Calibri" w:hAnsi="Calibri"/>
        </w:rPr>
        <w:t>Manifiesto</w:t>
      </w:r>
      <w:r>
        <w:rPr>
          <w:rFonts w:ascii="Calibri" w:hAnsi="Calibri"/>
          <w:spacing w:val="-10"/>
        </w:rPr>
        <w:t xml:space="preserve"> </w:t>
      </w:r>
      <w:r>
        <w:rPr>
          <w:rFonts w:ascii="Calibri" w:hAnsi="Calibri"/>
        </w:rPr>
        <w:t>bajo</w:t>
      </w:r>
      <w:r>
        <w:rPr>
          <w:rFonts w:ascii="Calibri" w:hAnsi="Calibri"/>
          <w:spacing w:val="-11"/>
        </w:rPr>
        <w:t xml:space="preserve"> </w:t>
      </w:r>
      <w:r>
        <w:rPr>
          <w:rFonts w:ascii="Calibri" w:hAnsi="Calibri"/>
        </w:rPr>
        <w:t>protesta</w:t>
      </w:r>
      <w:r>
        <w:rPr>
          <w:rFonts w:ascii="Calibri" w:hAnsi="Calibri"/>
          <w:spacing w:val="-10"/>
        </w:rPr>
        <w:t xml:space="preserve"> </w:t>
      </w:r>
      <w:r>
        <w:rPr>
          <w:rFonts w:ascii="Calibri" w:hAnsi="Calibri"/>
        </w:rPr>
        <w:t>de</w:t>
      </w:r>
      <w:r>
        <w:rPr>
          <w:rFonts w:ascii="Calibri" w:hAnsi="Calibri"/>
          <w:spacing w:val="-9"/>
        </w:rPr>
        <w:t xml:space="preserve"> </w:t>
      </w:r>
      <w:r>
        <w:rPr>
          <w:rFonts w:ascii="Calibri" w:hAnsi="Calibri"/>
        </w:rPr>
        <w:t>decir</w:t>
      </w:r>
      <w:r>
        <w:rPr>
          <w:rFonts w:ascii="Calibri" w:hAnsi="Calibri"/>
          <w:spacing w:val="-11"/>
        </w:rPr>
        <w:t xml:space="preserve"> </w:t>
      </w:r>
      <w:r>
        <w:rPr>
          <w:rFonts w:ascii="Calibri" w:hAnsi="Calibri"/>
        </w:rPr>
        <w:t>verdad,</w:t>
      </w:r>
      <w:r>
        <w:rPr>
          <w:rFonts w:ascii="Calibri" w:hAnsi="Calibri"/>
          <w:spacing w:val="-11"/>
        </w:rPr>
        <w:t xml:space="preserve"> </w:t>
      </w:r>
      <w:r>
        <w:rPr>
          <w:rFonts w:ascii="Calibri" w:hAnsi="Calibri"/>
        </w:rPr>
        <w:t>que</w:t>
      </w:r>
      <w:r>
        <w:rPr>
          <w:rFonts w:ascii="Calibri" w:hAnsi="Calibri"/>
          <w:spacing w:val="-12"/>
        </w:rPr>
        <w:t xml:space="preserve"> </w:t>
      </w:r>
      <w:r>
        <w:rPr>
          <w:rFonts w:ascii="Calibri" w:hAnsi="Calibri"/>
        </w:rPr>
        <w:t>se</w:t>
      </w:r>
      <w:r>
        <w:rPr>
          <w:rFonts w:ascii="Calibri" w:hAnsi="Calibri"/>
          <w:spacing w:val="-10"/>
        </w:rPr>
        <w:t xml:space="preserve"> </w:t>
      </w:r>
      <w:r>
        <w:rPr>
          <w:rFonts w:ascii="Calibri" w:hAnsi="Calibri"/>
        </w:rPr>
        <w:t>posee</w:t>
      </w:r>
      <w:r>
        <w:rPr>
          <w:rFonts w:ascii="Calibri" w:hAnsi="Calibri"/>
          <w:spacing w:val="-10"/>
        </w:rPr>
        <w:t xml:space="preserve"> </w:t>
      </w:r>
      <w:r>
        <w:rPr>
          <w:rFonts w:ascii="Calibri" w:hAnsi="Calibri"/>
        </w:rPr>
        <w:t>la</w:t>
      </w:r>
      <w:r>
        <w:rPr>
          <w:rFonts w:ascii="Calibri" w:hAnsi="Calibri"/>
          <w:spacing w:val="-10"/>
        </w:rPr>
        <w:t xml:space="preserve"> </w:t>
      </w:r>
      <w:r>
        <w:rPr>
          <w:rFonts w:ascii="Calibri" w:hAnsi="Calibri"/>
        </w:rPr>
        <w:t>capacidad</w:t>
      </w:r>
      <w:r>
        <w:rPr>
          <w:rFonts w:ascii="Calibri" w:hAnsi="Calibri"/>
          <w:spacing w:val="-11"/>
        </w:rPr>
        <w:t xml:space="preserve"> </w:t>
      </w:r>
      <w:r>
        <w:rPr>
          <w:rFonts w:ascii="Calibri" w:hAnsi="Calibri"/>
        </w:rPr>
        <w:t>administrativa,</w:t>
      </w:r>
      <w:r>
        <w:rPr>
          <w:rFonts w:ascii="Calibri" w:hAnsi="Calibri"/>
          <w:spacing w:val="-11"/>
        </w:rPr>
        <w:t xml:space="preserve"> </w:t>
      </w:r>
      <w:r>
        <w:rPr>
          <w:rFonts w:ascii="Calibri" w:hAnsi="Calibri"/>
        </w:rPr>
        <w:t>financiera,</w:t>
      </w:r>
      <w:r>
        <w:rPr>
          <w:rFonts w:ascii="Calibri" w:hAnsi="Calibri"/>
          <w:spacing w:val="-11"/>
        </w:rPr>
        <w:t xml:space="preserve"> </w:t>
      </w:r>
      <w:r>
        <w:rPr>
          <w:rFonts w:ascii="Calibri" w:hAnsi="Calibri"/>
        </w:rPr>
        <w:t>legal y técnica para atender el requerimiento de las condiciones solicitadas en las bases y sus anexos, mismas que ya tengo en mi poder y conozco completamente.</w:t>
      </w:r>
    </w:p>
    <w:p w:rsidR="00535562" w:rsidRDefault="00535562" w:rsidP="00535562">
      <w:pPr>
        <w:pStyle w:val="Textoindependiente"/>
        <w:spacing w:before="241"/>
        <w:ind w:left="262" w:right="261"/>
        <w:jc w:val="both"/>
        <w:rPr>
          <w:rFonts w:ascii="Calibri" w:hAnsi="Calibri"/>
        </w:rPr>
      </w:pPr>
      <w:r>
        <w:rPr>
          <w:rFonts w:ascii="Calibri" w:hAnsi="Calibri"/>
        </w:rPr>
        <w:t>En caso de representar a una persona jurídica, señalo que la misma se encuentra legalmente constituida bajo las leyes del país</w:t>
      </w:r>
    </w:p>
    <w:p w:rsidR="00535562" w:rsidRDefault="00535562" w:rsidP="00535562">
      <w:pPr>
        <w:pStyle w:val="Textoindependiente"/>
        <w:spacing w:before="243"/>
        <w:ind w:left="262"/>
        <w:jc w:val="both"/>
        <w:rPr>
          <w:rFonts w:ascii="Calibri" w:hAnsi="Calibri"/>
        </w:rPr>
      </w:pPr>
      <w:r>
        <w:rPr>
          <w:rFonts w:ascii="Calibri" w:hAnsi="Calibri"/>
        </w:rPr>
        <w:t>Sin</w:t>
      </w:r>
      <w:r>
        <w:rPr>
          <w:rFonts w:ascii="Calibri" w:hAnsi="Calibri"/>
          <w:spacing w:val="-5"/>
        </w:rPr>
        <w:t xml:space="preserve"> </w:t>
      </w:r>
      <w:r>
        <w:rPr>
          <w:rFonts w:ascii="Calibri" w:hAnsi="Calibri"/>
        </w:rPr>
        <w:t>más</w:t>
      </w:r>
      <w:r>
        <w:rPr>
          <w:rFonts w:ascii="Calibri" w:hAnsi="Calibri"/>
          <w:spacing w:val="-4"/>
        </w:rPr>
        <w:t xml:space="preserve"> </w:t>
      </w:r>
      <w:r>
        <w:rPr>
          <w:rFonts w:ascii="Calibri" w:hAnsi="Calibri"/>
        </w:rPr>
        <w:t>por</w:t>
      </w:r>
      <w:r>
        <w:rPr>
          <w:rFonts w:ascii="Calibri" w:hAnsi="Calibri"/>
          <w:spacing w:val="-5"/>
        </w:rPr>
        <w:t xml:space="preserve"> </w:t>
      </w:r>
      <w:r>
        <w:rPr>
          <w:rFonts w:ascii="Calibri" w:hAnsi="Calibri"/>
        </w:rPr>
        <w:t>el</w:t>
      </w:r>
      <w:r>
        <w:rPr>
          <w:rFonts w:ascii="Calibri" w:hAnsi="Calibri"/>
          <w:spacing w:val="-3"/>
        </w:rPr>
        <w:t xml:space="preserve"> </w:t>
      </w:r>
      <w:r>
        <w:rPr>
          <w:rFonts w:ascii="Calibri" w:hAnsi="Calibri"/>
        </w:rPr>
        <w:t>momento,</w:t>
      </w:r>
      <w:r>
        <w:rPr>
          <w:rFonts w:ascii="Calibri" w:hAnsi="Calibri"/>
          <w:spacing w:val="-4"/>
        </w:rPr>
        <w:t xml:space="preserve"> </w:t>
      </w:r>
      <w:r>
        <w:rPr>
          <w:rFonts w:ascii="Calibri" w:hAnsi="Calibri"/>
        </w:rPr>
        <w:t>reciban</w:t>
      </w:r>
      <w:r>
        <w:rPr>
          <w:rFonts w:ascii="Calibri" w:hAnsi="Calibri"/>
          <w:spacing w:val="-5"/>
        </w:rPr>
        <w:t xml:space="preserve"> </w:t>
      </w:r>
      <w:r>
        <w:rPr>
          <w:rFonts w:ascii="Calibri" w:hAnsi="Calibri"/>
        </w:rPr>
        <w:t>un</w:t>
      </w:r>
      <w:r>
        <w:rPr>
          <w:rFonts w:ascii="Calibri" w:hAnsi="Calibri"/>
          <w:spacing w:val="-3"/>
        </w:rPr>
        <w:t xml:space="preserve"> </w:t>
      </w:r>
      <w:r>
        <w:rPr>
          <w:rFonts w:ascii="Calibri" w:hAnsi="Calibri"/>
        </w:rPr>
        <w:t>cordial</w:t>
      </w:r>
      <w:r>
        <w:rPr>
          <w:rFonts w:ascii="Calibri" w:hAnsi="Calibri"/>
          <w:spacing w:val="-3"/>
        </w:rPr>
        <w:t xml:space="preserve"> </w:t>
      </w:r>
      <w:r>
        <w:rPr>
          <w:rFonts w:ascii="Calibri" w:hAnsi="Calibri"/>
          <w:spacing w:val="-2"/>
        </w:rPr>
        <w:t>saludo.</w:t>
      </w:r>
    </w:p>
    <w:p w:rsidR="00535562" w:rsidRDefault="00535562" w:rsidP="00535562">
      <w:pPr>
        <w:pStyle w:val="Textoindependiente"/>
        <w:rPr>
          <w:rFonts w:ascii="Calibri"/>
        </w:rPr>
      </w:pPr>
    </w:p>
    <w:p w:rsidR="00535562" w:rsidRDefault="00535562" w:rsidP="00535562">
      <w:pPr>
        <w:pStyle w:val="Textoindependiente"/>
        <w:spacing w:before="210"/>
        <w:rPr>
          <w:rFonts w:ascii="Calibri"/>
        </w:rPr>
      </w:pPr>
    </w:p>
    <w:p w:rsidR="00535562" w:rsidRDefault="00535562" w:rsidP="00535562">
      <w:pPr>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5"/>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5"/>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5</w:t>
      </w:r>
    </w:p>
    <w:p w:rsidR="00535562" w:rsidRDefault="00535562" w:rsidP="00535562">
      <w:pPr>
        <w:spacing w:before="180"/>
        <w:ind w:left="291" w:right="287"/>
        <w:jc w:val="center"/>
        <w:rPr>
          <w:rFonts w:ascii="Calibri"/>
          <w:b/>
        </w:rPr>
      </w:pPr>
      <w:r>
        <w:rPr>
          <w:rFonts w:ascii="Calibri"/>
          <w:b/>
          <w:spacing w:val="-2"/>
        </w:rPr>
        <w:t>CARTA</w:t>
      </w:r>
      <w:r>
        <w:rPr>
          <w:rFonts w:ascii="Calibri"/>
          <w:b/>
          <w:spacing w:val="-9"/>
        </w:rPr>
        <w:t xml:space="preserve"> </w:t>
      </w:r>
      <w:r>
        <w:rPr>
          <w:rFonts w:ascii="Calibri"/>
          <w:b/>
          <w:spacing w:val="-2"/>
        </w:rPr>
        <w:t>MANIFIESTO</w:t>
      </w:r>
    </w:p>
    <w:p w:rsidR="00535562" w:rsidRDefault="00535562" w:rsidP="00535562">
      <w:pPr>
        <w:spacing w:before="182"/>
        <w:ind w:left="288" w:right="289"/>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10"/>
        </w:rPr>
        <w:t xml:space="preserve"> </w:t>
      </w:r>
      <w:r w:rsidR="00CB392B">
        <w:rPr>
          <w:rFonts w:ascii="Calibri" w:hAnsi="Calibri"/>
          <w:b/>
        </w:rPr>
        <w:t>ESTATAL</w:t>
      </w:r>
      <w:r>
        <w:rPr>
          <w:rFonts w:ascii="Calibri" w:hAnsi="Calibri"/>
          <w:b/>
          <w:spacing w:val="-8"/>
        </w:rPr>
        <w:t xml:space="preserve"> </w:t>
      </w:r>
      <w:r w:rsidR="00CB392B">
        <w:rPr>
          <w:rFonts w:ascii="Calibri" w:hAnsi="Calibri"/>
          <w:b/>
        </w:rPr>
        <w:t>LPE</w:t>
      </w:r>
      <w:r>
        <w:rPr>
          <w:rFonts w:ascii="Calibri" w:hAnsi="Calibri"/>
          <w:b/>
          <w:spacing w:val="-8"/>
        </w:rPr>
        <w:t xml:space="preserve"> </w:t>
      </w:r>
      <w:r>
        <w:rPr>
          <w:rFonts w:ascii="Calibri" w:hAnsi="Calibri"/>
          <w:b/>
          <w:spacing w:val="-2"/>
        </w:rPr>
        <w:t>01/202</w:t>
      </w:r>
      <w:r w:rsidR="00CB392B">
        <w:rPr>
          <w:rFonts w:ascii="Calibri" w:hAnsi="Calibri"/>
          <w:b/>
          <w:spacing w:val="-2"/>
        </w:rPr>
        <w:t>6</w:t>
      </w:r>
    </w:p>
    <w:p w:rsidR="00CB392B" w:rsidRDefault="00CB392B" w:rsidP="00CB392B">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pStyle w:val="Textoindependiente"/>
        <w:tabs>
          <w:tab w:val="left" w:pos="6370"/>
          <w:tab w:val="left" w:pos="7680"/>
        </w:tabs>
        <w:spacing w:before="240"/>
        <w:ind w:left="2270"/>
        <w:jc w:val="center"/>
        <w:rPr>
          <w:rFonts w:ascii="Calibri" w:hAnsi="Calibri"/>
        </w:rPr>
      </w:pPr>
      <w:r>
        <w:rPr>
          <w:rFonts w:ascii="Calibri" w:hAnsi="Calibri"/>
        </w:rPr>
        <w:t>Ixtlahuacán</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CB392B" w:rsidRDefault="00535562" w:rsidP="00CB392B">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sidR="00CB392B">
        <w:rPr>
          <w:rFonts w:ascii="Calibri" w:hAnsi="Calibri"/>
          <w:b/>
          <w:spacing w:val="-3"/>
        </w:rPr>
        <w:t xml:space="preserve">ADQUISICIONES DEL </w:t>
      </w:r>
      <w:r w:rsidR="00CB392B">
        <w:rPr>
          <w:rFonts w:ascii="Calibri" w:hAnsi="Calibri"/>
          <w:b/>
        </w:rPr>
        <w:t>SAMAPA</w:t>
      </w:r>
      <w:r>
        <w:rPr>
          <w:rFonts w:ascii="Calibri" w:hAnsi="Calibri"/>
          <w:b/>
        </w:rPr>
        <w:t xml:space="preserve">. </w:t>
      </w:r>
    </w:p>
    <w:p w:rsidR="00535562" w:rsidRDefault="00535562" w:rsidP="00CB392B">
      <w:pPr>
        <w:spacing w:before="259"/>
        <w:ind w:left="262"/>
        <w:rPr>
          <w:rFonts w:ascii="Calibri" w:hAnsi="Calibri"/>
          <w:b/>
        </w:rPr>
      </w:pPr>
      <w:r>
        <w:rPr>
          <w:rFonts w:ascii="Calibri" w:hAnsi="Calibri"/>
          <w:b/>
        </w:rPr>
        <w:t>P R E S E N T E</w:t>
      </w:r>
    </w:p>
    <w:p w:rsidR="00535562" w:rsidRDefault="00535562" w:rsidP="00535562">
      <w:pPr>
        <w:pStyle w:val="Textoindependiente"/>
        <w:tabs>
          <w:tab w:val="left" w:pos="3628"/>
        </w:tabs>
        <w:spacing w:before="239"/>
        <w:ind w:left="262"/>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en</w:t>
      </w:r>
      <w:r>
        <w:rPr>
          <w:rFonts w:ascii="Calibri" w:hAnsi="Calibri"/>
          <w:spacing w:val="-11"/>
        </w:rPr>
        <w:t xml:space="preserve"> </w:t>
      </w:r>
      <w:r>
        <w:rPr>
          <w:rFonts w:ascii="Calibri" w:hAnsi="Calibri"/>
        </w:rPr>
        <w:t>mi</w:t>
      </w:r>
      <w:r>
        <w:rPr>
          <w:rFonts w:ascii="Calibri" w:hAnsi="Calibri"/>
          <w:spacing w:val="-11"/>
        </w:rPr>
        <w:t xml:space="preserve"> </w:t>
      </w:r>
      <w:r>
        <w:rPr>
          <w:rFonts w:ascii="Calibri" w:hAnsi="Calibri"/>
        </w:rPr>
        <w:t>calidad</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Persona</w:t>
      </w:r>
      <w:r>
        <w:rPr>
          <w:rFonts w:ascii="Calibri" w:hAnsi="Calibri"/>
          <w:spacing w:val="-10"/>
        </w:rPr>
        <w:t xml:space="preserve"> </w:t>
      </w:r>
      <w:r>
        <w:rPr>
          <w:rFonts w:ascii="Calibri" w:hAnsi="Calibri"/>
        </w:rPr>
        <w:t>Física</w:t>
      </w:r>
      <w:r>
        <w:rPr>
          <w:rFonts w:ascii="Calibri" w:hAnsi="Calibri"/>
          <w:spacing w:val="-10"/>
        </w:rPr>
        <w:t xml:space="preserve"> </w:t>
      </w:r>
      <w:r>
        <w:rPr>
          <w:rFonts w:ascii="Calibri" w:hAnsi="Calibri"/>
        </w:rPr>
        <w:t>y/o</w:t>
      </w:r>
      <w:r>
        <w:rPr>
          <w:rFonts w:ascii="Calibri" w:hAnsi="Calibri"/>
          <w:spacing w:val="-11"/>
        </w:rPr>
        <w:t xml:space="preserve"> </w:t>
      </w:r>
      <w:r>
        <w:rPr>
          <w:rFonts w:ascii="Calibri" w:hAnsi="Calibri"/>
        </w:rPr>
        <w:t>de</w:t>
      </w:r>
      <w:r>
        <w:rPr>
          <w:rFonts w:ascii="Calibri" w:hAnsi="Calibri"/>
          <w:spacing w:val="-9"/>
        </w:rPr>
        <w:t xml:space="preserve"> </w:t>
      </w:r>
      <w:r>
        <w:rPr>
          <w:rFonts w:ascii="Calibri" w:hAnsi="Calibri"/>
        </w:rPr>
        <w:t>Representante</w:t>
      </w:r>
      <w:r>
        <w:rPr>
          <w:rFonts w:ascii="Calibri" w:hAnsi="Calibri"/>
          <w:spacing w:val="-10"/>
        </w:rPr>
        <w:t xml:space="preserve"> </w:t>
      </w:r>
      <w:r>
        <w:rPr>
          <w:rFonts w:ascii="Calibri" w:hAnsi="Calibri"/>
        </w:rPr>
        <w:t>Legal</w:t>
      </w:r>
      <w:r>
        <w:rPr>
          <w:rFonts w:ascii="Calibri" w:hAnsi="Calibri"/>
          <w:spacing w:val="-9"/>
        </w:rPr>
        <w:t xml:space="preserve"> </w:t>
      </w:r>
      <w:r>
        <w:rPr>
          <w:rFonts w:ascii="Calibri" w:hAnsi="Calibri"/>
          <w:spacing w:val="-5"/>
        </w:rPr>
        <w:t>de</w:t>
      </w:r>
    </w:p>
    <w:p w:rsidR="00CB392B" w:rsidRDefault="00535562" w:rsidP="00CB392B">
      <w:pPr>
        <w:pStyle w:val="Textoindependiente"/>
        <w:tabs>
          <w:tab w:val="left" w:pos="3767"/>
        </w:tabs>
        <w:spacing w:before="1"/>
        <w:ind w:left="262" w:right="255"/>
        <w:jc w:val="both"/>
        <w:rPr>
          <w:rFonts w:ascii="Calibri" w:hAnsi="Calibri"/>
        </w:rPr>
      </w:pPr>
      <w:r>
        <w:rPr>
          <w:rFonts w:ascii="Times New Roman" w:hAnsi="Times New Roman"/>
          <w:u w:val="single"/>
        </w:rPr>
        <w:tab/>
      </w:r>
      <w:r>
        <w:rPr>
          <w:rFonts w:ascii="Calibri" w:hAnsi="Calibri"/>
        </w:rPr>
        <w:t xml:space="preserve">, y con la finalidad de dar cumplimiento a lo solicitado en el punto No. 8.5, respecto al Sobre No. 2 inciso b) de las bases de la </w:t>
      </w:r>
      <w:r w:rsidR="00CB392B">
        <w:rPr>
          <w:rFonts w:ascii="Calibri" w:hAnsi="Calibri"/>
        </w:rPr>
        <w:t>LICITACIÓN PÚBLICA ESTATAL LPE 01/2026</w:t>
      </w:r>
      <w:r w:rsidR="00CB392B">
        <w:rPr>
          <w:rFonts w:ascii="Calibri" w:hAnsi="Calibri"/>
          <w:spacing w:val="-1"/>
        </w:rPr>
        <w:t xml:space="preserve"> </w:t>
      </w:r>
      <w:r w:rsidR="00CB392B" w:rsidRPr="009417ED">
        <w:rPr>
          <w:rFonts w:ascii="Calibri" w:hAnsi="Calibri"/>
        </w:rPr>
        <w:t>CON EL FIN DE LLEVAR A CABO LA “PRESTACION DE SERVICIOS PROFESIONALES PARA LA GESTION DE LA DEVOLUCION DEL IVA AL SISTEMA ADMINISTRATIVO MUNICIPAL DE AGUA POTABLE Y ALCANTARILLADO DEL MUNICIPIO DE IXTLAHUACAN DE LOS MEMBRILLOS, JALISCO (SAMAPA)</w:t>
      </w:r>
      <w:r w:rsidR="00CB392B">
        <w:rPr>
          <w:rFonts w:ascii="Calibri" w:hAnsi="Calibri"/>
        </w:rPr>
        <w:t>.</w:t>
      </w:r>
    </w:p>
    <w:p w:rsidR="00CB392B" w:rsidRDefault="00CB392B" w:rsidP="00CB392B">
      <w:pPr>
        <w:pStyle w:val="Textoindependiente"/>
        <w:tabs>
          <w:tab w:val="left" w:pos="3767"/>
        </w:tabs>
        <w:spacing w:before="1"/>
        <w:ind w:left="262" w:right="255"/>
        <w:jc w:val="both"/>
        <w:rPr>
          <w:rFonts w:ascii="Calibri" w:hAnsi="Calibri"/>
        </w:rPr>
      </w:pPr>
    </w:p>
    <w:p w:rsidR="00535562" w:rsidRDefault="00535562" w:rsidP="00CB392B">
      <w:pPr>
        <w:pStyle w:val="Textoindependiente"/>
        <w:tabs>
          <w:tab w:val="left" w:pos="3767"/>
        </w:tabs>
        <w:spacing w:before="1"/>
        <w:ind w:left="262" w:right="255"/>
        <w:jc w:val="both"/>
        <w:rPr>
          <w:rFonts w:ascii="Calibri" w:hAnsi="Calibri"/>
        </w:rPr>
      </w:pPr>
      <w:r>
        <w:rPr>
          <w:rFonts w:ascii="Calibri" w:hAnsi="Calibri"/>
        </w:rPr>
        <w:t>En mi carácter de participante en la presente licitación pública manifiesto bajo protesta de decir verdad que yo y/o mi representada, no me encuentro o se encuentra bajo ningún supuesto establecido</w:t>
      </w:r>
      <w:r>
        <w:rPr>
          <w:rFonts w:ascii="Calibri" w:hAnsi="Calibri"/>
          <w:spacing w:val="-6"/>
        </w:rPr>
        <w:t xml:space="preserve"> </w:t>
      </w:r>
      <w:r>
        <w:rPr>
          <w:rFonts w:ascii="Calibri" w:hAnsi="Calibri"/>
        </w:rPr>
        <w:t>en</w:t>
      </w:r>
      <w:r>
        <w:rPr>
          <w:rFonts w:ascii="Calibri" w:hAnsi="Calibri"/>
          <w:spacing w:val="-6"/>
        </w:rPr>
        <w:t xml:space="preserve"> </w:t>
      </w:r>
      <w:r>
        <w:rPr>
          <w:rFonts w:ascii="Calibri" w:hAnsi="Calibri"/>
        </w:rPr>
        <w:t>el</w:t>
      </w:r>
      <w:r>
        <w:rPr>
          <w:rFonts w:ascii="Calibri" w:hAnsi="Calibri"/>
          <w:spacing w:val="-6"/>
        </w:rPr>
        <w:t xml:space="preserve"> </w:t>
      </w:r>
      <w:r>
        <w:rPr>
          <w:rFonts w:ascii="Calibri" w:hAnsi="Calibri"/>
        </w:rPr>
        <w:t>Artículo</w:t>
      </w:r>
      <w:r>
        <w:rPr>
          <w:rFonts w:ascii="Calibri" w:hAnsi="Calibri"/>
          <w:spacing w:val="-6"/>
        </w:rPr>
        <w:t xml:space="preserve"> </w:t>
      </w:r>
      <w:r>
        <w:rPr>
          <w:rFonts w:ascii="Calibri" w:hAnsi="Calibri"/>
        </w:rPr>
        <w:t>52</w:t>
      </w:r>
      <w:r>
        <w:rPr>
          <w:rFonts w:ascii="Calibri" w:hAnsi="Calibri"/>
          <w:spacing w:val="-7"/>
        </w:rPr>
        <w:t xml:space="preserve"> </w:t>
      </w:r>
      <w:r>
        <w:rPr>
          <w:rFonts w:ascii="Calibri" w:hAnsi="Calibri"/>
        </w:rPr>
        <w:t>de</w:t>
      </w:r>
      <w:r>
        <w:rPr>
          <w:rFonts w:ascii="Calibri" w:hAnsi="Calibri"/>
          <w:spacing w:val="-6"/>
        </w:rPr>
        <w:t xml:space="preserve"> </w:t>
      </w:r>
      <w:r>
        <w:rPr>
          <w:rFonts w:ascii="Calibri" w:hAnsi="Calibri"/>
        </w:rPr>
        <w:t>la</w:t>
      </w:r>
      <w:r>
        <w:rPr>
          <w:rFonts w:ascii="Calibri" w:hAnsi="Calibri"/>
          <w:spacing w:val="-6"/>
        </w:rPr>
        <w:t xml:space="preserve"> </w:t>
      </w:r>
      <w:r>
        <w:rPr>
          <w:rFonts w:ascii="Calibri" w:hAnsi="Calibri"/>
        </w:rPr>
        <w:t>Ley</w:t>
      </w:r>
      <w:r>
        <w:rPr>
          <w:rFonts w:ascii="Calibri" w:hAnsi="Calibri"/>
          <w:spacing w:val="-6"/>
        </w:rPr>
        <w:t xml:space="preserve"> </w:t>
      </w:r>
      <w:r>
        <w:rPr>
          <w:rFonts w:ascii="Calibri" w:hAnsi="Calibri"/>
        </w:rPr>
        <w:t>de</w:t>
      </w:r>
      <w:r>
        <w:rPr>
          <w:rFonts w:ascii="Calibri" w:hAnsi="Calibri"/>
          <w:spacing w:val="-6"/>
        </w:rPr>
        <w:t xml:space="preserve"> </w:t>
      </w:r>
      <w:r>
        <w:rPr>
          <w:rFonts w:ascii="Calibri" w:hAnsi="Calibri"/>
        </w:rPr>
        <w:t>Compras</w:t>
      </w:r>
      <w:r>
        <w:rPr>
          <w:rFonts w:ascii="Calibri" w:hAnsi="Calibri"/>
          <w:spacing w:val="-7"/>
        </w:rPr>
        <w:t xml:space="preserve"> </w:t>
      </w:r>
      <w:r>
        <w:rPr>
          <w:rFonts w:ascii="Calibri" w:hAnsi="Calibri"/>
        </w:rPr>
        <w:t>Gubernamentales,</w:t>
      </w:r>
      <w:r>
        <w:rPr>
          <w:rFonts w:ascii="Calibri" w:hAnsi="Calibri"/>
          <w:spacing w:val="-7"/>
        </w:rPr>
        <w:t xml:space="preserve"> </w:t>
      </w:r>
      <w:r>
        <w:rPr>
          <w:rFonts w:ascii="Calibri" w:hAnsi="Calibri"/>
        </w:rPr>
        <w:t>Enajenaciones</w:t>
      </w:r>
      <w:r>
        <w:rPr>
          <w:rFonts w:ascii="Calibri" w:hAnsi="Calibri"/>
          <w:spacing w:val="-6"/>
        </w:rPr>
        <w:t xml:space="preserve"> </w:t>
      </w:r>
      <w:r>
        <w:rPr>
          <w:rFonts w:ascii="Calibri" w:hAnsi="Calibri"/>
        </w:rPr>
        <w:t>y</w:t>
      </w:r>
      <w:r>
        <w:rPr>
          <w:rFonts w:ascii="Calibri" w:hAnsi="Calibri"/>
          <w:spacing w:val="-6"/>
        </w:rPr>
        <w:t xml:space="preserve"> </w:t>
      </w:r>
      <w:r>
        <w:rPr>
          <w:rFonts w:ascii="Calibri" w:hAnsi="Calibri"/>
        </w:rPr>
        <w:t>Contratación de Servicios del Estado de Jalisco y sus Municipios</w:t>
      </w:r>
    </w:p>
    <w:p w:rsidR="00535562" w:rsidRDefault="00535562" w:rsidP="00535562">
      <w:pPr>
        <w:pStyle w:val="Textoindependiente"/>
        <w:spacing w:before="242"/>
        <w:ind w:left="262"/>
        <w:jc w:val="both"/>
        <w:rPr>
          <w:rFonts w:ascii="Calibri" w:hAnsi="Calibri"/>
        </w:rPr>
      </w:pPr>
      <w:r>
        <w:rPr>
          <w:rFonts w:ascii="Calibri" w:hAnsi="Calibri"/>
        </w:rPr>
        <w:t>Sin</w:t>
      </w:r>
      <w:r>
        <w:rPr>
          <w:rFonts w:ascii="Calibri" w:hAnsi="Calibri"/>
          <w:spacing w:val="-5"/>
        </w:rPr>
        <w:t xml:space="preserve"> </w:t>
      </w:r>
      <w:r>
        <w:rPr>
          <w:rFonts w:ascii="Calibri" w:hAnsi="Calibri"/>
        </w:rPr>
        <w:t>más</w:t>
      </w:r>
      <w:r>
        <w:rPr>
          <w:rFonts w:ascii="Calibri" w:hAnsi="Calibri"/>
          <w:spacing w:val="-4"/>
        </w:rPr>
        <w:t xml:space="preserve"> </w:t>
      </w:r>
      <w:r>
        <w:rPr>
          <w:rFonts w:ascii="Calibri" w:hAnsi="Calibri"/>
        </w:rPr>
        <w:t>por</w:t>
      </w:r>
      <w:r>
        <w:rPr>
          <w:rFonts w:ascii="Calibri" w:hAnsi="Calibri"/>
          <w:spacing w:val="-5"/>
        </w:rPr>
        <w:t xml:space="preserve"> </w:t>
      </w:r>
      <w:r>
        <w:rPr>
          <w:rFonts w:ascii="Calibri" w:hAnsi="Calibri"/>
        </w:rPr>
        <w:t>el</w:t>
      </w:r>
      <w:r>
        <w:rPr>
          <w:rFonts w:ascii="Calibri" w:hAnsi="Calibri"/>
          <w:spacing w:val="-3"/>
        </w:rPr>
        <w:t xml:space="preserve"> </w:t>
      </w:r>
      <w:r>
        <w:rPr>
          <w:rFonts w:ascii="Calibri" w:hAnsi="Calibri"/>
        </w:rPr>
        <w:t>momento,</w:t>
      </w:r>
      <w:r>
        <w:rPr>
          <w:rFonts w:ascii="Calibri" w:hAnsi="Calibri"/>
          <w:spacing w:val="-4"/>
        </w:rPr>
        <w:t xml:space="preserve"> </w:t>
      </w:r>
      <w:r>
        <w:rPr>
          <w:rFonts w:ascii="Calibri" w:hAnsi="Calibri"/>
        </w:rPr>
        <w:t>reciban</w:t>
      </w:r>
      <w:r>
        <w:rPr>
          <w:rFonts w:ascii="Calibri" w:hAnsi="Calibri"/>
          <w:spacing w:val="-5"/>
        </w:rPr>
        <w:t xml:space="preserve"> </w:t>
      </w:r>
      <w:r>
        <w:rPr>
          <w:rFonts w:ascii="Calibri" w:hAnsi="Calibri"/>
        </w:rPr>
        <w:t>un</w:t>
      </w:r>
      <w:r>
        <w:rPr>
          <w:rFonts w:ascii="Calibri" w:hAnsi="Calibri"/>
          <w:spacing w:val="-3"/>
        </w:rPr>
        <w:t xml:space="preserve"> </w:t>
      </w:r>
      <w:r>
        <w:rPr>
          <w:rFonts w:ascii="Calibri" w:hAnsi="Calibri"/>
        </w:rPr>
        <w:t>cordial</w:t>
      </w:r>
      <w:r>
        <w:rPr>
          <w:rFonts w:ascii="Calibri" w:hAnsi="Calibri"/>
          <w:spacing w:val="-3"/>
        </w:rPr>
        <w:t xml:space="preserve"> </w:t>
      </w:r>
      <w:r>
        <w:rPr>
          <w:rFonts w:ascii="Calibri" w:hAnsi="Calibri"/>
          <w:spacing w:val="-2"/>
        </w:rPr>
        <w:t>saludo.</w:t>
      </w:r>
    </w:p>
    <w:p w:rsidR="00535562" w:rsidRDefault="00535562" w:rsidP="00535562">
      <w:pPr>
        <w:spacing w:before="242"/>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2"/>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6</w:t>
      </w:r>
    </w:p>
    <w:p w:rsidR="00535562" w:rsidRDefault="00535562" w:rsidP="00535562">
      <w:pPr>
        <w:spacing w:before="180"/>
        <w:ind w:left="289" w:right="287"/>
        <w:jc w:val="center"/>
        <w:rPr>
          <w:rFonts w:ascii="Calibri"/>
          <w:b/>
        </w:rPr>
      </w:pPr>
      <w:r>
        <w:rPr>
          <w:rFonts w:ascii="Calibri"/>
          <w:b/>
          <w:spacing w:val="-2"/>
        </w:rPr>
        <w:t>CARTA</w:t>
      </w:r>
      <w:r>
        <w:rPr>
          <w:rFonts w:ascii="Calibri"/>
          <w:b/>
          <w:spacing w:val="-9"/>
        </w:rPr>
        <w:t xml:space="preserve"> </w:t>
      </w:r>
      <w:r>
        <w:rPr>
          <w:rFonts w:ascii="Calibri"/>
          <w:b/>
          <w:spacing w:val="-2"/>
        </w:rPr>
        <w:t>COMPROMISO</w:t>
      </w:r>
    </w:p>
    <w:p w:rsidR="00535562" w:rsidRDefault="00535562" w:rsidP="00535562">
      <w:pPr>
        <w:spacing w:before="182"/>
        <w:ind w:left="288" w:right="288"/>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9"/>
        </w:rPr>
        <w:t xml:space="preserve"> </w:t>
      </w:r>
      <w:r w:rsidR="00CB392B">
        <w:rPr>
          <w:rFonts w:ascii="Calibri" w:hAnsi="Calibri"/>
          <w:b/>
        </w:rPr>
        <w:t>ESTATAL</w:t>
      </w:r>
      <w:r>
        <w:rPr>
          <w:rFonts w:ascii="Calibri" w:hAnsi="Calibri"/>
          <w:b/>
          <w:spacing w:val="-8"/>
        </w:rPr>
        <w:t xml:space="preserve"> </w:t>
      </w:r>
      <w:r w:rsidR="00CB392B">
        <w:rPr>
          <w:rFonts w:ascii="Calibri" w:hAnsi="Calibri"/>
          <w:b/>
        </w:rPr>
        <w:t>LPE</w:t>
      </w:r>
      <w:r>
        <w:rPr>
          <w:rFonts w:ascii="Calibri" w:hAnsi="Calibri"/>
          <w:b/>
          <w:spacing w:val="-8"/>
        </w:rPr>
        <w:t xml:space="preserve"> </w:t>
      </w:r>
      <w:r>
        <w:rPr>
          <w:rFonts w:ascii="Calibri" w:hAnsi="Calibri"/>
          <w:b/>
          <w:spacing w:val="-2"/>
        </w:rPr>
        <w:t>01/202</w:t>
      </w:r>
      <w:r w:rsidR="00CB392B">
        <w:rPr>
          <w:rFonts w:ascii="Calibri" w:hAnsi="Calibri"/>
          <w:b/>
          <w:spacing w:val="-2"/>
        </w:rPr>
        <w:t>6</w:t>
      </w:r>
    </w:p>
    <w:p w:rsidR="00CB392B" w:rsidRDefault="00CB392B" w:rsidP="00CB392B">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pStyle w:val="Textoindependiente"/>
        <w:tabs>
          <w:tab w:val="left" w:pos="6370"/>
          <w:tab w:val="left" w:pos="7680"/>
        </w:tabs>
        <w:spacing w:before="240"/>
        <w:ind w:left="2270"/>
        <w:jc w:val="center"/>
        <w:rPr>
          <w:rFonts w:ascii="Calibri" w:hAnsi="Calibri"/>
        </w:rPr>
      </w:pPr>
      <w:r>
        <w:rPr>
          <w:rFonts w:ascii="Calibri" w:hAnsi="Calibri"/>
        </w:rPr>
        <w:t>Ixtlahuacán</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CB392B" w:rsidRDefault="00535562" w:rsidP="00CB392B">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CB392B">
        <w:rPr>
          <w:rFonts w:ascii="Calibri" w:hAnsi="Calibri"/>
          <w:b/>
          <w:spacing w:val="-2"/>
        </w:rPr>
        <w:t>SAMAPA</w:t>
      </w:r>
      <w:r>
        <w:rPr>
          <w:rFonts w:ascii="Calibri" w:hAnsi="Calibri"/>
          <w:b/>
        </w:rPr>
        <w:t xml:space="preserve">. </w:t>
      </w:r>
    </w:p>
    <w:p w:rsidR="00535562" w:rsidRDefault="00535562" w:rsidP="00CB392B">
      <w:pPr>
        <w:spacing w:before="259"/>
        <w:ind w:left="262"/>
        <w:rPr>
          <w:rFonts w:ascii="Calibri" w:hAnsi="Calibri"/>
          <w:b/>
        </w:rPr>
      </w:pPr>
      <w:r>
        <w:rPr>
          <w:rFonts w:ascii="Calibri" w:hAnsi="Calibri"/>
          <w:b/>
        </w:rPr>
        <w:t>P R E S E N T E</w:t>
      </w:r>
    </w:p>
    <w:p w:rsidR="00535562" w:rsidRDefault="00535562" w:rsidP="00535562">
      <w:pPr>
        <w:pStyle w:val="Textoindependiente"/>
        <w:tabs>
          <w:tab w:val="left" w:pos="3628"/>
        </w:tabs>
        <w:spacing w:before="239"/>
        <w:ind w:left="262"/>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en</w:t>
      </w:r>
      <w:r>
        <w:rPr>
          <w:rFonts w:ascii="Calibri" w:hAnsi="Calibri"/>
          <w:spacing w:val="-11"/>
        </w:rPr>
        <w:t xml:space="preserve"> </w:t>
      </w:r>
      <w:r>
        <w:rPr>
          <w:rFonts w:ascii="Calibri" w:hAnsi="Calibri"/>
        </w:rPr>
        <w:t>mi</w:t>
      </w:r>
      <w:r>
        <w:rPr>
          <w:rFonts w:ascii="Calibri" w:hAnsi="Calibri"/>
          <w:spacing w:val="-11"/>
        </w:rPr>
        <w:t xml:space="preserve"> </w:t>
      </w:r>
      <w:r>
        <w:rPr>
          <w:rFonts w:ascii="Calibri" w:hAnsi="Calibri"/>
        </w:rPr>
        <w:t>calidad</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Persona</w:t>
      </w:r>
      <w:r>
        <w:rPr>
          <w:rFonts w:ascii="Calibri" w:hAnsi="Calibri"/>
          <w:spacing w:val="-10"/>
        </w:rPr>
        <w:t xml:space="preserve"> </w:t>
      </w:r>
      <w:r>
        <w:rPr>
          <w:rFonts w:ascii="Calibri" w:hAnsi="Calibri"/>
        </w:rPr>
        <w:t>Física</w:t>
      </w:r>
      <w:r>
        <w:rPr>
          <w:rFonts w:ascii="Calibri" w:hAnsi="Calibri"/>
          <w:spacing w:val="-10"/>
        </w:rPr>
        <w:t xml:space="preserve"> </w:t>
      </w:r>
      <w:r>
        <w:rPr>
          <w:rFonts w:ascii="Calibri" w:hAnsi="Calibri"/>
        </w:rPr>
        <w:t>y/o</w:t>
      </w:r>
      <w:r>
        <w:rPr>
          <w:rFonts w:ascii="Calibri" w:hAnsi="Calibri"/>
          <w:spacing w:val="-11"/>
        </w:rPr>
        <w:t xml:space="preserve"> </w:t>
      </w:r>
      <w:r>
        <w:rPr>
          <w:rFonts w:ascii="Calibri" w:hAnsi="Calibri"/>
        </w:rPr>
        <w:t>de</w:t>
      </w:r>
      <w:r>
        <w:rPr>
          <w:rFonts w:ascii="Calibri" w:hAnsi="Calibri"/>
          <w:spacing w:val="-9"/>
        </w:rPr>
        <w:t xml:space="preserve"> </w:t>
      </w:r>
      <w:r>
        <w:rPr>
          <w:rFonts w:ascii="Calibri" w:hAnsi="Calibri"/>
        </w:rPr>
        <w:t>Representante</w:t>
      </w:r>
      <w:r>
        <w:rPr>
          <w:rFonts w:ascii="Calibri" w:hAnsi="Calibri"/>
          <w:spacing w:val="-10"/>
        </w:rPr>
        <w:t xml:space="preserve"> </w:t>
      </w:r>
      <w:r>
        <w:rPr>
          <w:rFonts w:ascii="Calibri" w:hAnsi="Calibri"/>
        </w:rPr>
        <w:t>Legal</w:t>
      </w:r>
      <w:r>
        <w:rPr>
          <w:rFonts w:ascii="Calibri" w:hAnsi="Calibri"/>
          <w:spacing w:val="-9"/>
        </w:rPr>
        <w:t xml:space="preserve"> </w:t>
      </w:r>
      <w:r>
        <w:rPr>
          <w:rFonts w:ascii="Calibri" w:hAnsi="Calibri"/>
          <w:spacing w:val="-5"/>
        </w:rPr>
        <w:t>de</w:t>
      </w:r>
    </w:p>
    <w:p w:rsidR="00535562" w:rsidRDefault="00535562" w:rsidP="00CB392B">
      <w:pPr>
        <w:pStyle w:val="Textoindependiente"/>
        <w:tabs>
          <w:tab w:val="left" w:pos="3767"/>
        </w:tabs>
        <w:spacing w:before="1"/>
        <w:ind w:left="262" w:right="257"/>
        <w:jc w:val="both"/>
        <w:rPr>
          <w:rFonts w:ascii="Calibri" w:hAnsi="Calibri"/>
        </w:rPr>
      </w:pPr>
      <w:r>
        <w:rPr>
          <w:rFonts w:ascii="Times New Roman" w:hAnsi="Times New Roman"/>
          <w:u w:val="single"/>
        </w:rPr>
        <w:tab/>
      </w:r>
      <w:r>
        <w:rPr>
          <w:rFonts w:ascii="Calibri" w:hAnsi="Calibri"/>
        </w:rPr>
        <w:t>, y con la finalidad de dar cumplimiento a lo solicitado en el punto</w:t>
      </w:r>
      <w:r>
        <w:rPr>
          <w:rFonts w:ascii="Calibri" w:hAnsi="Calibri"/>
          <w:spacing w:val="-13"/>
        </w:rPr>
        <w:t xml:space="preserve"> </w:t>
      </w:r>
      <w:r>
        <w:rPr>
          <w:rFonts w:ascii="Calibri" w:hAnsi="Calibri"/>
        </w:rPr>
        <w:t>No.</w:t>
      </w:r>
      <w:r>
        <w:rPr>
          <w:rFonts w:ascii="Calibri" w:hAnsi="Calibri"/>
          <w:spacing w:val="-12"/>
        </w:rPr>
        <w:t xml:space="preserve"> </w:t>
      </w:r>
      <w:r>
        <w:rPr>
          <w:rFonts w:ascii="Calibri" w:hAnsi="Calibri"/>
        </w:rPr>
        <w:t>8.5</w:t>
      </w:r>
      <w:r>
        <w:rPr>
          <w:rFonts w:ascii="Calibri" w:hAnsi="Calibri"/>
          <w:spacing w:val="-12"/>
        </w:rPr>
        <w:t xml:space="preserve"> </w:t>
      </w:r>
      <w:r>
        <w:rPr>
          <w:rFonts w:ascii="Calibri" w:hAnsi="Calibri"/>
        </w:rPr>
        <w:t>respecto</w:t>
      </w:r>
      <w:r>
        <w:rPr>
          <w:rFonts w:ascii="Calibri" w:hAnsi="Calibri"/>
          <w:spacing w:val="-13"/>
        </w:rPr>
        <w:t xml:space="preserve"> </w:t>
      </w:r>
      <w:r>
        <w:rPr>
          <w:rFonts w:ascii="Calibri" w:hAnsi="Calibri"/>
        </w:rPr>
        <w:t>al</w:t>
      </w:r>
      <w:r>
        <w:rPr>
          <w:rFonts w:ascii="Calibri" w:hAnsi="Calibri"/>
          <w:spacing w:val="-11"/>
        </w:rPr>
        <w:t xml:space="preserve"> </w:t>
      </w:r>
      <w:r>
        <w:rPr>
          <w:rFonts w:ascii="Calibri" w:hAnsi="Calibri"/>
        </w:rPr>
        <w:t>Sobre</w:t>
      </w:r>
      <w:r>
        <w:rPr>
          <w:rFonts w:ascii="Calibri" w:hAnsi="Calibri"/>
          <w:spacing w:val="-12"/>
        </w:rPr>
        <w:t xml:space="preserve"> </w:t>
      </w:r>
      <w:r>
        <w:rPr>
          <w:rFonts w:ascii="Calibri" w:hAnsi="Calibri"/>
        </w:rPr>
        <w:t>No.</w:t>
      </w:r>
      <w:r>
        <w:rPr>
          <w:rFonts w:ascii="Calibri" w:hAnsi="Calibri"/>
          <w:spacing w:val="-12"/>
        </w:rPr>
        <w:t xml:space="preserve"> </w:t>
      </w:r>
      <w:r>
        <w:rPr>
          <w:rFonts w:ascii="Calibri" w:hAnsi="Calibri"/>
        </w:rPr>
        <w:t>3</w:t>
      </w:r>
      <w:r>
        <w:rPr>
          <w:rFonts w:ascii="Calibri" w:hAnsi="Calibri"/>
          <w:spacing w:val="-12"/>
        </w:rPr>
        <w:t xml:space="preserve"> </w:t>
      </w:r>
      <w:r>
        <w:rPr>
          <w:rFonts w:ascii="Calibri" w:hAnsi="Calibri"/>
        </w:rPr>
        <w:t>inciso</w:t>
      </w:r>
      <w:r>
        <w:rPr>
          <w:rFonts w:ascii="Calibri" w:hAnsi="Calibri"/>
          <w:spacing w:val="-13"/>
        </w:rPr>
        <w:t xml:space="preserve"> </w:t>
      </w:r>
      <w:r>
        <w:rPr>
          <w:rFonts w:ascii="Calibri" w:hAnsi="Calibri"/>
        </w:rPr>
        <w:t>c)</w:t>
      </w:r>
      <w:r>
        <w:rPr>
          <w:rFonts w:ascii="Calibri" w:hAnsi="Calibri"/>
          <w:spacing w:val="-12"/>
        </w:rPr>
        <w:t xml:space="preserve"> </w:t>
      </w:r>
      <w:r>
        <w:rPr>
          <w:rFonts w:ascii="Calibri" w:hAnsi="Calibri"/>
        </w:rPr>
        <w:t>de</w:t>
      </w:r>
      <w:r>
        <w:rPr>
          <w:rFonts w:ascii="Calibri" w:hAnsi="Calibri"/>
          <w:spacing w:val="-11"/>
        </w:rPr>
        <w:t xml:space="preserve"> </w:t>
      </w:r>
      <w:r>
        <w:rPr>
          <w:rFonts w:ascii="Calibri" w:hAnsi="Calibri"/>
        </w:rPr>
        <w:t>las</w:t>
      </w:r>
      <w:r>
        <w:rPr>
          <w:rFonts w:ascii="Calibri" w:hAnsi="Calibri"/>
          <w:spacing w:val="-12"/>
        </w:rPr>
        <w:t xml:space="preserve"> </w:t>
      </w:r>
      <w:r>
        <w:rPr>
          <w:rFonts w:ascii="Calibri" w:hAnsi="Calibri"/>
        </w:rPr>
        <w:t>bases</w:t>
      </w:r>
      <w:r>
        <w:rPr>
          <w:rFonts w:ascii="Calibri" w:hAnsi="Calibri"/>
          <w:spacing w:val="-12"/>
        </w:rPr>
        <w:t xml:space="preserve"> </w:t>
      </w:r>
      <w:r>
        <w:rPr>
          <w:rFonts w:ascii="Calibri" w:hAnsi="Calibri"/>
        </w:rPr>
        <w:t>de</w:t>
      </w:r>
      <w:r>
        <w:rPr>
          <w:rFonts w:ascii="Calibri" w:hAnsi="Calibri"/>
          <w:spacing w:val="-11"/>
        </w:rPr>
        <w:t xml:space="preserve"> </w:t>
      </w:r>
      <w:r>
        <w:rPr>
          <w:rFonts w:ascii="Calibri" w:hAnsi="Calibri"/>
        </w:rPr>
        <w:t>la</w:t>
      </w:r>
      <w:r>
        <w:rPr>
          <w:rFonts w:ascii="Calibri" w:hAnsi="Calibri"/>
          <w:spacing w:val="-8"/>
        </w:rPr>
        <w:t xml:space="preserve"> </w:t>
      </w:r>
      <w:r w:rsidR="00CB392B">
        <w:rPr>
          <w:rFonts w:ascii="Calibri" w:hAnsi="Calibri"/>
        </w:rPr>
        <w:t>LICITACIÓN PÚBLICA ESTATAL LPE 01/2026</w:t>
      </w:r>
      <w:r w:rsidR="00CB392B">
        <w:rPr>
          <w:rFonts w:ascii="Calibri" w:hAnsi="Calibri"/>
          <w:spacing w:val="-1"/>
        </w:rPr>
        <w:t xml:space="preserve"> </w:t>
      </w:r>
      <w:r w:rsidR="00CB392B" w:rsidRPr="009417ED">
        <w:rPr>
          <w:rFonts w:ascii="Calibri" w:hAnsi="Calibri"/>
        </w:rPr>
        <w:t>CON EL FIN DE LLEVAR A CABO LA “PRESTACION DE SERVICIOS PROFESIONALES PARA LA GESTION DE LA DEVOLUCION DEL IVA AL SISTEMA ADMINISTRATIVO MUNICIPAL DE AGUA POTABLE Y ALCANTARILLADO DEL MUNICIPIO DE IXTLAHUACAN DE LOS MEMBRILLOS, JALISCO (SAMAPA</w:t>
      </w:r>
      <w:r w:rsidR="00CB392B">
        <w:rPr>
          <w:rFonts w:ascii="Calibri" w:hAnsi="Calibri"/>
        </w:rPr>
        <w:t>)</w:t>
      </w:r>
      <w:r>
        <w:rPr>
          <w:rFonts w:ascii="Calibri" w:hAnsi="Calibri"/>
        </w:rPr>
        <w:t>, manifiesto bajo protesta de decir verdad, que los precios cotizados se sostendrán vigentes el tiempo que dure la licitación y toda la duración del contrato, en moneda nacional, incluyendo todos los costos involucrados, por lo que no se aplicará ningún cargo extra.</w:t>
      </w:r>
    </w:p>
    <w:p w:rsidR="00535562" w:rsidRDefault="00535562" w:rsidP="00535562">
      <w:pPr>
        <w:pStyle w:val="Textoindependiente"/>
        <w:spacing w:before="240"/>
        <w:ind w:left="262"/>
        <w:jc w:val="both"/>
        <w:rPr>
          <w:rFonts w:ascii="Calibri" w:hAnsi="Calibri"/>
        </w:rPr>
      </w:pPr>
      <w:r>
        <w:rPr>
          <w:rFonts w:ascii="Calibri" w:hAnsi="Calibri"/>
        </w:rPr>
        <w:t>Sin</w:t>
      </w:r>
      <w:r>
        <w:rPr>
          <w:rFonts w:ascii="Calibri" w:hAnsi="Calibri"/>
          <w:spacing w:val="-5"/>
        </w:rPr>
        <w:t xml:space="preserve"> </w:t>
      </w:r>
      <w:r>
        <w:rPr>
          <w:rFonts w:ascii="Calibri" w:hAnsi="Calibri"/>
        </w:rPr>
        <w:t>más</w:t>
      </w:r>
      <w:r>
        <w:rPr>
          <w:rFonts w:ascii="Calibri" w:hAnsi="Calibri"/>
          <w:spacing w:val="-4"/>
        </w:rPr>
        <w:t xml:space="preserve"> </w:t>
      </w:r>
      <w:r>
        <w:rPr>
          <w:rFonts w:ascii="Calibri" w:hAnsi="Calibri"/>
        </w:rPr>
        <w:t>por</w:t>
      </w:r>
      <w:r>
        <w:rPr>
          <w:rFonts w:ascii="Calibri" w:hAnsi="Calibri"/>
          <w:spacing w:val="-5"/>
        </w:rPr>
        <w:t xml:space="preserve"> </w:t>
      </w:r>
      <w:r>
        <w:rPr>
          <w:rFonts w:ascii="Calibri" w:hAnsi="Calibri"/>
        </w:rPr>
        <w:t>el</w:t>
      </w:r>
      <w:r>
        <w:rPr>
          <w:rFonts w:ascii="Calibri" w:hAnsi="Calibri"/>
          <w:spacing w:val="-3"/>
        </w:rPr>
        <w:t xml:space="preserve"> </w:t>
      </w:r>
      <w:r>
        <w:rPr>
          <w:rFonts w:ascii="Calibri" w:hAnsi="Calibri"/>
        </w:rPr>
        <w:t>momento,</w:t>
      </w:r>
      <w:r>
        <w:rPr>
          <w:rFonts w:ascii="Calibri" w:hAnsi="Calibri"/>
          <w:spacing w:val="-4"/>
        </w:rPr>
        <w:t xml:space="preserve"> </w:t>
      </w:r>
      <w:r>
        <w:rPr>
          <w:rFonts w:ascii="Calibri" w:hAnsi="Calibri"/>
        </w:rPr>
        <w:t>reciban</w:t>
      </w:r>
      <w:r>
        <w:rPr>
          <w:rFonts w:ascii="Calibri" w:hAnsi="Calibri"/>
          <w:spacing w:val="-5"/>
        </w:rPr>
        <w:t xml:space="preserve"> </w:t>
      </w:r>
      <w:r>
        <w:rPr>
          <w:rFonts w:ascii="Calibri" w:hAnsi="Calibri"/>
        </w:rPr>
        <w:t>un</w:t>
      </w:r>
      <w:r>
        <w:rPr>
          <w:rFonts w:ascii="Calibri" w:hAnsi="Calibri"/>
          <w:spacing w:val="-3"/>
        </w:rPr>
        <w:t xml:space="preserve"> </w:t>
      </w:r>
      <w:r>
        <w:rPr>
          <w:rFonts w:ascii="Calibri" w:hAnsi="Calibri"/>
        </w:rPr>
        <w:t>cordial</w:t>
      </w:r>
      <w:r>
        <w:rPr>
          <w:rFonts w:ascii="Calibri" w:hAnsi="Calibri"/>
          <w:spacing w:val="-3"/>
        </w:rPr>
        <w:t xml:space="preserve"> </w:t>
      </w:r>
      <w:r>
        <w:rPr>
          <w:rFonts w:ascii="Calibri" w:hAnsi="Calibri"/>
          <w:spacing w:val="-2"/>
        </w:rPr>
        <w:t>saludo.</w:t>
      </w:r>
    </w:p>
    <w:p w:rsidR="00535562" w:rsidRDefault="00535562" w:rsidP="00535562">
      <w:pPr>
        <w:spacing w:before="240"/>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4"/>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7</w:t>
      </w:r>
    </w:p>
    <w:p w:rsidR="00535562" w:rsidRDefault="00535562" w:rsidP="00535562">
      <w:pPr>
        <w:spacing w:before="180"/>
        <w:ind w:left="288" w:right="289"/>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10"/>
        </w:rPr>
        <w:t xml:space="preserve"> </w:t>
      </w:r>
      <w:r w:rsidR="002C71E2">
        <w:rPr>
          <w:rFonts w:ascii="Calibri" w:hAnsi="Calibri"/>
          <w:b/>
        </w:rPr>
        <w:t>ESTATAL</w:t>
      </w:r>
      <w:r>
        <w:rPr>
          <w:rFonts w:ascii="Calibri" w:hAnsi="Calibri"/>
          <w:b/>
          <w:spacing w:val="-8"/>
        </w:rPr>
        <w:t xml:space="preserve"> </w:t>
      </w:r>
      <w:r w:rsidR="002C71E2">
        <w:rPr>
          <w:rFonts w:ascii="Calibri" w:hAnsi="Calibri"/>
          <w:b/>
        </w:rPr>
        <w:t>LPE</w:t>
      </w:r>
      <w:r>
        <w:rPr>
          <w:rFonts w:ascii="Calibri" w:hAnsi="Calibri"/>
          <w:b/>
          <w:spacing w:val="-8"/>
        </w:rPr>
        <w:t xml:space="preserve"> </w:t>
      </w:r>
      <w:r>
        <w:rPr>
          <w:rFonts w:ascii="Calibri" w:hAnsi="Calibri"/>
          <w:b/>
          <w:spacing w:val="-2"/>
        </w:rPr>
        <w:t>01/202</w:t>
      </w:r>
      <w:r w:rsidR="002C71E2">
        <w:rPr>
          <w:rFonts w:ascii="Calibri" w:hAnsi="Calibri"/>
          <w:b/>
          <w:spacing w:val="-2"/>
        </w:rPr>
        <w:t>6</w:t>
      </w:r>
    </w:p>
    <w:p w:rsidR="002C71E2" w:rsidRDefault="002C71E2" w:rsidP="002C71E2">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pStyle w:val="Textoindependiente"/>
        <w:tabs>
          <w:tab w:val="left" w:pos="6370"/>
          <w:tab w:val="left" w:pos="7680"/>
        </w:tabs>
        <w:spacing w:before="240"/>
        <w:ind w:left="2270"/>
        <w:jc w:val="center"/>
        <w:rPr>
          <w:rFonts w:ascii="Calibri" w:hAnsi="Calibri"/>
        </w:rPr>
      </w:pPr>
      <w:proofErr w:type="spellStart"/>
      <w:r>
        <w:rPr>
          <w:rFonts w:ascii="Calibri" w:hAnsi="Calibri"/>
        </w:rPr>
        <w:t>Ixtlahuacán</w:t>
      </w:r>
      <w:proofErr w:type="spellEnd"/>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2C71E2" w:rsidRPr="00CB392B" w:rsidRDefault="00535562" w:rsidP="002C71E2">
      <w:pPr>
        <w:spacing w:before="259"/>
        <w:ind w:left="262"/>
        <w:rPr>
          <w:rFonts w:ascii="Calibri" w:hAnsi="Calibri"/>
          <w:b/>
        </w:rPr>
      </w:pPr>
      <w:r>
        <w:rPr>
          <w:rFonts w:ascii="Calibri" w:hAnsi="Calibri"/>
          <w:b/>
        </w:rPr>
        <w:t>COMITÉ</w:t>
      </w:r>
      <w:r>
        <w:rPr>
          <w:rFonts w:ascii="Calibri" w:hAnsi="Calibri"/>
          <w:b/>
          <w:spacing w:val="-3"/>
        </w:rPr>
        <w:t xml:space="preserve"> </w:t>
      </w:r>
      <w:r w:rsidR="002C71E2">
        <w:rPr>
          <w:rFonts w:ascii="Calibri" w:hAnsi="Calibri"/>
          <w:b/>
        </w:rPr>
        <w:t>DE ADQUISICIONES DEL SAMAPA</w:t>
      </w:r>
    </w:p>
    <w:p w:rsidR="00535562" w:rsidRPr="005421DE" w:rsidRDefault="00535562" w:rsidP="00535562">
      <w:pPr>
        <w:spacing w:before="1"/>
        <w:ind w:left="262" w:right="4572"/>
        <w:rPr>
          <w:rFonts w:ascii="Calibri" w:hAnsi="Calibri"/>
          <w:b/>
        </w:rPr>
      </w:pPr>
      <w:r w:rsidRPr="005421DE">
        <w:rPr>
          <w:rFonts w:ascii="Calibri" w:hAnsi="Calibri"/>
          <w:b/>
        </w:rPr>
        <w:t>P R E S E N T E</w:t>
      </w:r>
    </w:p>
    <w:p w:rsidR="00535562" w:rsidRPr="005421DE" w:rsidRDefault="00535562" w:rsidP="00535562">
      <w:pPr>
        <w:pStyle w:val="Textoindependiente"/>
        <w:tabs>
          <w:tab w:val="left" w:pos="3628"/>
        </w:tabs>
        <w:spacing w:before="239"/>
        <w:ind w:left="262"/>
        <w:jc w:val="both"/>
        <w:rPr>
          <w:rFonts w:ascii="Calibri" w:hAnsi="Calibri"/>
        </w:rPr>
      </w:pPr>
      <w:r w:rsidRPr="005421DE">
        <w:rPr>
          <w:rFonts w:ascii="Calibri" w:hAnsi="Calibri"/>
        </w:rPr>
        <w:t xml:space="preserve">Yo </w:t>
      </w:r>
      <w:r w:rsidRPr="005421DE">
        <w:rPr>
          <w:rFonts w:ascii="Times New Roman" w:hAnsi="Times New Roman"/>
          <w:u w:val="single"/>
        </w:rPr>
        <w:tab/>
      </w:r>
      <w:r w:rsidRPr="005421DE">
        <w:rPr>
          <w:rFonts w:ascii="Calibri" w:hAnsi="Calibri"/>
        </w:rPr>
        <w:t>en</w:t>
      </w:r>
      <w:r w:rsidRPr="005421DE">
        <w:rPr>
          <w:rFonts w:ascii="Calibri" w:hAnsi="Calibri"/>
          <w:spacing w:val="-11"/>
        </w:rPr>
        <w:t xml:space="preserve"> </w:t>
      </w:r>
      <w:r w:rsidRPr="005421DE">
        <w:rPr>
          <w:rFonts w:ascii="Calibri" w:hAnsi="Calibri"/>
        </w:rPr>
        <w:t>mi</w:t>
      </w:r>
      <w:r w:rsidRPr="005421DE">
        <w:rPr>
          <w:rFonts w:ascii="Calibri" w:hAnsi="Calibri"/>
          <w:spacing w:val="-11"/>
        </w:rPr>
        <w:t xml:space="preserve"> </w:t>
      </w:r>
      <w:r w:rsidRPr="005421DE">
        <w:rPr>
          <w:rFonts w:ascii="Calibri" w:hAnsi="Calibri"/>
        </w:rPr>
        <w:t>calidad</w:t>
      </w:r>
      <w:r w:rsidRPr="005421DE">
        <w:rPr>
          <w:rFonts w:ascii="Calibri" w:hAnsi="Calibri"/>
          <w:spacing w:val="-8"/>
        </w:rPr>
        <w:t xml:space="preserve"> </w:t>
      </w:r>
      <w:r w:rsidRPr="005421DE">
        <w:rPr>
          <w:rFonts w:ascii="Calibri" w:hAnsi="Calibri"/>
        </w:rPr>
        <w:t>de</w:t>
      </w:r>
      <w:r w:rsidRPr="005421DE">
        <w:rPr>
          <w:rFonts w:ascii="Calibri" w:hAnsi="Calibri"/>
          <w:spacing w:val="-11"/>
        </w:rPr>
        <w:t xml:space="preserve"> </w:t>
      </w:r>
      <w:r w:rsidRPr="005421DE">
        <w:rPr>
          <w:rFonts w:ascii="Calibri" w:hAnsi="Calibri"/>
        </w:rPr>
        <w:t>Persona</w:t>
      </w:r>
      <w:r w:rsidRPr="005421DE">
        <w:rPr>
          <w:rFonts w:ascii="Calibri" w:hAnsi="Calibri"/>
          <w:spacing w:val="-10"/>
        </w:rPr>
        <w:t xml:space="preserve"> </w:t>
      </w:r>
      <w:r w:rsidRPr="005421DE">
        <w:rPr>
          <w:rFonts w:ascii="Calibri" w:hAnsi="Calibri"/>
        </w:rPr>
        <w:t>Física</w:t>
      </w:r>
      <w:r w:rsidRPr="005421DE">
        <w:rPr>
          <w:rFonts w:ascii="Calibri" w:hAnsi="Calibri"/>
          <w:spacing w:val="-10"/>
        </w:rPr>
        <w:t xml:space="preserve"> </w:t>
      </w:r>
      <w:r w:rsidRPr="005421DE">
        <w:rPr>
          <w:rFonts w:ascii="Calibri" w:hAnsi="Calibri"/>
        </w:rPr>
        <w:t>y/o</w:t>
      </w:r>
      <w:r w:rsidRPr="005421DE">
        <w:rPr>
          <w:rFonts w:ascii="Calibri" w:hAnsi="Calibri"/>
          <w:spacing w:val="-11"/>
        </w:rPr>
        <w:t xml:space="preserve"> </w:t>
      </w:r>
      <w:r w:rsidRPr="005421DE">
        <w:rPr>
          <w:rFonts w:ascii="Calibri" w:hAnsi="Calibri"/>
        </w:rPr>
        <w:t>de</w:t>
      </w:r>
      <w:r w:rsidRPr="005421DE">
        <w:rPr>
          <w:rFonts w:ascii="Calibri" w:hAnsi="Calibri"/>
          <w:spacing w:val="-9"/>
        </w:rPr>
        <w:t xml:space="preserve"> </w:t>
      </w:r>
      <w:r w:rsidRPr="005421DE">
        <w:rPr>
          <w:rFonts w:ascii="Calibri" w:hAnsi="Calibri"/>
        </w:rPr>
        <w:t>Representante</w:t>
      </w:r>
      <w:r w:rsidRPr="005421DE">
        <w:rPr>
          <w:rFonts w:ascii="Calibri" w:hAnsi="Calibri"/>
          <w:spacing w:val="-10"/>
        </w:rPr>
        <w:t xml:space="preserve"> </w:t>
      </w:r>
      <w:r w:rsidRPr="005421DE">
        <w:rPr>
          <w:rFonts w:ascii="Calibri" w:hAnsi="Calibri"/>
        </w:rPr>
        <w:t>Legal</w:t>
      </w:r>
      <w:r w:rsidRPr="005421DE">
        <w:rPr>
          <w:rFonts w:ascii="Calibri" w:hAnsi="Calibri"/>
          <w:spacing w:val="-9"/>
        </w:rPr>
        <w:t xml:space="preserve"> </w:t>
      </w:r>
      <w:r w:rsidRPr="005421DE">
        <w:rPr>
          <w:rFonts w:ascii="Calibri" w:hAnsi="Calibri"/>
          <w:spacing w:val="-5"/>
        </w:rPr>
        <w:t>de</w:t>
      </w:r>
    </w:p>
    <w:p w:rsidR="00535562" w:rsidRPr="005421DE" w:rsidRDefault="00535562" w:rsidP="005421DE">
      <w:pPr>
        <w:pStyle w:val="Textoindependiente"/>
        <w:tabs>
          <w:tab w:val="left" w:pos="3767"/>
        </w:tabs>
        <w:spacing w:before="2"/>
        <w:ind w:left="262" w:right="256"/>
        <w:jc w:val="both"/>
        <w:rPr>
          <w:rFonts w:ascii="Calibri" w:hAnsi="Calibri"/>
        </w:rPr>
      </w:pPr>
      <w:r w:rsidRPr="005421DE">
        <w:rPr>
          <w:rFonts w:ascii="Times New Roman" w:hAnsi="Times New Roman"/>
          <w:u w:val="single"/>
        </w:rPr>
        <w:tab/>
      </w:r>
      <w:r w:rsidRPr="005421DE">
        <w:rPr>
          <w:rFonts w:ascii="Calibri" w:hAnsi="Calibri"/>
        </w:rPr>
        <w:t xml:space="preserve">, y con la finalidad de dar cumplimiento a lo solicitado en el punto No. 8.5 respecto al Sobre No. 3 inciso d) de las bases de la </w:t>
      </w:r>
      <w:r w:rsidR="005421DE" w:rsidRPr="005421DE">
        <w:rPr>
          <w:rFonts w:ascii="Calibri" w:hAnsi="Calibri"/>
        </w:rPr>
        <w:t>LICITACIÓN PÚBLICA ESTATAL LPE 01/2026 CON EL FIN DE LLEVAR A CABO LA “PRESTACION DE SERVICIOS PROFESIONALES PARA LA GESTION DE LA DEVOLUCION DEL IVA AL SISTEMA ADMINISTRATIVO MUNICIPAL DE AGUA POTABLE Y ALCANTARILLADO DEL MUNICIPIO DE IXTLAHUACAN DE LOS MEMBRILLOS, JALISCO (SAMAPA)</w:t>
      </w:r>
      <w:r w:rsidRPr="005421DE">
        <w:rPr>
          <w:rFonts w:ascii="Calibri" w:hAnsi="Calibri"/>
        </w:rPr>
        <w:t>, manifiesto que, en caso de resultar adjudicado dentro del presente proceso, me comprometo a presentar dentro de los 05 cinco días hábiles posteriores a la notificación</w:t>
      </w:r>
      <w:r w:rsidRPr="005421DE">
        <w:rPr>
          <w:rFonts w:ascii="Calibri" w:hAnsi="Calibri"/>
          <w:spacing w:val="-5"/>
        </w:rPr>
        <w:t xml:space="preserve"> </w:t>
      </w:r>
      <w:r w:rsidRPr="005421DE">
        <w:rPr>
          <w:rFonts w:ascii="Calibri" w:hAnsi="Calibri"/>
        </w:rPr>
        <w:t>del</w:t>
      </w:r>
      <w:r w:rsidRPr="005421DE">
        <w:rPr>
          <w:rFonts w:ascii="Calibri" w:hAnsi="Calibri"/>
          <w:spacing w:val="-5"/>
        </w:rPr>
        <w:t xml:space="preserve"> </w:t>
      </w:r>
      <w:r w:rsidRPr="005421DE">
        <w:rPr>
          <w:rFonts w:ascii="Calibri" w:hAnsi="Calibri"/>
        </w:rPr>
        <w:t>fallo,</w:t>
      </w:r>
      <w:r w:rsidRPr="005421DE">
        <w:rPr>
          <w:rFonts w:ascii="Calibri" w:hAnsi="Calibri"/>
          <w:spacing w:val="-5"/>
        </w:rPr>
        <w:t xml:space="preserve"> </w:t>
      </w:r>
      <w:r w:rsidRPr="005421DE">
        <w:rPr>
          <w:rFonts w:ascii="Calibri" w:hAnsi="Calibri"/>
        </w:rPr>
        <w:t>cheque</w:t>
      </w:r>
      <w:r w:rsidRPr="005421DE">
        <w:rPr>
          <w:rFonts w:ascii="Calibri" w:hAnsi="Calibri"/>
          <w:spacing w:val="-5"/>
        </w:rPr>
        <w:t xml:space="preserve"> </w:t>
      </w:r>
      <w:r w:rsidRPr="005421DE">
        <w:rPr>
          <w:rFonts w:ascii="Calibri" w:hAnsi="Calibri"/>
        </w:rPr>
        <w:t>certificado</w:t>
      </w:r>
      <w:r w:rsidRPr="005421DE">
        <w:rPr>
          <w:rFonts w:ascii="Calibri" w:hAnsi="Calibri"/>
          <w:spacing w:val="-5"/>
        </w:rPr>
        <w:t xml:space="preserve"> </w:t>
      </w:r>
      <w:r w:rsidRPr="005421DE">
        <w:rPr>
          <w:rFonts w:ascii="Calibri" w:hAnsi="Calibri"/>
        </w:rPr>
        <w:t>o</w:t>
      </w:r>
      <w:r w:rsidRPr="005421DE">
        <w:rPr>
          <w:rFonts w:ascii="Calibri" w:hAnsi="Calibri"/>
          <w:spacing w:val="-5"/>
        </w:rPr>
        <w:t xml:space="preserve"> </w:t>
      </w:r>
      <w:r w:rsidRPr="005421DE">
        <w:rPr>
          <w:rFonts w:ascii="Calibri" w:hAnsi="Calibri"/>
        </w:rPr>
        <w:t>fianza,</w:t>
      </w:r>
      <w:r w:rsidRPr="005421DE">
        <w:rPr>
          <w:rFonts w:ascii="Calibri" w:hAnsi="Calibri"/>
          <w:spacing w:val="-5"/>
        </w:rPr>
        <w:t xml:space="preserve"> </w:t>
      </w:r>
      <w:r w:rsidRPr="005421DE">
        <w:rPr>
          <w:rFonts w:ascii="Calibri" w:hAnsi="Calibri"/>
        </w:rPr>
        <w:t>girado</w:t>
      </w:r>
      <w:r w:rsidRPr="005421DE">
        <w:rPr>
          <w:rFonts w:ascii="Calibri" w:hAnsi="Calibri"/>
          <w:spacing w:val="-5"/>
        </w:rPr>
        <w:t xml:space="preserve"> </w:t>
      </w:r>
      <w:r w:rsidRPr="005421DE">
        <w:rPr>
          <w:rFonts w:ascii="Calibri" w:hAnsi="Calibri"/>
        </w:rPr>
        <w:t>a</w:t>
      </w:r>
      <w:r w:rsidRPr="005421DE">
        <w:rPr>
          <w:rFonts w:ascii="Calibri" w:hAnsi="Calibri"/>
          <w:spacing w:val="-5"/>
        </w:rPr>
        <w:t xml:space="preserve"> </w:t>
      </w:r>
      <w:r w:rsidRPr="005421DE">
        <w:rPr>
          <w:rFonts w:ascii="Calibri" w:hAnsi="Calibri"/>
        </w:rPr>
        <w:t>favor</w:t>
      </w:r>
      <w:r w:rsidRPr="005421DE">
        <w:rPr>
          <w:rFonts w:ascii="Calibri" w:hAnsi="Calibri"/>
          <w:spacing w:val="-5"/>
        </w:rPr>
        <w:t xml:space="preserve"> </w:t>
      </w:r>
      <w:r w:rsidRPr="005421DE">
        <w:rPr>
          <w:rFonts w:ascii="Calibri" w:hAnsi="Calibri"/>
        </w:rPr>
        <w:t>del</w:t>
      </w:r>
      <w:r w:rsidRPr="005421DE">
        <w:rPr>
          <w:rFonts w:ascii="Calibri" w:hAnsi="Calibri"/>
          <w:spacing w:val="-5"/>
        </w:rPr>
        <w:t xml:space="preserve"> </w:t>
      </w:r>
      <w:r w:rsidR="005421DE" w:rsidRPr="005421DE">
        <w:rPr>
          <w:rFonts w:ascii="Calibri" w:hAnsi="Calibri"/>
        </w:rPr>
        <w:t>Sistema Administrativo Municipal de Agua Potable, Alcantarillado y Saneamiento del Municipio de Ixtlahuacan de los Membrillos, Jalisco</w:t>
      </w:r>
      <w:r w:rsidRPr="005421DE">
        <w:rPr>
          <w:rFonts w:ascii="Calibri" w:hAnsi="Calibri"/>
        </w:rPr>
        <w:t>, por el importe correspondiente al 10% del monto de mi oferta económica incluyendo el I.V.A, para garantizar el cumplimiento de la misma.</w:t>
      </w:r>
    </w:p>
    <w:p w:rsidR="00535562" w:rsidRPr="005421DE" w:rsidRDefault="00535562" w:rsidP="00535562">
      <w:pPr>
        <w:pStyle w:val="Textoindependiente"/>
        <w:spacing w:before="239"/>
        <w:ind w:left="262"/>
        <w:jc w:val="both"/>
        <w:rPr>
          <w:rFonts w:ascii="Calibri" w:hAnsi="Calibri"/>
        </w:rPr>
      </w:pPr>
      <w:r w:rsidRPr="005421DE">
        <w:rPr>
          <w:rFonts w:ascii="Calibri" w:hAnsi="Calibri"/>
        </w:rPr>
        <w:t>Sin</w:t>
      </w:r>
      <w:r w:rsidRPr="005421DE">
        <w:rPr>
          <w:rFonts w:ascii="Calibri" w:hAnsi="Calibri"/>
          <w:spacing w:val="-5"/>
        </w:rPr>
        <w:t xml:space="preserve"> </w:t>
      </w:r>
      <w:r w:rsidRPr="005421DE">
        <w:rPr>
          <w:rFonts w:ascii="Calibri" w:hAnsi="Calibri"/>
        </w:rPr>
        <w:t>más</w:t>
      </w:r>
      <w:r w:rsidRPr="005421DE">
        <w:rPr>
          <w:rFonts w:ascii="Calibri" w:hAnsi="Calibri"/>
          <w:spacing w:val="-4"/>
        </w:rPr>
        <w:t xml:space="preserve"> </w:t>
      </w:r>
      <w:r w:rsidRPr="005421DE">
        <w:rPr>
          <w:rFonts w:ascii="Calibri" w:hAnsi="Calibri"/>
        </w:rPr>
        <w:t>por</w:t>
      </w:r>
      <w:r w:rsidRPr="005421DE">
        <w:rPr>
          <w:rFonts w:ascii="Calibri" w:hAnsi="Calibri"/>
          <w:spacing w:val="-5"/>
        </w:rPr>
        <w:t xml:space="preserve"> </w:t>
      </w:r>
      <w:r w:rsidRPr="005421DE">
        <w:rPr>
          <w:rFonts w:ascii="Calibri" w:hAnsi="Calibri"/>
        </w:rPr>
        <w:t>el</w:t>
      </w:r>
      <w:r w:rsidRPr="005421DE">
        <w:rPr>
          <w:rFonts w:ascii="Calibri" w:hAnsi="Calibri"/>
          <w:spacing w:val="-3"/>
        </w:rPr>
        <w:t xml:space="preserve"> </w:t>
      </w:r>
      <w:r w:rsidRPr="005421DE">
        <w:rPr>
          <w:rFonts w:ascii="Calibri" w:hAnsi="Calibri"/>
        </w:rPr>
        <w:t>momento,</w:t>
      </w:r>
      <w:r w:rsidRPr="005421DE">
        <w:rPr>
          <w:rFonts w:ascii="Calibri" w:hAnsi="Calibri"/>
          <w:spacing w:val="-4"/>
        </w:rPr>
        <w:t xml:space="preserve"> </w:t>
      </w:r>
      <w:r w:rsidRPr="005421DE">
        <w:rPr>
          <w:rFonts w:ascii="Calibri" w:hAnsi="Calibri"/>
        </w:rPr>
        <w:t>reciban</w:t>
      </w:r>
      <w:r w:rsidRPr="005421DE">
        <w:rPr>
          <w:rFonts w:ascii="Calibri" w:hAnsi="Calibri"/>
          <w:spacing w:val="-5"/>
        </w:rPr>
        <w:t xml:space="preserve"> </w:t>
      </w:r>
      <w:r w:rsidRPr="005421DE">
        <w:rPr>
          <w:rFonts w:ascii="Calibri" w:hAnsi="Calibri"/>
        </w:rPr>
        <w:t>un</w:t>
      </w:r>
      <w:r w:rsidRPr="005421DE">
        <w:rPr>
          <w:rFonts w:ascii="Calibri" w:hAnsi="Calibri"/>
          <w:spacing w:val="-3"/>
        </w:rPr>
        <w:t xml:space="preserve"> </w:t>
      </w:r>
      <w:r w:rsidRPr="005421DE">
        <w:rPr>
          <w:rFonts w:ascii="Calibri" w:hAnsi="Calibri"/>
        </w:rPr>
        <w:t>cordial</w:t>
      </w:r>
      <w:r w:rsidRPr="005421DE">
        <w:rPr>
          <w:rFonts w:ascii="Calibri" w:hAnsi="Calibri"/>
          <w:spacing w:val="-3"/>
        </w:rPr>
        <w:t xml:space="preserve"> </w:t>
      </w:r>
      <w:r w:rsidRPr="005421DE">
        <w:rPr>
          <w:rFonts w:ascii="Calibri" w:hAnsi="Calibri"/>
          <w:spacing w:val="-2"/>
        </w:rPr>
        <w:t>saludo.</w:t>
      </w:r>
    </w:p>
    <w:p w:rsidR="00535562" w:rsidRDefault="00535562" w:rsidP="00535562">
      <w:pPr>
        <w:spacing w:before="241"/>
        <w:ind w:left="291" w:right="287"/>
        <w:jc w:val="center"/>
        <w:rPr>
          <w:rFonts w:ascii="Calibri"/>
          <w:b/>
        </w:rPr>
      </w:pPr>
      <w:r w:rsidRPr="005421DE">
        <w:rPr>
          <w:rFonts w:ascii="Calibri"/>
          <w:b/>
        </w:rPr>
        <w:t>A T</w:t>
      </w:r>
      <w:r w:rsidRPr="005421DE">
        <w:rPr>
          <w:rFonts w:ascii="Calibri"/>
          <w:b/>
          <w:spacing w:val="-1"/>
        </w:rPr>
        <w:t xml:space="preserve"> </w:t>
      </w:r>
      <w:r w:rsidRPr="005421DE">
        <w:rPr>
          <w:rFonts w:ascii="Calibri"/>
          <w:b/>
        </w:rPr>
        <w:t>E N T</w:t>
      </w:r>
      <w:r w:rsidRPr="005421DE">
        <w:rPr>
          <w:rFonts w:ascii="Calibri"/>
          <w:b/>
          <w:spacing w:val="-2"/>
        </w:rPr>
        <w:t xml:space="preserve"> </w:t>
      </w:r>
      <w:r w:rsidRPr="005421DE">
        <w:rPr>
          <w:rFonts w:ascii="Calibri"/>
          <w:b/>
        </w:rPr>
        <w:t>A M</w:t>
      </w:r>
      <w:r w:rsidRPr="005421DE">
        <w:rPr>
          <w:rFonts w:ascii="Calibri"/>
          <w:b/>
          <w:spacing w:val="-1"/>
        </w:rPr>
        <w:t xml:space="preserve"> </w:t>
      </w:r>
      <w:r w:rsidRPr="005421DE">
        <w:rPr>
          <w:rFonts w:ascii="Calibri"/>
          <w:b/>
        </w:rPr>
        <w:t>E N</w:t>
      </w:r>
      <w:r w:rsidRPr="005421DE">
        <w:rPr>
          <w:rFonts w:ascii="Calibri"/>
          <w:b/>
          <w:spacing w:val="-1"/>
        </w:rPr>
        <w:t xml:space="preserve"> </w:t>
      </w:r>
      <w:r w:rsidRPr="005421DE">
        <w:rPr>
          <w:rFonts w:ascii="Calibri"/>
          <w:b/>
        </w:rPr>
        <w:t>T</w:t>
      </w:r>
      <w:r w:rsidRPr="005421DE">
        <w:rPr>
          <w:rFonts w:ascii="Calibri"/>
          <w:b/>
          <w:spacing w:val="-1"/>
        </w:rPr>
        <w:t xml:space="preserve"> </w:t>
      </w:r>
      <w:r w:rsidRPr="005421DE">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2"/>
        <w:rPr>
          <w:rFonts w:ascii="Calibri"/>
          <w:b/>
        </w:rPr>
      </w:pPr>
    </w:p>
    <w:p w:rsidR="00535562" w:rsidRDefault="00535562" w:rsidP="00535562">
      <w:pPr>
        <w:spacing w:before="1"/>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4"/>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8</w:t>
      </w:r>
    </w:p>
    <w:p w:rsidR="00CB392B" w:rsidRDefault="00535562" w:rsidP="00CB392B">
      <w:pPr>
        <w:spacing w:before="182"/>
        <w:ind w:left="288" w:right="288"/>
        <w:jc w:val="center"/>
        <w:rPr>
          <w:rFonts w:ascii="Calibri" w:hAnsi="Calibri"/>
          <w:b/>
        </w:rPr>
      </w:pPr>
      <w:r>
        <w:rPr>
          <w:rFonts w:ascii="Calibri" w:hAnsi="Calibri"/>
          <w:b/>
        </w:rPr>
        <w:t>DECLARACIÓN</w:t>
      </w:r>
      <w:r>
        <w:rPr>
          <w:rFonts w:ascii="Calibri" w:hAnsi="Calibri"/>
          <w:b/>
          <w:spacing w:val="-12"/>
        </w:rPr>
        <w:t xml:space="preserve"> </w:t>
      </w:r>
      <w:r>
        <w:rPr>
          <w:rFonts w:ascii="Calibri" w:hAnsi="Calibri"/>
          <w:b/>
        </w:rPr>
        <w:t>DE</w:t>
      </w:r>
      <w:r>
        <w:rPr>
          <w:rFonts w:ascii="Calibri" w:hAnsi="Calibri"/>
          <w:b/>
          <w:spacing w:val="-12"/>
        </w:rPr>
        <w:t xml:space="preserve"> </w:t>
      </w:r>
      <w:r>
        <w:rPr>
          <w:rFonts w:ascii="Calibri" w:hAnsi="Calibri"/>
          <w:b/>
        </w:rPr>
        <w:t>INTEGRIDAD</w:t>
      </w:r>
      <w:r>
        <w:rPr>
          <w:rFonts w:ascii="Calibri" w:hAnsi="Calibri"/>
          <w:b/>
          <w:spacing w:val="-13"/>
        </w:rPr>
        <w:t xml:space="preserve"> </w:t>
      </w:r>
      <w:r>
        <w:rPr>
          <w:rFonts w:ascii="Calibri" w:hAnsi="Calibri"/>
          <w:b/>
        </w:rPr>
        <w:t>Y</w:t>
      </w:r>
      <w:r>
        <w:rPr>
          <w:rFonts w:ascii="Calibri" w:hAnsi="Calibri"/>
          <w:b/>
          <w:spacing w:val="-12"/>
        </w:rPr>
        <w:t xml:space="preserve"> </w:t>
      </w:r>
      <w:r>
        <w:rPr>
          <w:rFonts w:ascii="Calibri" w:hAnsi="Calibri"/>
          <w:b/>
        </w:rPr>
        <w:t>NO</w:t>
      </w:r>
      <w:r>
        <w:rPr>
          <w:rFonts w:ascii="Calibri" w:hAnsi="Calibri"/>
          <w:b/>
          <w:spacing w:val="-13"/>
        </w:rPr>
        <w:t xml:space="preserve"> </w:t>
      </w:r>
      <w:r>
        <w:rPr>
          <w:rFonts w:ascii="Calibri" w:hAnsi="Calibri"/>
          <w:b/>
        </w:rPr>
        <w:t xml:space="preserve">COLUSIÓN </w:t>
      </w:r>
    </w:p>
    <w:p w:rsidR="00CB392B" w:rsidRDefault="00CB392B" w:rsidP="00CB392B">
      <w:pPr>
        <w:spacing w:before="182"/>
        <w:ind w:left="288" w:right="288"/>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9"/>
        </w:rPr>
        <w:t xml:space="preserve"> </w:t>
      </w:r>
      <w:r>
        <w:rPr>
          <w:rFonts w:ascii="Calibri" w:hAnsi="Calibri"/>
          <w:b/>
        </w:rPr>
        <w:t>ESTATAL</w:t>
      </w:r>
      <w:r>
        <w:rPr>
          <w:rFonts w:ascii="Calibri" w:hAnsi="Calibri"/>
          <w:b/>
          <w:spacing w:val="-8"/>
        </w:rPr>
        <w:t xml:space="preserve"> </w:t>
      </w:r>
      <w:r>
        <w:rPr>
          <w:rFonts w:ascii="Calibri" w:hAnsi="Calibri"/>
          <w:b/>
        </w:rPr>
        <w:t>LPE</w:t>
      </w:r>
      <w:r>
        <w:rPr>
          <w:rFonts w:ascii="Calibri" w:hAnsi="Calibri"/>
          <w:b/>
          <w:spacing w:val="-8"/>
        </w:rPr>
        <w:t xml:space="preserve"> </w:t>
      </w:r>
      <w:r>
        <w:rPr>
          <w:rFonts w:ascii="Calibri" w:hAnsi="Calibri"/>
          <w:b/>
          <w:spacing w:val="-2"/>
        </w:rPr>
        <w:t>01/2026</w:t>
      </w:r>
    </w:p>
    <w:p w:rsidR="00CB392B" w:rsidRDefault="00CB392B" w:rsidP="00CB392B">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CB392B">
      <w:pPr>
        <w:spacing w:before="180" w:line="403" w:lineRule="auto"/>
        <w:ind w:right="2524"/>
        <w:jc w:val="center"/>
        <w:rPr>
          <w:rFonts w:ascii="Calibri" w:hAnsi="Calibri"/>
        </w:rPr>
      </w:pPr>
      <w:proofErr w:type="spellStart"/>
      <w:r>
        <w:rPr>
          <w:rFonts w:ascii="Calibri" w:hAnsi="Calibri"/>
        </w:rPr>
        <w:t>Ixtlahuacán</w:t>
      </w:r>
      <w:proofErr w:type="spellEnd"/>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sidR="00CB392B">
        <w:rPr>
          <w:rFonts w:ascii="Times New Roman" w:hAnsi="Times New Roman"/>
          <w:u w:val="single"/>
        </w:rPr>
        <w:t>______</w:t>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CB392B" w:rsidRDefault="00535562" w:rsidP="00CB392B">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CB392B">
        <w:rPr>
          <w:rFonts w:ascii="Calibri" w:hAnsi="Calibri"/>
          <w:b/>
          <w:spacing w:val="-2"/>
        </w:rPr>
        <w:t>SAMAPA</w:t>
      </w:r>
      <w:r>
        <w:rPr>
          <w:rFonts w:ascii="Calibri" w:hAnsi="Calibri"/>
          <w:b/>
        </w:rPr>
        <w:t xml:space="preserve">. </w:t>
      </w:r>
    </w:p>
    <w:p w:rsidR="00535562" w:rsidRDefault="00535562" w:rsidP="00CB392B">
      <w:pPr>
        <w:spacing w:before="259"/>
        <w:ind w:left="262"/>
        <w:rPr>
          <w:rFonts w:ascii="Calibri" w:hAnsi="Calibri"/>
          <w:b/>
        </w:rPr>
      </w:pPr>
      <w:r>
        <w:rPr>
          <w:rFonts w:ascii="Calibri" w:hAnsi="Calibri"/>
          <w:b/>
        </w:rPr>
        <w:t>P R E S E N T E</w:t>
      </w:r>
    </w:p>
    <w:p w:rsidR="00535562" w:rsidRDefault="00535562" w:rsidP="00535562">
      <w:pPr>
        <w:pStyle w:val="Textoindependiente"/>
        <w:tabs>
          <w:tab w:val="left" w:pos="3628"/>
        </w:tabs>
        <w:spacing w:before="239"/>
        <w:ind w:left="262"/>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en</w:t>
      </w:r>
      <w:r>
        <w:rPr>
          <w:rFonts w:ascii="Calibri" w:hAnsi="Calibri"/>
          <w:spacing w:val="-11"/>
        </w:rPr>
        <w:t xml:space="preserve"> </w:t>
      </w:r>
      <w:r>
        <w:rPr>
          <w:rFonts w:ascii="Calibri" w:hAnsi="Calibri"/>
        </w:rPr>
        <w:t>mi</w:t>
      </w:r>
      <w:r>
        <w:rPr>
          <w:rFonts w:ascii="Calibri" w:hAnsi="Calibri"/>
          <w:spacing w:val="-11"/>
        </w:rPr>
        <w:t xml:space="preserve"> </w:t>
      </w:r>
      <w:r>
        <w:rPr>
          <w:rFonts w:ascii="Calibri" w:hAnsi="Calibri"/>
        </w:rPr>
        <w:t>calidad</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Persona</w:t>
      </w:r>
      <w:r>
        <w:rPr>
          <w:rFonts w:ascii="Calibri" w:hAnsi="Calibri"/>
          <w:spacing w:val="-10"/>
        </w:rPr>
        <w:t xml:space="preserve"> </w:t>
      </w:r>
      <w:r>
        <w:rPr>
          <w:rFonts w:ascii="Calibri" w:hAnsi="Calibri"/>
        </w:rPr>
        <w:t>Física</w:t>
      </w:r>
      <w:r>
        <w:rPr>
          <w:rFonts w:ascii="Calibri" w:hAnsi="Calibri"/>
          <w:spacing w:val="-10"/>
        </w:rPr>
        <w:t xml:space="preserve"> </w:t>
      </w:r>
      <w:r>
        <w:rPr>
          <w:rFonts w:ascii="Calibri" w:hAnsi="Calibri"/>
        </w:rPr>
        <w:t>y/o</w:t>
      </w:r>
      <w:r>
        <w:rPr>
          <w:rFonts w:ascii="Calibri" w:hAnsi="Calibri"/>
          <w:spacing w:val="-11"/>
        </w:rPr>
        <w:t xml:space="preserve"> </w:t>
      </w:r>
      <w:r>
        <w:rPr>
          <w:rFonts w:ascii="Calibri" w:hAnsi="Calibri"/>
        </w:rPr>
        <w:t>de</w:t>
      </w:r>
      <w:r>
        <w:rPr>
          <w:rFonts w:ascii="Calibri" w:hAnsi="Calibri"/>
          <w:spacing w:val="-9"/>
        </w:rPr>
        <w:t xml:space="preserve"> </w:t>
      </w:r>
      <w:r>
        <w:rPr>
          <w:rFonts w:ascii="Calibri" w:hAnsi="Calibri"/>
        </w:rPr>
        <w:t>Representante</w:t>
      </w:r>
      <w:r>
        <w:rPr>
          <w:rFonts w:ascii="Calibri" w:hAnsi="Calibri"/>
          <w:spacing w:val="-10"/>
        </w:rPr>
        <w:t xml:space="preserve"> </w:t>
      </w:r>
      <w:r>
        <w:rPr>
          <w:rFonts w:ascii="Calibri" w:hAnsi="Calibri"/>
        </w:rPr>
        <w:t>Legal</w:t>
      </w:r>
      <w:r>
        <w:rPr>
          <w:rFonts w:ascii="Calibri" w:hAnsi="Calibri"/>
          <w:spacing w:val="-9"/>
        </w:rPr>
        <w:t xml:space="preserve"> </w:t>
      </w:r>
      <w:r>
        <w:rPr>
          <w:rFonts w:ascii="Calibri" w:hAnsi="Calibri"/>
          <w:spacing w:val="-5"/>
        </w:rPr>
        <w:t>de</w:t>
      </w:r>
    </w:p>
    <w:p w:rsidR="00CB392B" w:rsidRDefault="00535562" w:rsidP="00CB392B">
      <w:pPr>
        <w:pStyle w:val="Textoindependiente"/>
        <w:tabs>
          <w:tab w:val="left" w:pos="3767"/>
        </w:tabs>
        <w:spacing w:before="1"/>
        <w:ind w:left="262" w:right="255"/>
        <w:jc w:val="both"/>
        <w:rPr>
          <w:rFonts w:ascii="Calibri" w:hAnsi="Calibri"/>
        </w:rPr>
      </w:pPr>
      <w:r>
        <w:rPr>
          <w:rFonts w:ascii="Times New Roman" w:hAnsi="Times New Roman"/>
          <w:u w:val="single"/>
        </w:rPr>
        <w:tab/>
      </w:r>
      <w:r>
        <w:rPr>
          <w:rFonts w:ascii="Calibri" w:hAnsi="Calibri"/>
        </w:rPr>
        <w:t xml:space="preserve">, y con la finalidad de dar cumplimiento a lo solicitado en el punto No. 8.5 respecto al Sobre No. 01 de las bases de </w:t>
      </w:r>
      <w:r w:rsidR="00CB392B" w:rsidRPr="00CB392B">
        <w:rPr>
          <w:rFonts w:ascii="Calibri" w:hAnsi="Calibri"/>
        </w:rPr>
        <w:t>LICITACIÓN PÚBLICA ESTATAL LPE 01/2026 CON EL FIN DE LLEVAR A CABO LA “PRESTACION DE SERVICIOS PROFESIONALES PARA LA GESTION DE LA DEVOLUCION DEL IVA AL SISTEMA ADMINISTRATIVO MUNICIPAL DE AGUA POTABLE Y ALCANTARILLADO DEL MUNICIPIO DE IXTLAHUACAN DE LOS MEMBRILLOS, JALISCO (SAMAPA)</w:t>
      </w:r>
      <w:r w:rsidR="00CB392B">
        <w:rPr>
          <w:rFonts w:ascii="Calibri" w:hAnsi="Calibri"/>
        </w:rPr>
        <w:t>.</w:t>
      </w:r>
    </w:p>
    <w:p w:rsidR="00CB392B" w:rsidRDefault="00CB392B" w:rsidP="00CB392B">
      <w:pPr>
        <w:pStyle w:val="Textoindependiente"/>
        <w:tabs>
          <w:tab w:val="left" w:pos="3767"/>
        </w:tabs>
        <w:spacing w:before="1"/>
        <w:ind w:left="262" w:right="255"/>
        <w:jc w:val="both"/>
        <w:rPr>
          <w:rFonts w:ascii="Calibri" w:hAnsi="Calibri"/>
        </w:rPr>
      </w:pPr>
    </w:p>
    <w:p w:rsidR="00535562" w:rsidRDefault="00535562" w:rsidP="00CB392B">
      <w:pPr>
        <w:pStyle w:val="Textoindependiente"/>
        <w:tabs>
          <w:tab w:val="left" w:pos="3767"/>
        </w:tabs>
        <w:spacing w:before="1"/>
        <w:ind w:left="262" w:right="255"/>
        <w:jc w:val="both"/>
        <w:rPr>
          <w:rFonts w:ascii="Calibri" w:hAnsi="Calibri"/>
        </w:rPr>
      </w:pPr>
      <w:r>
        <w:rPr>
          <w:rFonts w:ascii="Calibri" w:hAnsi="Calibri"/>
        </w:rPr>
        <w:t>En mi carácter de participante en la presente licitación pública manifiesto bajo protesta de decir verdad que yo y/o mi representada, que por sí mismos o a través de interpósita persona, se abstendrán de adoptar conductas, para que los servidores públicos del ente público, induzcan o alteren</w:t>
      </w:r>
      <w:r>
        <w:rPr>
          <w:rFonts w:ascii="Calibri" w:hAnsi="Calibri"/>
          <w:spacing w:val="-1"/>
        </w:rPr>
        <w:t xml:space="preserve"> </w:t>
      </w:r>
      <w:r>
        <w:rPr>
          <w:rFonts w:ascii="Calibri" w:hAnsi="Calibri"/>
        </w:rPr>
        <w:t>las</w:t>
      </w:r>
      <w:r>
        <w:rPr>
          <w:rFonts w:ascii="Calibri" w:hAnsi="Calibri"/>
          <w:spacing w:val="-4"/>
        </w:rPr>
        <w:t xml:space="preserve"> </w:t>
      </w:r>
      <w:r>
        <w:rPr>
          <w:rFonts w:ascii="Calibri" w:hAnsi="Calibri"/>
        </w:rPr>
        <w:t>evaluaciones</w:t>
      </w:r>
      <w:r>
        <w:rPr>
          <w:rFonts w:ascii="Calibri" w:hAnsi="Calibri"/>
          <w:spacing w:val="-1"/>
        </w:rPr>
        <w:t xml:space="preserve"> </w:t>
      </w:r>
      <w:r>
        <w:rPr>
          <w:rFonts w:ascii="Calibri" w:hAnsi="Calibri"/>
        </w:rPr>
        <w:t>de</w:t>
      </w:r>
      <w:r>
        <w:rPr>
          <w:rFonts w:ascii="Calibri" w:hAnsi="Calibri"/>
          <w:spacing w:val="-1"/>
        </w:rPr>
        <w:t xml:space="preserve"> </w:t>
      </w:r>
      <w:r>
        <w:rPr>
          <w:rFonts w:ascii="Calibri" w:hAnsi="Calibri"/>
        </w:rPr>
        <w:t>las</w:t>
      </w:r>
      <w:r>
        <w:rPr>
          <w:rFonts w:ascii="Calibri" w:hAnsi="Calibri"/>
          <w:spacing w:val="-2"/>
        </w:rPr>
        <w:t xml:space="preserve"> </w:t>
      </w:r>
      <w:r>
        <w:rPr>
          <w:rFonts w:ascii="Calibri" w:hAnsi="Calibri"/>
        </w:rPr>
        <w:t>proposiciones,</w:t>
      </w:r>
      <w:r>
        <w:rPr>
          <w:rFonts w:ascii="Calibri" w:hAnsi="Calibri"/>
          <w:spacing w:val="-3"/>
        </w:rPr>
        <w:t xml:space="preserve"> </w:t>
      </w:r>
      <w:r>
        <w:rPr>
          <w:rFonts w:ascii="Calibri" w:hAnsi="Calibri"/>
        </w:rPr>
        <w:t>el</w:t>
      </w:r>
      <w:r>
        <w:rPr>
          <w:rFonts w:ascii="Calibri" w:hAnsi="Calibri"/>
          <w:spacing w:val="-1"/>
        </w:rPr>
        <w:t xml:space="preserve"> </w:t>
      </w:r>
      <w:r>
        <w:rPr>
          <w:rFonts w:ascii="Calibri" w:hAnsi="Calibri"/>
        </w:rPr>
        <w:t>resultado</w:t>
      </w:r>
      <w:r>
        <w:rPr>
          <w:rFonts w:ascii="Calibri" w:hAnsi="Calibri"/>
          <w:spacing w:val="-1"/>
        </w:rPr>
        <w:t xml:space="preserve"> </w:t>
      </w:r>
      <w:r>
        <w:rPr>
          <w:rFonts w:ascii="Calibri" w:hAnsi="Calibri"/>
        </w:rPr>
        <w:t>del</w:t>
      </w:r>
      <w:r>
        <w:rPr>
          <w:rFonts w:ascii="Calibri" w:hAnsi="Calibri"/>
          <w:spacing w:val="-1"/>
        </w:rPr>
        <w:t xml:space="preserve"> </w:t>
      </w:r>
      <w:r>
        <w:rPr>
          <w:rFonts w:ascii="Calibri" w:hAnsi="Calibri"/>
        </w:rPr>
        <w:t>procedimiento,</w:t>
      </w:r>
      <w:r>
        <w:rPr>
          <w:rFonts w:ascii="Calibri" w:hAnsi="Calibri"/>
          <w:spacing w:val="-3"/>
        </w:rPr>
        <w:t xml:space="preserve"> </w:t>
      </w:r>
      <w:r>
        <w:rPr>
          <w:rFonts w:ascii="Calibri" w:hAnsi="Calibri"/>
        </w:rPr>
        <w:t>u</w:t>
      </w:r>
      <w:r>
        <w:rPr>
          <w:rFonts w:ascii="Calibri" w:hAnsi="Calibri"/>
          <w:spacing w:val="-1"/>
        </w:rPr>
        <w:t xml:space="preserve"> </w:t>
      </w:r>
      <w:r>
        <w:rPr>
          <w:rFonts w:ascii="Calibri" w:hAnsi="Calibri"/>
        </w:rPr>
        <w:t>otros</w:t>
      </w:r>
      <w:r>
        <w:rPr>
          <w:rFonts w:ascii="Calibri" w:hAnsi="Calibri"/>
          <w:spacing w:val="-3"/>
        </w:rPr>
        <w:t xml:space="preserve"> </w:t>
      </w:r>
      <w:r>
        <w:rPr>
          <w:rFonts w:ascii="Calibri" w:hAnsi="Calibri"/>
        </w:rPr>
        <w:t>aspectos</w:t>
      </w:r>
      <w:r>
        <w:rPr>
          <w:rFonts w:ascii="Calibri" w:hAnsi="Calibri"/>
          <w:spacing w:val="-1"/>
        </w:rPr>
        <w:t xml:space="preserve"> </w:t>
      </w:r>
      <w:r>
        <w:rPr>
          <w:rFonts w:ascii="Calibri" w:hAnsi="Calibri"/>
        </w:rPr>
        <w:t xml:space="preserve">que </w:t>
      </w:r>
      <w:r>
        <w:rPr>
          <w:rFonts w:ascii="Calibri" w:hAnsi="Calibri"/>
          <w:spacing w:val="-2"/>
        </w:rPr>
        <w:t>otorguen</w:t>
      </w:r>
      <w:r>
        <w:rPr>
          <w:rFonts w:ascii="Calibri" w:hAnsi="Calibri"/>
          <w:spacing w:val="-3"/>
        </w:rPr>
        <w:t xml:space="preserve"> </w:t>
      </w:r>
      <w:r>
        <w:rPr>
          <w:rFonts w:ascii="Calibri" w:hAnsi="Calibri"/>
          <w:spacing w:val="-2"/>
        </w:rPr>
        <w:t>condiciones</w:t>
      </w:r>
      <w:r>
        <w:rPr>
          <w:rFonts w:ascii="Calibri" w:hAnsi="Calibri"/>
          <w:spacing w:val="-4"/>
        </w:rPr>
        <w:t xml:space="preserve"> </w:t>
      </w:r>
      <w:r>
        <w:rPr>
          <w:rFonts w:ascii="Calibri" w:hAnsi="Calibri"/>
          <w:spacing w:val="-2"/>
        </w:rPr>
        <w:t>más ventajosas</w:t>
      </w:r>
      <w:r>
        <w:rPr>
          <w:rFonts w:ascii="Calibri" w:hAnsi="Calibri"/>
          <w:spacing w:val="-4"/>
        </w:rPr>
        <w:t xml:space="preserve"> </w:t>
      </w:r>
      <w:r>
        <w:rPr>
          <w:rFonts w:ascii="Calibri" w:hAnsi="Calibri"/>
          <w:spacing w:val="-2"/>
        </w:rPr>
        <w:t>con</w:t>
      </w:r>
      <w:r>
        <w:rPr>
          <w:rFonts w:ascii="Calibri" w:hAnsi="Calibri"/>
          <w:spacing w:val="-4"/>
        </w:rPr>
        <w:t xml:space="preserve"> </w:t>
      </w:r>
      <w:r>
        <w:rPr>
          <w:rFonts w:ascii="Calibri" w:hAnsi="Calibri"/>
          <w:spacing w:val="-2"/>
        </w:rPr>
        <w:t>relación a</w:t>
      </w:r>
      <w:r>
        <w:rPr>
          <w:rFonts w:ascii="Calibri" w:hAnsi="Calibri"/>
          <w:spacing w:val="-4"/>
        </w:rPr>
        <w:t xml:space="preserve"> </w:t>
      </w:r>
      <w:r>
        <w:rPr>
          <w:rFonts w:ascii="Calibri" w:hAnsi="Calibri"/>
          <w:spacing w:val="-2"/>
        </w:rPr>
        <w:t>los</w:t>
      </w:r>
      <w:r>
        <w:rPr>
          <w:rFonts w:ascii="Calibri" w:hAnsi="Calibri"/>
          <w:spacing w:val="-3"/>
        </w:rPr>
        <w:t xml:space="preserve"> </w:t>
      </w:r>
      <w:r>
        <w:rPr>
          <w:rFonts w:ascii="Calibri" w:hAnsi="Calibri"/>
          <w:spacing w:val="-2"/>
        </w:rPr>
        <w:t>demás participantes,</w:t>
      </w:r>
      <w:r>
        <w:rPr>
          <w:rFonts w:ascii="Calibri" w:hAnsi="Calibri"/>
          <w:spacing w:val="-3"/>
        </w:rPr>
        <w:t xml:space="preserve"> </w:t>
      </w:r>
      <w:r>
        <w:rPr>
          <w:rFonts w:ascii="Calibri" w:hAnsi="Calibri"/>
          <w:spacing w:val="-2"/>
        </w:rPr>
        <w:t>así como</w:t>
      </w:r>
      <w:r>
        <w:rPr>
          <w:rFonts w:ascii="Calibri" w:hAnsi="Calibri"/>
          <w:spacing w:val="-4"/>
        </w:rPr>
        <w:t xml:space="preserve"> </w:t>
      </w:r>
      <w:r>
        <w:rPr>
          <w:rFonts w:ascii="Calibri" w:hAnsi="Calibri"/>
          <w:spacing w:val="-2"/>
        </w:rPr>
        <w:t xml:space="preserve">la celebración </w:t>
      </w:r>
      <w:r>
        <w:rPr>
          <w:rFonts w:ascii="Calibri" w:hAnsi="Calibri"/>
        </w:rPr>
        <w:t>de</w:t>
      </w:r>
      <w:r>
        <w:rPr>
          <w:rFonts w:ascii="Calibri" w:hAnsi="Calibri"/>
          <w:spacing w:val="-8"/>
        </w:rPr>
        <w:t xml:space="preserve"> </w:t>
      </w:r>
      <w:r>
        <w:rPr>
          <w:rFonts w:ascii="Calibri" w:hAnsi="Calibri"/>
        </w:rPr>
        <w:t>acuerdos</w:t>
      </w:r>
      <w:r>
        <w:rPr>
          <w:rFonts w:ascii="Calibri" w:hAnsi="Calibri"/>
          <w:spacing w:val="-9"/>
        </w:rPr>
        <w:t xml:space="preserve"> </w:t>
      </w:r>
      <w:r>
        <w:rPr>
          <w:rFonts w:ascii="Calibri" w:hAnsi="Calibri"/>
        </w:rPr>
        <w:t>colusorios;</w:t>
      </w:r>
      <w:r>
        <w:rPr>
          <w:rFonts w:ascii="Calibri" w:hAnsi="Calibri"/>
          <w:spacing w:val="-10"/>
        </w:rPr>
        <w:t xml:space="preserve"> </w:t>
      </w:r>
      <w:r>
        <w:rPr>
          <w:rFonts w:ascii="Calibri" w:hAnsi="Calibri"/>
        </w:rPr>
        <w:t>declaración</w:t>
      </w:r>
      <w:r>
        <w:rPr>
          <w:rFonts w:ascii="Calibri" w:hAnsi="Calibri"/>
          <w:spacing w:val="-9"/>
        </w:rPr>
        <w:t xml:space="preserve"> </w:t>
      </w:r>
      <w:r>
        <w:rPr>
          <w:rFonts w:ascii="Calibri" w:hAnsi="Calibri"/>
        </w:rPr>
        <w:t>que</w:t>
      </w:r>
      <w:r>
        <w:rPr>
          <w:rFonts w:ascii="Calibri" w:hAnsi="Calibri"/>
          <w:spacing w:val="-8"/>
        </w:rPr>
        <w:t xml:space="preserve"> </w:t>
      </w:r>
      <w:r>
        <w:rPr>
          <w:rFonts w:ascii="Calibri" w:hAnsi="Calibri"/>
        </w:rPr>
        <w:t>se</w:t>
      </w:r>
      <w:r>
        <w:rPr>
          <w:rFonts w:ascii="Calibri" w:hAnsi="Calibri"/>
          <w:spacing w:val="-9"/>
        </w:rPr>
        <w:t xml:space="preserve"> </w:t>
      </w:r>
      <w:r>
        <w:rPr>
          <w:rFonts w:ascii="Calibri" w:hAnsi="Calibri"/>
        </w:rPr>
        <w:t>realiza</w:t>
      </w:r>
      <w:r>
        <w:rPr>
          <w:rFonts w:ascii="Calibri" w:hAnsi="Calibri"/>
          <w:spacing w:val="-9"/>
        </w:rPr>
        <w:t xml:space="preserve"> </w:t>
      </w:r>
      <w:r>
        <w:rPr>
          <w:rFonts w:ascii="Calibri" w:hAnsi="Calibri"/>
        </w:rPr>
        <w:t>en</w:t>
      </w:r>
      <w:r>
        <w:rPr>
          <w:rFonts w:ascii="Calibri" w:hAnsi="Calibri"/>
          <w:spacing w:val="-10"/>
        </w:rPr>
        <w:t xml:space="preserve"> </w:t>
      </w:r>
      <w:r>
        <w:rPr>
          <w:rFonts w:ascii="Calibri" w:hAnsi="Calibri"/>
        </w:rPr>
        <w:t>cumplimiento</w:t>
      </w:r>
      <w:r>
        <w:rPr>
          <w:rFonts w:ascii="Calibri" w:hAnsi="Calibri"/>
          <w:spacing w:val="-12"/>
        </w:rPr>
        <w:t xml:space="preserve"> </w:t>
      </w:r>
      <w:r>
        <w:rPr>
          <w:rFonts w:ascii="Calibri" w:hAnsi="Calibri"/>
        </w:rPr>
        <w:t>a</w:t>
      </w:r>
      <w:r>
        <w:rPr>
          <w:rFonts w:ascii="Calibri" w:hAnsi="Calibri"/>
          <w:spacing w:val="-9"/>
        </w:rPr>
        <w:t xml:space="preserve"> </w:t>
      </w:r>
      <w:r>
        <w:rPr>
          <w:rFonts w:ascii="Calibri" w:hAnsi="Calibri"/>
        </w:rPr>
        <w:t>lo</w:t>
      </w:r>
      <w:r>
        <w:rPr>
          <w:rFonts w:ascii="Calibri" w:hAnsi="Calibri"/>
          <w:spacing w:val="-10"/>
        </w:rPr>
        <w:t xml:space="preserve"> </w:t>
      </w:r>
      <w:r>
        <w:rPr>
          <w:rFonts w:ascii="Calibri" w:hAnsi="Calibri"/>
        </w:rPr>
        <w:t>establecido</w:t>
      </w:r>
      <w:r>
        <w:rPr>
          <w:rFonts w:ascii="Calibri" w:hAnsi="Calibri"/>
          <w:spacing w:val="-11"/>
        </w:rPr>
        <w:t xml:space="preserve"> </w:t>
      </w:r>
      <w:r>
        <w:rPr>
          <w:rFonts w:ascii="Calibri" w:hAnsi="Calibri"/>
        </w:rPr>
        <w:t>en</w:t>
      </w:r>
      <w:r>
        <w:rPr>
          <w:rFonts w:ascii="Calibri" w:hAnsi="Calibri"/>
          <w:spacing w:val="-9"/>
        </w:rPr>
        <w:t xml:space="preserve"> </w:t>
      </w:r>
      <w:r>
        <w:rPr>
          <w:rFonts w:ascii="Calibri" w:hAnsi="Calibri"/>
        </w:rPr>
        <w:t>la</w:t>
      </w:r>
      <w:r>
        <w:rPr>
          <w:rFonts w:ascii="Calibri" w:hAnsi="Calibri"/>
          <w:spacing w:val="-11"/>
        </w:rPr>
        <w:t xml:space="preserve"> </w:t>
      </w:r>
      <w:r>
        <w:rPr>
          <w:rFonts w:ascii="Calibri" w:hAnsi="Calibri"/>
        </w:rPr>
        <w:t>fracción</w:t>
      </w:r>
      <w:r>
        <w:rPr>
          <w:rFonts w:ascii="Calibri" w:hAnsi="Calibri"/>
          <w:spacing w:val="-11"/>
        </w:rPr>
        <w:t xml:space="preserve"> </w:t>
      </w:r>
      <w:r>
        <w:rPr>
          <w:rFonts w:ascii="Calibri" w:hAnsi="Calibri"/>
        </w:rPr>
        <w:t>IX del Artículo 59 de la Ley de Compras Gubernamentales, Enajenaciones y Contratación de Servicios del Estado de Jalisco y sus Municipios.</w:t>
      </w:r>
    </w:p>
    <w:p w:rsidR="00535562" w:rsidRDefault="00535562" w:rsidP="00535562">
      <w:pPr>
        <w:pStyle w:val="Textoindependiente"/>
        <w:spacing w:before="242"/>
        <w:ind w:left="262"/>
        <w:jc w:val="both"/>
        <w:rPr>
          <w:rFonts w:ascii="Calibri" w:hAnsi="Calibri"/>
        </w:rPr>
      </w:pPr>
      <w:r>
        <w:rPr>
          <w:rFonts w:ascii="Calibri" w:hAnsi="Calibri"/>
        </w:rPr>
        <w:t>Sin</w:t>
      </w:r>
      <w:r>
        <w:rPr>
          <w:rFonts w:ascii="Calibri" w:hAnsi="Calibri"/>
          <w:spacing w:val="-5"/>
        </w:rPr>
        <w:t xml:space="preserve"> </w:t>
      </w:r>
      <w:r>
        <w:rPr>
          <w:rFonts w:ascii="Calibri" w:hAnsi="Calibri"/>
        </w:rPr>
        <w:t>más</w:t>
      </w:r>
      <w:r>
        <w:rPr>
          <w:rFonts w:ascii="Calibri" w:hAnsi="Calibri"/>
          <w:spacing w:val="-4"/>
        </w:rPr>
        <w:t xml:space="preserve"> </w:t>
      </w:r>
      <w:r>
        <w:rPr>
          <w:rFonts w:ascii="Calibri" w:hAnsi="Calibri"/>
        </w:rPr>
        <w:t>por</w:t>
      </w:r>
      <w:r>
        <w:rPr>
          <w:rFonts w:ascii="Calibri" w:hAnsi="Calibri"/>
          <w:spacing w:val="-5"/>
        </w:rPr>
        <w:t xml:space="preserve"> </w:t>
      </w:r>
      <w:r>
        <w:rPr>
          <w:rFonts w:ascii="Calibri" w:hAnsi="Calibri"/>
        </w:rPr>
        <w:t>el</w:t>
      </w:r>
      <w:r>
        <w:rPr>
          <w:rFonts w:ascii="Calibri" w:hAnsi="Calibri"/>
          <w:spacing w:val="-3"/>
        </w:rPr>
        <w:t xml:space="preserve"> </w:t>
      </w:r>
      <w:r>
        <w:rPr>
          <w:rFonts w:ascii="Calibri" w:hAnsi="Calibri"/>
        </w:rPr>
        <w:t>momento,</w:t>
      </w:r>
      <w:r>
        <w:rPr>
          <w:rFonts w:ascii="Calibri" w:hAnsi="Calibri"/>
          <w:spacing w:val="-4"/>
        </w:rPr>
        <w:t xml:space="preserve"> </w:t>
      </w:r>
      <w:r>
        <w:rPr>
          <w:rFonts w:ascii="Calibri" w:hAnsi="Calibri"/>
        </w:rPr>
        <w:t>reciban</w:t>
      </w:r>
      <w:r>
        <w:rPr>
          <w:rFonts w:ascii="Calibri" w:hAnsi="Calibri"/>
          <w:spacing w:val="-5"/>
        </w:rPr>
        <w:t xml:space="preserve"> </w:t>
      </w:r>
      <w:r>
        <w:rPr>
          <w:rFonts w:ascii="Calibri" w:hAnsi="Calibri"/>
        </w:rPr>
        <w:t>un</w:t>
      </w:r>
      <w:r>
        <w:rPr>
          <w:rFonts w:ascii="Calibri" w:hAnsi="Calibri"/>
          <w:spacing w:val="-3"/>
        </w:rPr>
        <w:t xml:space="preserve"> </w:t>
      </w:r>
      <w:r>
        <w:rPr>
          <w:rFonts w:ascii="Calibri" w:hAnsi="Calibri"/>
        </w:rPr>
        <w:t>cordial</w:t>
      </w:r>
      <w:r>
        <w:rPr>
          <w:rFonts w:ascii="Calibri" w:hAnsi="Calibri"/>
          <w:spacing w:val="-3"/>
        </w:rPr>
        <w:t xml:space="preserve"> </w:t>
      </w:r>
      <w:r>
        <w:rPr>
          <w:rFonts w:ascii="Calibri" w:hAnsi="Calibri"/>
          <w:spacing w:val="-2"/>
        </w:rPr>
        <w:t>saludo.</w:t>
      </w:r>
    </w:p>
    <w:p w:rsidR="00535562" w:rsidRDefault="00535562" w:rsidP="00535562">
      <w:pPr>
        <w:spacing w:before="242"/>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2"/>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10"/>
        </w:rPr>
        <w:t>9</w:t>
      </w:r>
    </w:p>
    <w:p w:rsidR="00CB392B" w:rsidRDefault="00535562" w:rsidP="00CB392B">
      <w:pPr>
        <w:spacing w:before="182"/>
        <w:ind w:left="288" w:right="288"/>
        <w:jc w:val="center"/>
        <w:rPr>
          <w:rFonts w:ascii="Calibri" w:hAnsi="Calibri"/>
          <w:b/>
        </w:rPr>
      </w:pPr>
      <w:r>
        <w:rPr>
          <w:rFonts w:ascii="Calibri" w:hAnsi="Calibri"/>
          <w:b/>
        </w:rPr>
        <w:t>DECLARACIÓN</w:t>
      </w:r>
      <w:r>
        <w:rPr>
          <w:rFonts w:ascii="Calibri" w:hAnsi="Calibri"/>
          <w:b/>
          <w:spacing w:val="-13"/>
        </w:rPr>
        <w:t xml:space="preserve"> </w:t>
      </w:r>
      <w:r>
        <w:rPr>
          <w:rFonts w:ascii="Calibri" w:hAnsi="Calibri"/>
          <w:b/>
        </w:rPr>
        <w:t>DE</w:t>
      </w:r>
      <w:r>
        <w:rPr>
          <w:rFonts w:ascii="Calibri" w:hAnsi="Calibri"/>
          <w:b/>
          <w:spacing w:val="-12"/>
        </w:rPr>
        <w:t xml:space="preserve"> </w:t>
      </w:r>
      <w:r>
        <w:rPr>
          <w:rFonts w:ascii="Calibri" w:hAnsi="Calibri"/>
          <w:b/>
        </w:rPr>
        <w:t>VOLUNTAD</w:t>
      </w:r>
      <w:r>
        <w:rPr>
          <w:rFonts w:ascii="Calibri" w:hAnsi="Calibri"/>
          <w:b/>
          <w:spacing w:val="-13"/>
        </w:rPr>
        <w:t xml:space="preserve"> </w:t>
      </w:r>
      <w:r>
        <w:rPr>
          <w:rFonts w:ascii="Calibri" w:hAnsi="Calibri"/>
          <w:b/>
        </w:rPr>
        <w:t>FONDO</w:t>
      </w:r>
      <w:r>
        <w:rPr>
          <w:rFonts w:ascii="Calibri" w:hAnsi="Calibri"/>
          <w:b/>
          <w:spacing w:val="-12"/>
        </w:rPr>
        <w:t xml:space="preserve"> </w:t>
      </w:r>
      <w:r>
        <w:rPr>
          <w:rFonts w:ascii="Calibri" w:hAnsi="Calibri"/>
          <w:b/>
        </w:rPr>
        <w:t>IMPULSO</w:t>
      </w:r>
      <w:r>
        <w:rPr>
          <w:rFonts w:ascii="Calibri" w:hAnsi="Calibri"/>
          <w:b/>
          <w:spacing w:val="-13"/>
        </w:rPr>
        <w:t xml:space="preserve"> </w:t>
      </w:r>
      <w:r>
        <w:rPr>
          <w:rFonts w:ascii="Calibri" w:hAnsi="Calibri"/>
          <w:b/>
        </w:rPr>
        <w:t xml:space="preserve">JALSCO </w:t>
      </w:r>
    </w:p>
    <w:p w:rsidR="00CB392B" w:rsidRDefault="00CB392B" w:rsidP="00CB392B">
      <w:pPr>
        <w:spacing w:before="182"/>
        <w:ind w:left="288" w:right="288"/>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9"/>
        </w:rPr>
        <w:t xml:space="preserve"> </w:t>
      </w:r>
      <w:r>
        <w:rPr>
          <w:rFonts w:ascii="Calibri" w:hAnsi="Calibri"/>
          <w:b/>
        </w:rPr>
        <w:t>ESTATAL</w:t>
      </w:r>
      <w:r>
        <w:rPr>
          <w:rFonts w:ascii="Calibri" w:hAnsi="Calibri"/>
          <w:b/>
          <w:spacing w:val="-8"/>
        </w:rPr>
        <w:t xml:space="preserve"> </w:t>
      </w:r>
      <w:r>
        <w:rPr>
          <w:rFonts w:ascii="Calibri" w:hAnsi="Calibri"/>
          <w:b/>
        </w:rPr>
        <w:t>LPE</w:t>
      </w:r>
      <w:r>
        <w:rPr>
          <w:rFonts w:ascii="Calibri" w:hAnsi="Calibri"/>
          <w:b/>
          <w:spacing w:val="-8"/>
        </w:rPr>
        <w:t xml:space="preserve"> </w:t>
      </w:r>
      <w:r>
        <w:rPr>
          <w:rFonts w:ascii="Calibri" w:hAnsi="Calibri"/>
          <w:b/>
          <w:spacing w:val="-2"/>
        </w:rPr>
        <w:t>01/2026</w:t>
      </w:r>
    </w:p>
    <w:p w:rsidR="00CB392B" w:rsidRDefault="00CB392B" w:rsidP="00CB392B">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CB392B">
      <w:pPr>
        <w:spacing w:before="180" w:line="403" w:lineRule="auto"/>
        <w:ind w:right="2046"/>
        <w:rPr>
          <w:rFonts w:ascii="Calibri" w:hAnsi="Calibri"/>
        </w:rPr>
      </w:pPr>
      <w:proofErr w:type="spellStart"/>
      <w:r>
        <w:rPr>
          <w:rFonts w:ascii="Calibri" w:hAnsi="Calibri"/>
        </w:rPr>
        <w:t>Ixtlahuacán</w:t>
      </w:r>
      <w:proofErr w:type="spellEnd"/>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sidR="00CB392B">
        <w:rPr>
          <w:rFonts w:ascii="Times New Roman" w:hAnsi="Times New Roman"/>
          <w:u w:val="single"/>
        </w:rPr>
        <w:t>__</w:t>
      </w:r>
      <w:r>
        <w:rPr>
          <w:rFonts w:ascii="Calibri" w:hAnsi="Calibri"/>
        </w:rPr>
        <w:t xml:space="preserve">de </w:t>
      </w:r>
      <w:r w:rsidR="00CB392B">
        <w:rPr>
          <w:rFonts w:ascii="Calibri" w:hAnsi="Calibri"/>
        </w:rPr>
        <w:t>___</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CB392B" w:rsidRDefault="00535562" w:rsidP="00CB392B">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CB392B">
        <w:rPr>
          <w:rFonts w:ascii="Calibri" w:hAnsi="Calibri"/>
          <w:b/>
          <w:spacing w:val="-2"/>
        </w:rPr>
        <w:t>SAMAPA</w:t>
      </w:r>
      <w:r>
        <w:rPr>
          <w:rFonts w:ascii="Calibri" w:hAnsi="Calibri"/>
          <w:b/>
        </w:rPr>
        <w:t xml:space="preserve">. </w:t>
      </w:r>
    </w:p>
    <w:p w:rsidR="00535562" w:rsidRDefault="00535562" w:rsidP="00CB392B">
      <w:pPr>
        <w:spacing w:before="259"/>
        <w:ind w:left="262"/>
        <w:rPr>
          <w:rFonts w:ascii="Calibri" w:hAnsi="Calibri"/>
          <w:b/>
        </w:rPr>
      </w:pPr>
      <w:r>
        <w:rPr>
          <w:rFonts w:ascii="Calibri" w:hAnsi="Calibri"/>
          <w:b/>
        </w:rPr>
        <w:t>P R E S E N T E</w:t>
      </w:r>
    </w:p>
    <w:p w:rsidR="00535562" w:rsidRDefault="00535562" w:rsidP="00535562">
      <w:pPr>
        <w:pStyle w:val="Textoindependiente"/>
        <w:tabs>
          <w:tab w:val="left" w:pos="3628"/>
        </w:tabs>
        <w:spacing w:before="239"/>
        <w:ind w:left="262"/>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en</w:t>
      </w:r>
      <w:r>
        <w:rPr>
          <w:rFonts w:ascii="Calibri" w:hAnsi="Calibri"/>
          <w:spacing w:val="-11"/>
        </w:rPr>
        <w:t xml:space="preserve"> </w:t>
      </w:r>
      <w:r>
        <w:rPr>
          <w:rFonts w:ascii="Calibri" w:hAnsi="Calibri"/>
        </w:rPr>
        <w:t>mi</w:t>
      </w:r>
      <w:r>
        <w:rPr>
          <w:rFonts w:ascii="Calibri" w:hAnsi="Calibri"/>
          <w:spacing w:val="-11"/>
        </w:rPr>
        <w:t xml:space="preserve"> </w:t>
      </w:r>
      <w:r>
        <w:rPr>
          <w:rFonts w:ascii="Calibri" w:hAnsi="Calibri"/>
        </w:rPr>
        <w:t>calidad</w:t>
      </w:r>
      <w:r>
        <w:rPr>
          <w:rFonts w:ascii="Calibri" w:hAnsi="Calibri"/>
          <w:spacing w:val="-8"/>
        </w:rPr>
        <w:t xml:space="preserve"> </w:t>
      </w:r>
      <w:r>
        <w:rPr>
          <w:rFonts w:ascii="Calibri" w:hAnsi="Calibri"/>
        </w:rPr>
        <w:t>de</w:t>
      </w:r>
      <w:r>
        <w:rPr>
          <w:rFonts w:ascii="Calibri" w:hAnsi="Calibri"/>
          <w:spacing w:val="-11"/>
        </w:rPr>
        <w:t xml:space="preserve"> </w:t>
      </w:r>
      <w:r>
        <w:rPr>
          <w:rFonts w:ascii="Calibri" w:hAnsi="Calibri"/>
        </w:rPr>
        <w:t>Persona</w:t>
      </w:r>
      <w:r>
        <w:rPr>
          <w:rFonts w:ascii="Calibri" w:hAnsi="Calibri"/>
          <w:spacing w:val="-10"/>
        </w:rPr>
        <w:t xml:space="preserve"> </w:t>
      </w:r>
      <w:r>
        <w:rPr>
          <w:rFonts w:ascii="Calibri" w:hAnsi="Calibri"/>
        </w:rPr>
        <w:t>Física</w:t>
      </w:r>
      <w:r>
        <w:rPr>
          <w:rFonts w:ascii="Calibri" w:hAnsi="Calibri"/>
          <w:spacing w:val="-10"/>
        </w:rPr>
        <w:t xml:space="preserve"> </w:t>
      </w:r>
      <w:r>
        <w:rPr>
          <w:rFonts w:ascii="Calibri" w:hAnsi="Calibri"/>
        </w:rPr>
        <w:t>y/o</w:t>
      </w:r>
      <w:r>
        <w:rPr>
          <w:rFonts w:ascii="Calibri" w:hAnsi="Calibri"/>
          <w:spacing w:val="-11"/>
        </w:rPr>
        <w:t xml:space="preserve"> </w:t>
      </w:r>
      <w:r>
        <w:rPr>
          <w:rFonts w:ascii="Calibri" w:hAnsi="Calibri"/>
        </w:rPr>
        <w:t>de</w:t>
      </w:r>
      <w:r>
        <w:rPr>
          <w:rFonts w:ascii="Calibri" w:hAnsi="Calibri"/>
          <w:spacing w:val="-9"/>
        </w:rPr>
        <w:t xml:space="preserve"> </w:t>
      </w:r>
      <w:r>
        <w:rPr>
          <w:rFonts w:ascii="Calibri" w:hAnsi="Calibri"/>
        </w:rPr>
        <w:t>Representante</w:t>
      </w:r>
      <w:r>
        <w:rPr>
          <w:rFonts w:ascii="Calibri" w:hAnsi="Calibri"/>
          <w:spacing w:val="-10"/>
        </w:rPr>
        <w:t xml:space="preserve"> </w:t>
      </w:r>
      <w:r>
        <w:rPr>
          <w:rFonts w:ascii="Calibri" w:hAnsi="Calibri"/>
        </w:rPr>
        <w:t>Legal</w:t>
      </w:r>
      <w:r>
        <w:rPr>
          <w:rFonts w:ascii="Calibri" w:hAnsi="Calibri"/>
          <w:spacing w:val="-9"/>
        </w:rPr>
        <w:t xml:space="preserve"> </w:t>
      </w:r>
      <w:r>
        <w:rPr>
          <w:rFonts w:ascii="Calibri" w:hAnsi="Calibri"/>
          <w:spacing w:val="-5"/>
        </w:rPr>
        <w:t>de</w:t>
      </w:r>
    </w:p>
    <w:p w:rsidR="00CB392B" w:rsidRDefault="00535562" w:rsidP="00CB392B">
      <w:pPr>
        <w:pStyle w:val="Textoindependiente"/>
        <w:tabs>
          <w:tab w:val="left" w:pos="3767"/>
        </w:tabs>
        <w:spacing w:before="1"/>
        <w:ind w:left="262" w:right="257"/>
        <w:jc w:val="both"/>
        <w:rPr>
          <w:rFonts w:ascii="Calibri" w:hAnsi="Calibri"/>
        </w:rPr>
      </w:pPr>
      <w:r>
        <w:rPr>
          <w:rFonts w:ascii="Times New Roman" w:hAnsi="Times New Roman"/>
          <w:u w:val="single"/>
        </w:rPr>
        <w:tab/>
      </w:r>
      <w:r>
        <w:rPr>
          <w:rFonts w:ascii="Calibri" w:hAnsi="Calibri"/>
        </w:rPr>
        <w:t>, y con la finalidad de dar cumplimiento a lo solicitado en el punto No. 8.5 respecto al Sobre No. 03,</w:t>
      </w:r>
      <w:r>
        <w:rPr>
          <w:rFonts w:ascii="Calibri" w:hAnsi="Calibri"/>
          <w:spacing w:val="-1"/>
        </w:rPr>
        <w:t xml:space="preserve"> </w:t>
      </w:r>
      <w:r>
        <w:rPr>
          <w:rFonts w:ascii="Calibri" w:hAnsi="Calibri"/>
        </w:rPr>
        <w:t xml:space="preserve">inciso e) de las bases de la </w:t>
      </w:r>
      <w:r w:rsidR="00CB392B" w:rsidRPr="00CB392B">
        <w:rPr>
          <w:rFonts w:ascii="Calibri" w:hAnsi="Calibri"/>
        </w:rPr>
        <w:t>LICITACIÓN PÚBLICA ESTATAL LPE 01/2026 CON EL FIN DE LLEVAR A CABO LA “PRESTACION DE SERVICIOS PROFESIONALES PARA LA GESTION DE LA DEVOLUCION DEL IVA AL SISTEMA ADMINISTRATIVO MUNICIPAL DE AGUA POTABLE Y ALCANTARILLADO DEL MUNICIPIO DE IXTLAHUACAN DE LOS MEMBRILLOS, JALISCO (SAMAPA</w:t>
      </w:r>
      <w:r w:rsidR="00CB392B">
        <w:rPr>
          <w:rFonts w:ascii="Calibri" w:hAnsi="Calibri"/>
        </w:rPr>
        <w:t>.</w:t>
      </w:r>
    </w:p>
    <w:p w:rsidR="00535562" w:rsidRDefault="00535562" w:rsidP="00CB392B">
      <w:pPr>
        <w:pStyle w:val="Textoindependiente"/>
        <w:tabs>
          <w:tab w:val="left" w:pos="3767"/>
        </w:tabs>
        <w:spacing w:before="1"/>
        <w:ind w:left="262" w:right="257"/>
        <w:jc w:val="both"/>
        <w:rPr>
          <w:rFonts w:ascii="Calibri" w:hAnsi="Calibri"/>
        </w:rPr>
      </w:pPr>
      <w:r>
        <w:rPr>
          <w:rFonts w:ascii="Calibri" w:hAnsi="Calibri"/>
        </w:rPr>
        <w:t xml:space="preserve">En mi carácter de participante en la presente licitación pública, a nombre de mi representada, declaro por este medio que </w:t>
      </w:r>
      <w:r>
        <w:rPr>
          <w:rFonts w:ascii="Times New Roman" w:hAnsi="Times New Roman"/>
          <w:u w:val="single"/>
        </w:rPr>
        <w:tab/>
      </w:r>
      <w:r>
        <w:rPr>
          <w:rFonts w:ascii="Times New Roman" w:hAnsi="Times New Roman"/>
          <w:spacing w:val="-14"/>
        </w:rPr>
        <w:t xml:space="preserve"> </w:t>
      </w:r>
      <w:r>
        <w:rPr>
          <w:rFonts w:ascii="Calibri" w:hAnsi="Calibri"/>
        </w:rPr>
        <w:t>aceptamos,</w:t>
      </w:r>
      <w:r>
        <w:rPr>
          <w:rFonts w:ascii="Calibri" w:hAnsi="Calibri"/>
          <w:spacing w:val="-2"/>
        </w:rPr>
        <w:t xml:space="preserve"> </w:t>
      </w:r>
      <w:r>
        <w:rPr>
          <w:rFonts w:ascii="Calibri" w:hAnsi="Calibri"/>
        </w:rPr>
        <w:t>a que le sea retenida su Aportación cinco al millar del monto total del contrato, antes de I.V.A. que sea adjudicado para ser aportado al Fondo Impulso</w:t>
      </w:r>
      <w:r>
        <w:rPr>
          <w:rFonts w:ascii="Calibri" w:hAnsi="Calibri"/>
          <w:spacing w:val="-12"/>
        </w:rPr>
        <w:t xml:space="preserve"> </w:t>
      </w:r>
      <w:r>
        <w:rPr>
          <w:rFonts w:ascii="Calibri" w:hAnsi="Calibri"/>
        </w:rPr>
        <w:t>Jalisco;</w:t>
      </w:r>
      <w:r>
        <w:rPr>
          <w:rFonts w:ascii="Calibri" w:hAnsi="Calibri"/>
          <w:spacing w:val="-12"/>
        </w:rPr>
        <w:t xml:space="preserve"> </w:t>
      </w:r>
      <w:r>
        <w:rPr>
          <w:rFonts w:ascii="Calibri" w:hAnsi="Calibri"/>
        </w:rPr>
        <w:t>expresión</w:t>
      </w:r>
      <w:r>
        <w:rPr>
          <w:rFonts w:ascii="Calibri" w:hAnsi="Calibri"/>
          <w:spacing w:val="-11"/>
        </w:rPr>
        <w:t xml:space="preserve"> </w:t>
      </w:r>
      <w:r>
        <w:rPr>
          <w:rFonts w:ascii="Calibri" w:hAnsi="Calibri"/>
        </w:rPr>
        <w:t>de</w:t>
      </w:r>
      <w:r>
        <w:rPr>
          <w:rFonts w:ascii="Calibri" w:hAnsi="Calibri"/>
          <w:spacing w:val="-10"/>
        </w:rPr>
        <w:t xml:space="preserve"> </w:t>
      </w:r>
      <w:r>
        <w:rPr>
          <w:rFonts w:ascii="Calibri" w:hAnsi="Calibri"/>
        </w:rPr>
        <w:t>voluntad</w:t>
      </w:r>
      <w:r>
        <w:rPr>
          <w:rFonts w:ascii="Calibri" w:hAnsi="Calibri"/>
          <w:spacing w:val="-12"/>
        </w:rPr>
        <w:t xml:space="preserve"> </w:t>
      </w:r>
      <w:r>
        <w:rPr>
          <w:rFonts w:ascii="Calibri" w:hAnsi="Calibri"/>
        </w:rPr>
        <w:t>que</w:t>
      </w:r>
      <w:r>
        <w:rPr>
          <w:rFonts w:ascii="Calibri" w:hAnsi="Calibri"/>
          <w:spacing w:val="-13"/>
        </w:rPr>
        <w:t xml:space="preserve"> </w:t>
      </w:r>
      <w:r>
        <w:rPr>
          <w:rFonts w:ascii="Calibri" w:hAnsi="Calibri"/>
        </w:rPr>
        <w:t>se</w:t>
      </w:r>
      <w:r>
        <w:rPr>
          <w:rFonts w:ascii="Calibri" w:hAnsi="Calibri"/>
          <w:spacing w:val="-12"/>
        </w:rPr>
        <w:t xml:space="preserve"> </w:t>
      </w:r>
      <w:r>
        <w:rPr>
          <w:rFonts w:ascii="Calibri" w:hAnsi="Calibri"/>
        </w:rPr>
        <w:t>realiza</w:t>
      </w:r>
      <w:r>
        <w:rPr>
          <w:rFonts w:ascii="Calibri" w:hAnsi="Calibri"/>
          <w:spacing w:val="-11"/>
        </w:rPr>
        <w:t xml:space="preserve"> </w:t>
      </w:r>
      <w:r>
        <w:rPr>
          <w:rFonts w:ascii="Calibri" w:hAnsi="Calibri"/>
        </w:rPr>
        <w:t>en</w:t>
      </w:r>
      <w:r>
        <w:rPr>
          <w:rFonts w:ascii="Calibri" w:hAnsi="Calibri"/>
          <w:spacing w:val="-11"/>
        </w:rPr>
        <w:t xml:space="preserve"> </w:t>
      </w:r>
      <w:r>
        <w:rPr>
          <w:rFonts w:ascii="Calibri" w:hAnsi="Calibri"/>
        </w:rPr>
        <w:t>cumplimiento</w:t>
      </w:r>
      <w:r>
        <w:rPr>
          <w:rFonts w:ascii="Calibri" w:hAnsi="Calibri"/>
          <w:spacing w:val="-11"/>
        </w:rPr>
        <w:t xml:space="preserve"> </w:t>
      </w:r>
      <w:r>
        <w:rPr>
          <w:rFonts w:ascii="Calibri" w:hAnsi="Calibri"/>
        </w:rPr>
        <w:t>a</w:t>
      </w:r>
      <w:r>
        <w:rPr>
          <w:rFonts w:ascii="Calibri" w:hAnsi="Calibri"/>
          <w:spacing w:val="-11"/>
        </w:rPr>
        <w:t xml:space="preserve"> </w:t>
      </w:r>
      <w:r>
        <w:rPr>
          <w:rFonts w:ascii="Calibri" w:hAnsi="Calibri"/>
        </w:rPr>
        <w:t>lo</w:t>
      </w:r>
      <w:r>
        <w:rPr>
          <w:rFonts w:ascii="Calibri" w:hAnsi="Calibri"/>
          <w:spacing w:val="-12"/>
        </w:rPr>
        <w:t xml:space="preserve"> </w:t>
      </w:r>
      <w:r>
        <w:rPr>
          <w:rFonts w:ascii="Calibri" w:hAnsi="Calibri"/>
        </w:rPr>
        <w:t>establecido</w:t>
      </w:r>
      <w:r>
        <w:rPr>
          <w:rFonts w:ascii="Calibri" w:hAnsi="Calibri"/>
          <w:spacing w:val="-11"/>
        </w:rPr>
        <w:t xml:space="preserve"> </w:t>
      </w:r>
      <w:r>
        <w:rPr>
          <w:rFonts w:ascii="Calibri" w:hAnsi="Calibri"/>
        </w:rPr>
        <w:t>en</w:t>
      </w:r>
      <w:r>
        <w:rPr>
          <w:rFonts w:ascii="Calibri" w:hAnsi="Calibri"/>
          <w:spacing w:val="-12"/>
        </w:rPr>
        <w:t xml:space="preserve"> </w:t>
      </w:r>
      <w:r>
        <w:rPr>
          <w:rFonts w:ascii="Calibri" w:hAnsi="Calibri"/>
        </w:rPr>
        <w:t>la</w:t>
      </w:r>
      <w:r>
        <w:rPr>
          <w:rFonts w:ascii="Calibri" w:hAnsi="Calibri"/>
          <w:spacing w:val="-13"/>
        </w:rPr>
        <w:t xml:space="preserve"> </w:t>
      </w:r>
      <w:r>
        <w:rPr>
          <w:rFonts w:ascii="Calibri" w:hAnsi="Calibri"/>
        </w:rPr>
        <w:t>fracción XVI del Artículo 59 de la Ley de Compras Gubernamentales, Enajenaciones y Contratación de Servicios del Estado de Jalisco y sus Municipios.</w:t>
      </w:r>
    </w:p>
    <w:p w:rsidR="00535562" w:rsidRDefault="00535562" w:rsidP="00535562">
      <w:pPr>
        <w:pStyle w:val="Textoindependiente"/>
        <w:spacing w:before="243"/>
        <w:ind w:left="262"/>
        <w:jc w:val="both"/>
        <w:rPr>
          <w:rFonts w:ascii="Calibri" w:hAnsi="Calibri"/>
        </w:rPr>
      </w:pPr>
      <w:r>
        <w:rPr>
          <w:rFonts w:ascii="Calibri" w:hAnsi="Calibri"/>
        </w:rPr>
        <w:t>Sin</w:t>
      </w:r>
      <w:r>
        <w:rPr>
          <w:rFonts w:ascii="Calibri" w:hAnsi="Calibri"/>
          <w:spacing w:val="-5"/>
        </w:rPr>
        <w:t xml:space="preserve"> </w:t>
      </w:r>
      <w:r>
        <w:rPr>
          <w:rFonts w:ascii="Calibri" w:hAnsi="Calibri"/>
        </w:rPr>
        <w:t>más</w:t>
      </w:r>
      <w:r>
        <w:rPr>
          <w:rFonts w:ascii="Calibri" w:hAnsi="Calibri"/>
          <w:spacing w:val="-4"/>
        </w:rPr>
        <w:t xml:space="preserve"> </w:t>
      </w:r>
      <w:r>
        <w:rPr>
          <w:rFonts w:ascii="Calibri" w:hAnsi="Calibri"/>
        </w:rPr>
        <w:t>por</w:t>
      </w:r>
      <w:r>
        <w:rPr>
          <w:rFonts w:ascii="Calibri" w:hAnsi="Calibri"/>
          <w:spacing w:val="-5"/>
        </w:rPr>
        <w:t xml:space="preserve"> </w:t>
      </w:r>
      <w:r>
        <w:rPr>
          <w:rFonts w:ascii="Calibri" w:hAnsi="Calibri"/>
        </w:rPr>
        <w:t>el</w:t>
      </w:r>
      <w:r>
        <w:rPr>
          <w:rFonts w:ascii="Calibri" w:hAnsi="Calibri"/>
          <w:spacing w:val="-3"/>
        </w:rPr>
        <w:t xml:space="preserve"> </w:t>
      </w:r>
      <w:r>
        <w:rPr>
          <w:rFonts w:ascii="Calibri" w:hAnsi="Calibri"/>
        </w:rPr>
        <w:t>momento,</w:t>
      </w:r>
      <w:r>
        <w:rPr>
          <w:rFonts w:ascii="Calibri" w:hAnsi="Calibri"/>
          <w:spacing w:val="-4"/>
        </w:rPr>
        <w:t xml:space="preserve"> </w:t>
      </w:r>
      <w:r>
        <w:rPr>
          <w:rFonts w:ascii="Calibri" w:hAnsi="Calibri"/>
        </w:rPr>
        <w:t>reciban</w:t>
      </w:r>
      <w:r>
        <w:rPr>
          <w:rFonts w:ascii="Calibri" w:hAnsi="Calibri"/>
          <w:spacing w:val="-5"/>
        </w:rPr>
        <w:t xml:space="preserve"> </w:t>
      </w:r>
      <w:r>
        <w:rPr>
          <w:rFonts w:ascii="Calibri" w:hAnsi="Calibri"/>
        </w:rPr>
        <w:t>un</w:t>
      </w:r>
      <w:r>
        <w:rPr>
          <w:rFonts w:ascii="Calibri" w:hAnsi="Calibri"/>
          <w:spacing w:val="-3"/>
        </w:rPr>
        <w:t xml:space="preserve"> </w:t>
      </w:r>
      <w:r>
        <w:rPr>
          <w:rFonts w:ascii="Calibri" w:hAnsi="Calibri"/>
        </w:rPr>
        <w:t>cordial</w:t>
      </w:r>
      <w:r>
        <w:rPr>
          <w:rFonts w:ascii="Calibri" w:hAnsi="Calibri"/>
          <w:spacing w:val="-3"/>
        </w:rPr>
        <w:t xml:space="preserve"> </w:t>
      </w:r>
      <w:r>
        <w:rPr>
          <w:rFonts w:ascii="Calibri" w:hAnsi="Calibri"/>
          <w:spacing w:val="-2"/>
        </w:rPr>
        <w:t>saludo.</w:t>
      </w:r>
    </w:p>
    <w:p w:rsidR="00535562" w:rsidRDefault="00535562" w:rsidP="00535562">
      <w:pPr>
        <w:spacing w:before="239"/>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55"/>
        <w:rPr>
          <w:rFonts w:ascii="Calibri"/>
          <w:b/>
        </w:rPr>
      </w:pPr>
    </w:p>
    <w:p w:rsidR="00535562" w:rsidRDefault="00535562" w:rsidP="00535562">
      <w:pPr>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6"/>
        </w:rPr>
        <w:t xml:space="preserve"> </w:t>
      </w:r>
      <w:r>
        <w:rPr>
          <w:rFonts w:ascii="Calibri"/>
          <w:b/>
        </w:rPr>
        <w:t>firma</w:t>
      </w:r>
      <w:r>
        <w:rPr>
          <w:rFonts w:ascii="Calibri"/>
          <w:b/>
          <w:spacing w:val="-7"/>
        </w:rPr>
        <w:t xml:space="preserve"> </w:t>
      </w:r>
      <w:r>
        <w:rPr>
          <w:rFonts w:ascii="Calibri"/>
          <w:b/>
        </w:rPr>
        <w:t>del</w:t>
      </w:r>
      <w:r>
        <w:rPr>
          <w:rFonts w:ascii="Calibri"/>
          <w:b/>
          <w:spacing w:val="-5"/>
        </w:rPr>
        <w:t xml:space="preserve"> </w:t>
      </w:r>
      <w:r>
        <w:rPr>
          <w:rFonts w:ascii="Calibri"/>
          <w:b/>
        </w:rPr>
        <w:t>Participante</w:t>
      </w:r>
      <w:r>
        <w:rPr>
          <w:rFonts w:ascii="Calibri"/>
          <w:b/>
          <w:spacing w:val="-7"/>
        </w:rPr>
        <w:t xml:space="preserve"> </w:t>
      </w:r>
      <w:r>
        <w:rPr>
          <w:rFonts w:ascii="Calibri"/>
          <w:b/>
        </w:rPr>
        <w:t>o</w:t>
      </w:r>
      <w:r>
        <w:rPr>
          <w:rFonts w:ascii="Calibri"/>
          <w:b/>
          <w:spacing w:val="-6"/>
        </w:rPr>
        <w:t xml:space="preserve"> </w:t>
      </w:r>
      <w:r>
        <w:rPr>
          <w:rFonts w:ascii="Calibri"/>
          <w:b/>
        </w:rPr>
        <w:t>su</w:t>
      </w:r>
      <w:r>
        <w:rPr>
          <w:rFonts w:ascii="Calibri"/>
          <w:b/>
          <w:spacing w:val="-7"/>
        </w:rPr>
        <w:t xml:space="preserve"> </w:t>
      </w:r>
      <w:r>
        <w:rPr>
          <w:rFonts w:ascii="Calibri"/>
          <w:b/>
        </w:rPr>
        <w:t>Representante</w:t>
      </w:r>
      <w:r>
        <w:rPr>
          <w:rFonts w:ascii="Calibri"/>
          <w:b/>
          <w:spacing w:val="-7"/>
        </w:rPr>
        <w:t xml:space="preserve"> </w:t>
      </w:r>
      <w:r>
        <w:rPr>
          <w:rFonts w:ascii="Calibri"/>
          <w:b/>
          <w:spacing w:val="-2"/>
        </w:rPr>
        <w:t>Legal</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535562">
      <w:pPr>
        <w:spacing w:before="38"/>
        <w:ind w:left="290" w:right="287"/>
        <w:jc w:val="center"/>
        <w:rPr>
          <w:rFonts w:ascii="Calibri"/>
          <w:b/>
        </w:rPr>
      </w:pPr>
      <w:r>
        <w:rPr>
          <w:rFonts w:ascii="Calibri"/>
          <w:b/>
        </w:rPr>
        <w:lastRenderedPageBreak/>
        <w:t>ANEXO</w:t>
      </w:r>
      <w:r>
        <w:rPr>
          <w:rFonts w:ascii="Calibri"/>
          <w:b/>
          <w:spacing w:val="-9"/>
        </w:rPr>
        <w:t xml:space="preserve"> </w:t>
      </w:r>
      <w:r>
        <w:rPr>
          <w:rFonts w:ascii="Calibri"/>
          <w:b/>
          <w:spacing w:val="-5"/>
        </w:rPr>
        <w:t>10</w:t>
      </w:r>
    </w:p>
    <w:p w:rsidR="00535562" w:rsidRDefault="00535562" w:rsidP="00535562">
      <w:pPr>
        <w:spacing w:before="180"/>
        <w:ind w:left="289" w:right="287"/>
        <w:jc w:val="center"/>
        <w:rPr>
          <w:rFonts w:ascii="Calibri"/>
          <w:b/>
        </w:rPr>
      </w:pPr>
      <w:r>
        <w:rPr>
          <w:rFonts w:ascii="Calibri"/>
          <w:b/>
        </w:rPr>
        <w:t>MANIFIESTO</w:t>
      </w:r>
      <w:r>
        <w:rPr>
          <w:rFonts w:ascii="Calibri"/>
          <w:b/>
          <w:spacing w:val="-8"/>
        </w:rPr>
        <w:t xml:space="preserve"> </w:t>
      </w:r>
      <w:r>
        <w:rPr>
          <w:rFonts w:ascii="Calibri"/>
          <w:b/>
        </w:rPr>
        <w:t>DE</w:t>
      </w:r>
      <w:r>
        <w:rPr>
          <w:rFonts w:ascii="Calibri"/>
          <w:b/>
          <w:spacing w:val="-6"/>
        </w:rPr>
        <w:t xml:space="preserve"> </w:t>
      </w:r>
      <w:r>
        <w:rPr>
          <w:rFonts w:ascii="Calibri"/>
          <w:b/>
          <w:spacing w:val="-2"/>
        </w:rPr>
        <w:t>PERSONALIDAD</w:t>
      </w:r>
    </w:p>
    <w:p w:rsidR="002F7ACF" w:rsidRDefault="002F7ACF" w:rsidP="002F7ACF">
      <w:pPr>
        <w:spacing w:before="182"/>
        <w:ind w:left="288" w:right="288"/>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9"/>
        </w:rPr>
        <w:t xml:space="preserve"> </w:t>
      </w:r>
      <w:r>
        <w:rPr>
          <w:rFonts w:ascii="Calibri" w:hAnsi="Calibri"/>
          <w:b/>
        </w:rPr>
        <w:t>ESTATAL</w:t>
      </w:r>
      <w:r>
        <w:rPr>
          <w:rFonts w:ascii="Calibri" w:hAnsi="Calibri"/>
          <w:b/>
          <w:spacing w:val="-8"/>
        </w:rPr>
        <w:t xml:space="preserve"> </w:t>
      </w:r>
      <w:r>
        <w:rPr>
          <w:rFonts w:ascii="Calibri" w:hAnsi="Calibri"/>
          <w:b/>
        </w:rPr>
        <w:t>LPE</w:t>
      </w:r>
      <w:r>
        <w:rPr>
          <w:rFonts w:ascii="Calibri" w:hAnsi="Calibri"/>
          <w:b/>
          <w:spacing w:val="-8"/>
        </w:rPr>
        <w:t xml:space="preserve"> </w:t>
      </w:r>
      <w:r>
        <w:rPr>
          <w:rFonts w:ascii="Calibri" w:hAnsi="Calibri"/>
          <w:b/>
          <w:spacing w:val="-2"/>
        </w:rPr>
        <w:t>01/2026</w:t>
      </w:r>
    </w:p>
    <w:p w:rsidR="002F7ACF" w:rsidRDefault="002F7ACF" w:rsidP="002F7ACF">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spacing w:before="181"/>
        <w:ind w:left="288" w:right="287"/>
        <w:jc w:val="center"/>
        <w:rPr>
          <w:rFonts w:ascii="Calibri" w:hAnsi="Calibri"/>
          <w:b/>
        </w:rPr>
      </w:pPr>
      <w:r>
        <w:rPr>
          <w:rFonts w:ascii="Calibri" w:hAnsi="Calibri"/>
          <w:b/>
        </w:rPr>
        <w:t>.</w:t>
      </w:r>
    </w:p>
    <w:p w:rsidR="00535562" w:rsidRDefault="00535562" w:rsidP="00535562">
      <w:pPr>
        <w:pStyle w:val="Textoindependiente"/>
        <w:tabs>
          <w:tab w:val="left" w:pos="6370"/>
          <w:tab w:val="left" w:pos="7680"/>
        </w:tabs>
        <w:spacing w:before="240"/>
        <w:ind w:left="2270"/>
        <w:jc w:val="center"/>
        <w:rPr>
          <w:rFonts w:ascii="Calibri" w:hAnsi="Calibri"/>
        </w:rPr>
      </w:pPr>
      <w:r>
        <w:rPr>
          <w:rFonts w:ascii="Calibri" w:hAnsi="Calibri"/>
        </w:rPr>
        <w:t>Ixtlahuacán</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Membrillos,</w:t>
      </w:r>
      <w:r>
        <w:rPr>
          <w:rFonts w:ascii="Calibri" w:hAnsi="Calibri"/>
          <w:spacing w:val="-4"/>
        </w:rPr>
        <w:t xml:space="preserve"> </w:t>
      </w:r>
      <w:r>
        <w:rPr>
          <w:rFonts w:ascii="Calibri" w:hAnsi="Calibri"/>
        </w:rPr>
        <w:t>Jalisco;</w:t>
      </w:r>
      <w:r>
        <w:rPr>
          <w:rFonts w:ascii="Calibri" w:hAnsi="Calibri"/>
          <w:spacing w:val="-3"/>
        </w:rPr>
        <w:t xml:space="preserve"> </w:t>
      </w:r>
      <w:r>
        <w:rPr>
          <w:rFonts w:ascii="Calibri" w:hAnsi="Calibri"/>
        </w:rPr>
        <w:t>a</w:t>
      </w:r>
      <w:r>
        <w:rPr>
          <w:rFonts w:ascii="Calibri" w:hAnsi="Calibri"/>
          <w:spacing w:val="-2"/>
        </w:rPr>
        <w:t xml:space="preserve"> </w:t>
      </w:r>
      <w:r>
        <w:rPr>
          <w:rFonts w:ascii="Times New Roman" w:hAnsi="Times New Roman"/>
          <w:u w:val="single"/>
        </w:rPr>
        <w:tab/>
      </w:r>
      <w:r>
        <w:rPr>
          <w:rFonts w:ascii="Calibri" w:hAnsi="Calibri"/>
        </w:rPr>
        <w:t xml:space="preserve">de </w:t>
      </w:r>
      <w:r>
        <w:rPr>
          <w:rFonts w:ascii="Times New Roman" w:hAnsi="Times New Roman"/>
          <w:u w:val="single"/>
        </w:rPr>
        <w:tab/>
      </w:r>
      <w:r>
        <w:rPr>
          <w:rFonts w:ascii="Calibri" w:hAnsi="Calibri"/>
        </w:rPr>
        <w:t>del</w:t>
      </w:r>
      <w:r>
        <w:rPr>
          <w:rFonts w:ascii="Calibri" w:hAnsi="Calibri"/>
          <w:spacing w:val="-5"/>
        </w:rPr>
        <w:t xml:space="preserve"> </w:t>
      </w:r>
      <w:r>
        <w:rPr>
          <w:rFonts w:ascii="Calibri" w:hAnsi="Calibri"/>
        </w:rPr>
        <w:t>año</w:t>
      </w:r>
      <w:r>
        <w:rPr>
          <w:rFonts w:ascii="Calibri" w:hAnsi="Calibri"/>
          <w:spacing w:val="-2"/>
        </w:rPr>
        <w:t xml:space="preserve"> </w:t>
      </w:r>
      <w:r>
        <w:rPr>
          <w:rFonts w:ascii="Calibri" w:hAnsi="Calibri"/>
          <w:spacing w:val="-4"/>
        </w:rPr>
        <w:t>202_</w:t>
      </w:r>
    </w:p>
    <w:p w:rsidR="002F7ACF" w:rsidRDefault="00535562" w:rsidP="002F7ACF">
      <w:pPr>
        <w:spacing w:before="259"/>
        <w:ind w:left="262"/>
        <w:rPr>
          <w:rFonts w:ascii="Calibri" w:hAnsi="Calibri"/>
          <w:b/>
        </w:rPr>
      </w:pPr>
      <w:r>
        <w:rPr>
          <w:rFonts w:ascii="Calibri" w:hAnsi="Calibri"/>
          <w:b/>
        </w:rPr>
        <w:t>COMITÉ</w:t>
      </w:r>
      <w:r>
        <w:rPr>
          <w:rFonts w:ascii="Calibri" w:hAnsi="Calibri"/>
          <w:b/>
          <w:spacing w:val="-3"/>
        </w:rPr>
        <w:t xml:space="preserve"> </w:t>
      </w:r>
      <w:r>
        <w:rPr>
          <w:rFonts w:ascii="Calibri" w:hAnsi="Calibri"/>
          <w:b/>
        </w:rPr>
        <w:t>DE</w:t>
      </w:r>
      <w:r>
        <w:rPr>
          <w:rFonts w:ascii="Calibri" w:hAnsi="Calibri"/>
          <w:b/>
          <w:spacing w:val="-3"/>
        </w:rPr>
        <w:t xml:space="preserve"> </w:t>
      </w:r>
      <w:r>
        <w:rPr>
          <w:rFonts w:ascii="Calibri" w:hAnsi="Calibri"/>
          <w:b/>
        </w:rPr>
        <w:t>ADQUISICIONES</w:t>
      </w:r>
      <w:r>
        <w:rPr>
          <w:rFonts w:ascii="Calibri" w:hAnsi="Calibri"/>
          <w:b/>
          <w:spacing w:val="-3"/>
        </w:rPr>
        <w:t xml:space="preserve"> </w:t>
      </w:r>
      <w:r>
        <w:rPr>
          <w:rFonts w:ascii="Calibri" w:hAnsi="Calibri"/>
          <w:b/>
        </w:rPr>
        <w:t>DEL</w:t>
      </w:r>
      <w:r>
        <w:rPr>
          <w:rFonts w:ascii="Calibri" w:hAnsi="Calibri"/>
          <w:b/>
          <w:spacing w:val="-2"/>
        </w:rPr>
        <w:t xml:space="preserve"> </w:t>
      </w:r>
      <w:r w:rsidR="002F7ACF">
        <w:rPr>
          <w:rFonts w:ascii="Calibri" w:hAnsi="Calibri"/>
          <w:b/>
          <w:spacing w:val="-2"/>
        </w:rPr>
        <w:t>SAMAPA</w:t>
      </w:r>
      <w:r>
        <w:rPr>
          <w:rFonts w:ascii="Calibri" w:hAnsi="Calibri"/>
          <w:b/>
        </w:rPr>
        <w:t xml:space="preserve">. </w:t>
      </w:r>
    </w:p>
    <w:p w:rsidR="00535562" w:rsidRDefault="00535562" w:rsidP="002F7ACF">
      <w:pPr>
        <w:spacing w:before="259"/>
        <w:ind w:left="262"/>
        <w:rPr>
          <w:rFonts w:ascii="Calibri" w:hAnsi="Calibri"/>
          <w:b/>
        </w:rPr>
      </w:pPr>
      <w:r>
        <w:rPr>
          <w:rFonts w:ascii="Calibri" w:hAnsi="Calibri"/>
          <w:b/>
        </w:rPr>
        <w:t>P R E S E N T E</w:t>
      </w:r>
    </w:p>
    <w:p w:rsidR="00535562" w:rsidRDefault="00535562" w:rsidP="00535562">
      <w:pPr>
        <w:pStyle w:val="Textoindependiente"/>
        <w:tabs>
          <w:tab w:val="left" w:pos="4567"/>
        </w:tabs>
        <w:spacing w:before="239"/>
        <w:ind w:left="262" w:right="255"/>
        <w:jc w:val="both"/>
        <w:rPr>
          <w:rFonts w:ascii="Calibri" w:hAnsi="Calibri"/>
        </w:rPr>
      </w:pPr>
      <w:r>
        <w:rPr>
          <w:rFonts w:ascii="Calibri" w:hAnsi="Calibri"/>
        </w:rPr>
        <w:t xml:space="preserve">Yo </w:t>
      </w:r>
      <w:r>
        <w:rPr>
          <w:rFonts w:ascii="Times New Roman" w:hAnsi="Times New Roman"/>
          <w:u w:val="single"/>
        </w:rPr>
        <w:tab/>
      </w:r>
      <w:r>
        <w:rPr>
          <w:rFonts w:ascii="Calibri" w:hAnsi="Calibri"/>
        </w:rPr>
        <w:t>,</w:t>
      </w:r>
      <w:r>
        <w:rPr>
          <w:rFonts w:ascii="Calibri" w:hAnsi="Calibri"/>
          <w:spacing w:val="-10"/>
        </w:rPr>
        <w:t xml:space="preserve"> </w:t>
      </w:r>
      <w:r>
        <w:rPr>
          <w:rFonts w:ascii="Calibri" w:hAnsi="Calibri"/>
        </w:rPr>
        <w:t>declaro</w:t>
      </w:r>
      <w:r>
        <w:rPr>
          <w:rFonts w:ascii="Calibri" w:hAnsi="Calibri"/>
          <w:spacing w:val="-10"/>
        </w:rPr>
        <w:t xml:space="preserve"> </w:t>
      </w:r>
      <w:r>
        <w:rPr>
          <w:rFonts w:ascii="Calibri" w:hAnsi="Calibri"/>
        </w:rPr>
        <w:t>bajo</w:t>
      </w:r>
      <w:r>
        <w:rPr>
          <w:rFonts w:ascii="Calibri" w:hAnsi="Calibri"/>
          <w:spacing w:val="-11"/>
        </w:rPr>
        <w:t xml:space="preserve"> </w:t>
      </w:r>
      <w:r>
        <w:rPr>
          <w:rFonts w:ascii="Calibri" w:hAnsi="Calibri"/>
        </w:rPr>
        <w:t>protesta</w:t>
      </w:r>
      <w:r>
        <w:rPr>
          <w:rFonts w:ascii="Calibri" w:hAnsi="Calibri"/>
          <w:spacing w:val="-10"/>
        </w:rPr>
        <w:t xml:space="preserve"> </w:t>
      </w:r>
      <w:r>
        <w:rPr>
          <w:rFonts w:ascii="Calibri" w:hAnsi="Calibri"/>
        </w:rPr>
        <w:t>de</w:t>
      </w:r>
      <w:r>
        <w:rPr>
          <w:rFonts w:ascii="Calibri" w:hAnsi="Calibri"/>
          <w:spacing w:val="-10"/>
        </w:rPr>
        <w:t xml:space="preserve"> </w:t>
      </w:r>
      <w:r>
        <w:rPr>
          <w:rFonts w:ascii="Calibri" w:hAnsi="Calibri"/>
        </w:rPr>
        <w:t>decir</w:t>
      </w:r>
      <w:r>
        <w:rPr>
          <w:rFonts w:ascii="Calibri" w:hAnsi="Calibri"/>
          <w:spacing w:val="-10"/>
        </w:rPr>
        <w:t xml:space="preserve"> </w:t>
      </w:r>
      <w:r>
        <w:rPr>
          <w:rFonts w:ascii="Calibri" w:hAnsi="Calibri"/>
        </w:rPr>
        <w:t>verdad,</w:t>
      </w:r>
      <w:r>
        <w:rPr>
          <w:rFonts w:ascii="Calibri" w:hAnsi="Calibri"/>
          <w:spacing w:val="-11"/>
        </w:rPr>
        <w:t xml:space="preserve"> </w:t>
      </w:r>
      <w:r>
        <w:rPr>
          <w:rFonts w:ascii="Calibri" w:hAnsi="Calibri"/>
        </w:rPr>
        <w:t>que</w:t>
      </w:r>
      <w:r>
        <w:rPr>
          <w:rFonts w:ascii="Calibri" w:hAnsi="Calibri"/>
          <w:spacing w:val="-10"/>
        </w:rPr>
        <w:t xml:space="preserve"> </w:t>
      </w:r>
      <w:r>
        <w:rPr>
          <w:rFonts w:ascii="Calibri" w:hAnsi="Calibri"/>
        </w:rPr>
        <w:t>cuento con</w:t>
      </w:r>
      <w:r>
        <w:rPr>
          <w:rFonts w:ascii="Calibri" w:hAnsi="Calibri"/>
          <w:spacing w:val="-12"/>
        </w:rPr>
        <w:t xml:space="preserve"> </w:t>
      </w:r>
      <w:r>
        <w:rPr>
          <w:rFonts w:ascii="Calibri" w:hAnsi="Calibri"/>
        </w:rPr>
        <w:t>las</w:t>
      </w:r>
      <w:r>
        <w:rPr>
          <w:rFonts w:ascii="Calibri" w:hAnsi="Calibri"/>
          <w:spacing w:val="-11"/>
        </w:rPr>
        <w:t xml:space="preserve"> </w:t>
      </w:r>
      <w:r>
        <w:rPr>
          <w:rFonts w:ascii="Calibri" w:hAnsi="Calibri"/>
        </w:rPr>
        <w:t>facultades</w:t>
      </w:r>
      <w:r>
        <w:rPr>
          <w:rFonts w:ascii="Calibri" w:hAnsi="Calibri"/>
          <w:spacing w:val="-11"/>
        </w:rPr>
        <w:t xml:space="preserve"> </w:t>
      </w:r>
      <w:r>
        <w:rPr>
          <w:rFonts w:ascii="Calibri" w:hAnsi="Calibri"/>
        </w:rPr>
        <w:t>suficientes</w:t>
      </w:r>
      <w:r>
        <w:rPr>
          <w:rFonts w:ascii="Calibri" w:hAnsi="Calibri"/>
          <w:spacing w:val="-11"/>
        </w:rPr>
        <w:t xml:space="preserve"> </w:t>
      </w:r>
      <w:r>
        <w:rPr>
          <w:rFonts w:ascii="Calibri" w:hAnsi="Calibri"/>
        </w:rPr>
        <w:t>para</w:t>
      </w:r>
      <w:r>
        <w:rPr>
          <w:rFonts w:ascii="Calibri" w:hAnsi="Calibri"/>
          <w:spacing w:val="-11"/>
        </w:rPr>
        <w:t xml:space="preserve"> </w:t>
      </w:r>
      <w:r>
        <w:rPr>
          <w:rFonts w:ascii="Calibri" w:hAnsi="Calibri"/>
        </w:rPr>
        <w:t>intervenir</w:t>
      </w:r>
      <w:r>
        <w:rPr>
          <w:rFonts w:ascii="Calibri" w:hAnsi="Calibri"/>
          <w:spacing w:val="-12"/>
        </w:rPr>
        <w:t xml:space="preserve"> </w:t>
      </w:r>
      <w:r>
        <w:rPr>
          <w:rFonts w:ascii="Calibri" w:hAnsi="Calibri"/>
        </w:rPr>
        <w:t>en</w:t>
      </w:r>
      <w:r>
        <w:rPr>
          <w:rFonts w:ascii="Calibri" w:hAnsi="Calibri"/>
          <w:spacing w:val="-11"/>
        </w:rPr>
        <w:t xml:space="preserve"> </w:t>
      </w:r>
      <w:r>
        <w:rPr>
          <w:rFonts w:ascii="Calibri" w:hAnsi="Calibri"/>
        </w:rPr>
        <w:t>el</w:t>
      </w:r>
      <w:r>
        <w:rPr>
          <w:rFonts w:ascii="Calibri" w:hAnsi="Calibri"/>
          <w:spacing w:val="-11"/>
        </w:rPr>
        <w:t xml:space="preserve"> </w:t>
      </w:r>
      <w:r>
        <w:rPr>
          <w:rFonts w:ascii="Calibri" w:hAnsi="Calibri"/>
        </w:rPr>
        <w:t>Acto</w:t>
      </w:r>
      <w:r>
        <w:rPr>
          <w:rFonts w:ascii="Calibri" w:hAnsi="Calibri"/>
          <w:spacing w:val="-13"/>
        </w:rPr>
        <w:t xml:space="preserve"> </w:t>
      </w:r>
      <w:r>
        <w:rPr>
          <w:rFonts w:ascii="Calibri" w:hAnsi="Calibri"/>
        </w:rPr>
        <w:t>de</w:t>
      </w:r>
      <w:r>
        <w:rPr>
          <w:rFonts w:ascii="Calibri" w:hAnsi="Calibri"/>
          <w:spacing w:val="-10"/>
        </w:rPr>
        <w:t xml:space="preserve"> </w:t>
      </w:r>
      <w:r>
        <w:rPr>
          <w:rFonts w:ascii="Calibri" w:hAnsi="Calibri"/>
        </w:rPr>
        <w:t>(Junta</w:t>
      </w:r>
      <w:r>
        <w:rPr>
          <w:rFonts w:ascii="Calibri" w:hAnsi="Calibri"/>
          <w:spacing w:val="-11"/>
        </w:rPr>
        <w:t xml:space="preserve"> </w:t>
      </w:r>
      <w:r>
        <w:rPr>
          <w:rFonts w:ascii="Calibri" w:hAnsi="Calibri"/>
        </w:rPr>
        <w:t>de</w:t>
      </w:r>
      <w:r>
        <w:rPr>
          <w:rFonts w:ascii="Calibri" w:hAnsi="Calibri"/>
          <w:spacing w:val="-12"/>
        </w:rPr>
        <w:t xml:space="preserve"> </w:t>
      </w:r>
      <w:r>
        <w:rPr>
          <w:rFonts w:ascii="Calibri" w:hAnsi="Calibri"/>
        </w:rPr>
        <w:t>Aclaraciones,</w:t>
      </w:r>
      <w:r>
        <w:rPr>
          <w:rFonts w:ascii="Calibri" w:hAnsi="Calibri"/>
          <w:spacing w:val="-12"/>
        </w:rPr>
        <w:t xml:space="preserve"> </w:t>
      </w:r>
      <w:r>
        <w:rPr>
          <w:rFonts w:ascii="Calibri" w:hAnsi="Calibri"/>
        </w:rPr>
        <w:t>Entrega</w:t>
      </w:r>
      <w:r>
        <w:rPr>
          <w:rFonts w:ascii="Calibri" w:hAnsi="Calibri"/>
          <w:spacing w:val="-13"/>
        </w:rPr>
        <w:t xml:space="preserve"> </w:t>
      </w:r>
      <w:r>
        <w:rPr>
          <w:rFonts w:ascii="Calibri" w:hAnsi="Calibri"/>
        </w:rPr>
        <w:t>de</w:t>
      </w:r>
      <w:r>
        <w:rPr>
          <w:rFonts w:ascii="Calibri" w:hAnsi="Calibri"/>
          <w:spacing w:val="-10"/>
        </w:rPr>
        <w:t xml:space="preserve"> </w:t>
      </w:r>
      <w:r>
        <w:rPr>
          <w:rFonts w:ascii="Calibri" w:hAnsi="Calibri"/>
        </w:rPr>
        <w:t>Sobres y Dictamen y Adjudicación), así como para comprometerme (a nombre propio / a nombre de mi representada) en mi carácter de (persona física / representante legal / apoderado) asimismo, manifiesto que (no me encuentro/mi representada no se encuentra) en ninguno de los supuestos establecidos</w:t>
      </w:r>
      <w:r>
        <w:rPr>
          <w:rFonts w:ascii="Calibri" w:hAnsi="Calibri"/>
          <w:spacing w:val="-12"/>
        </w:rPr>
        <w:t xml:space="preserve"> </w:t>
      </w:r>
      <w:r>
        <w:rPr>
          <w:rFonts w:ascii="Calibri" w:hAnsi="Calibri"/>
        </w:rPr>
        <w:t>en</w:t>
      </w:r>
      <w:r>
        <w:rPr>
          <w:rFonts w:ascii="Calibri" w:hAnsi="Calibri"/>
          <w:spacing w:val="-11"/>
        </w:rPr>
        <w:t xml:space="preserve"> </w:t>
      </w:r>
      <w:r>
        <w:rPr>
          <w:rFonts w:ascii="Calibri" w:hAnsi="Calibri"/>
        </w:rPr>
        <w:t>el</w:t>
      </w:r>
      <w:r>
        <w:rPr>
          <w:rFonts w:ascii="Calibri" w:hAnsi="Calibri"/>
          <w:spacing w:val="-11"/>
        </w:rPr>
        <w:t xml:space="preserve"> </w:t>
      </w:r>
      <w:r>
        <w:rPr>
          <w:rFonts w:ascii="Calibri" w:hAnsi="Calibri"/>
        </w:rPr>
        <w:t>artículo</w:t>
      </w:r>
      <w:r>
        <w:rPr>
          <w:rFonts w:ascii="Calibri" w:hAnsi="Calibri"/>
          <w:spacing w:val="-11"/>
        </w:rPr>
        <w:t xml:space="preserve"> </w:t>
      </w:r>
      <w:r>
        <w:rPr>
          <w:rFonts w:ascii="Calibri" w:hAnsi="Calibri"/>
        </w:rPr>
        <w:t>52</w:t>
      </w:r>
      <w:r>
        <w:rPr>
          <w:rFonts w:ascii="Calibri" w:hAnsi="Calibri"/>
          <w:spacing w:val="-11"/>
        </w:rPr>
        <w:t xml:space="preserve"> </w:t>
      </w:r>
      <w:r>
        <w:rPr>
          <w:rFonts w:ascii="Calibri" w:hAnsi="Calibri"/>
        </w:rPr>
        <w:t>de</w:t>
      </w:r>
      <w:r>
        <w:rPr>
          <w:rFonts w:ascii="Calibri" w:hAnsi="Calibri"/>
          <w:spacing w:val="-11"/>
        </w:rPr>
        <w:t xml:space="preserve"> </w:t>
      </w:r>
      <w:r>
        <w:rPr>
          <w:rFonts w:ascii="Calibri" w:hAnsi="Calibri"/>
        </w:rPr>
        <w:t>la</w:t>
      </w:r>
      <w:r>
        <w:rPr>
          <w:rFonts w:ascii="Calibri" w:hAnsi="Calibri"/>
          <w:spacing w:val="-11"/>
        </w:rPr>
        <w:t xml:space="preserve"> </w:t>
      </w:r>
      <w:r>
        <w:rPr>
          <w:rFonts w:ascii="Calibri" w:hAnsi="Calibri"/>
        </w:rPr>
        <w:t>Ley</w:t>
      </w:r>
      <w:r>
        <w:rPr>
          <w:rFonts w:ascii="Calibri" w:hAnsi="Calibri"/>
          <w:spacing w:val="-10"/>
        </w:rPr>
        <w:t xml:space="preserve"> </w:t>
      </w:r>
      <w:r>
        <w:rPr>
          <w:rFonts w:ascii="Calibri" w:hAnsi="Calibri"/>
        </w:rPr>
        <w:t>de</w:t>
      </w:r>
      <w:r>
        <w:rPr>
          <w:rFonts w:ascii="Calibri" w:hAnsi="Calibri"/>
          <w:spacing w:val="-12"/>
        </w:rPr>
        <w:t xml:space="preserve"> </w:t>
      </w:r>
      <w:r>
        <w:rPr>
          <w:rFonts w:ascii="Calibri" w:hAnsi="Calibri"/>
        </w:rPr>
        <w:t>Compras</w:t>
      </w:r>
      <w:r>
        <w:rPr>
          <w:rFonts w:ascii="Calibri" w:hAnsi="Calibri"/>
          <w:spacing w:val="-11"/>
        </w:rPr>
        <w:t xml:space="preserve"> </w:t>
      </w:r>
      <w:r>
        <w:rPr>
          <w:rFonts w:ascii="Calibri" w:hAnsi="Calibri"/>
        </w:rPr>
        <w:t>Gubernamentales,</w:t>
      </w:r>
      <w:r>
        <w:rPr>
          <w:rFonts w:ascii="Calibri" w:hAnsi="Calibri"/>
          <w:spacing w:val="-12"/>
        </w:rPr>
        <w:t xml:space="preserve"> </w:t>
      </w:r>
      <w:r>
        <w:rPr>
          <w:rFonts w:ascii="Calibri" w:hAnsi="Calibri"/>
        </w:rPr>
        <w:t>Enajenaciones</w:t>
      </w:r>
      <w:r>
        <w:rPr>
          <w:rFonts w:ascii="Calibri" w:hAnsi="Calibri"/>
          <w:spacing w:val="-11"/>
        </w:rPr>
        <w:t xml:space="preserve"> </w:t>
      </w:r>
      <w:r>
        <w:rPr>
          <w:rFonts w:ascii="Calibri" w:hAnsi="Calibri"/>
        </w:rPr>
        <w:t>y</w:t>
      </w:r>
      <w:r>
        <w:rPr>
          <w:rFonts w:ascii="Calibri" w:hAnsi="Calibri"/>
          <w:spacing w:val="-13"/>
        </w:rPr>
        <w:t xml:space="preserve"> </w:t>
      </w:r>
      <w:r>
        <w:rPr>
          <w:rFonts w:ascii="Calibri" w:hAnsi="Calibri"/>
        </w:rPr>
        <w:t>Contratación de Servicios del Estado de Jalisco y sus Municipios y 160 de su Reglamento.</w:t>
      </w:r>
    </w:p>
    <w:p w:rsidR="00535562" w:rsidRDefault="00535562" w:rsidP="00535562">
      <w:pPr>
        <w:spacing w:before="240"/>
        <w:ind w:left="262" w:right="129"/>
        <w:rPr>
          <w:rFonts w:ascii="Calibri" w:hAnsi="Calibri"/>
          <w:b/>
        </w:rPr>
      </w:pPr>
      <w:r>
        <w:rPr>
          <w:rFonts w:ascii="Calibri" w:hAnsi="Calibri"/>
          <w:b/>
        </w:rPr>
        <w:t>LA PRESENTACIÓN DE ESTE DOCUMENTO ES DE CARÁCTER OBLIGATORIO, SIN ÉL NO SE PODRÁ PARTICIPAR</w:t>
      </w:r>
      <w:r>
        <w:rPr>
          <w:rFonts w:ascii="Calibri" w:hAnsi="Calibri"/>
          <w:b/>
          <w:spacing w:val="18"/>
        </w:rPr>
        <w:t xml:space="preserve"> </w:t>
      </w:r>
      <w:r>
        <w:rPr>
          <w:rFonts w:ascii="Calibri" w:hAnsi="Calibri"/>
          <w:b/>
        </w:rPr>
        <w:t>EN</w:t>
      </w:r>
      <w:r>
        <w:rPr>
          <w:rFonts w:ascii="Calibri" w:hAnsi="Calibri"/>
          <w:b/>
          <w:spacing w:val="19"/>
        </w:rPr>
        <w:t xml:space="preserve"> </w:t>
      </w:r>
      <w:r>
        <w:rPr>
          <w:rFonts w:ascii="Calibri" w:hAnsi="Calibri"/>
          <w:b/>
        </w:rPr>
        <w:t>NINGUNO</w:t>
      </w:r>
      <w:r>
        <w:rPr>
          <w:rFonts w:ascii="Calibri" w:hAnsi="Calibri"/>
          <w:b/>
          <w:spacing w:val="18"/>
        </w:rPr>
        <w:t xml:space="preserve"> </w:t>
      </w:r>
      <w:r>
        <w:rPr>
          <w:rFonts w:ascii="Calibri" w:hAnsi="Calibri"/>
          <w:b/>
        </w:rPr>
        <w:t>DE</w:t>
      </w:r>
      <w:r>
        <w:rPr>
          <w:rFonts w:ascii="Calibri" w:hAnsi="Calibri"/>
          <w:b/>
          <w:spacing w:val="19"/>
        </w:rPr>
        <w:t xml:space="preserve"> </w:t>
      </w:r>
      <w:r>
        <w:rPr>
          <w:rFonts w:ascii="Calibri" w:hAnsi="Calibri"/>
          <w:b/>
        </w:rPr>
        <w:t>LOS</w:t>
      </w:r>
      <w:r>
        <w:rPr>
          <w:rFonts w:ascii="Calibri" w:hAnsi="Calibri"/>
          <w:b/>
          <w:spacing w:val="19"/>
        </w:rPr>
        <w:t xml:space="preserve"> </w:t>
      </w:r>
      <w:r>
        <w:rPr>
          <w:rFonts w:ascii="Calibri" w:hAnsi="Calibri"/>
          <w:b/>
        </w:rPr>
        <w:t>ACTOS</w:t>
      </w:r>
      <w:r>
        <w:rPr>
          <w:rFonts w:ascii="Calibri" w:hAnsi="Calibri"/>
          <w:b/>
          <w:spacing w:val="16"/>
        </w:rPr>
        <w:t xml:space="preserve"> </w:t>
      </w:r>
      <w:r>
        <w:rPr>
          <w:rFonts w:ascii="Calibri" w:hAnsi="Calibri"/>
          <w:b/>
        </w:rPr>
        <w:t>DEL</w:t>
      </w:r>
      <w:r>
        <w:rPr>
          <w:rFonts w:ascii="Calibri" w:hAnsi="Calibri"/>
          <w:b/>
          <w:spacing w:val="20"/>
        </w:rPr>
        <w:t xml:space="preserve"> </w:t>
      </w:r>
      <w:r>
        <w:rPr>
          <w:rFonts w:ascii="Calibri" w:hAnsi="Calibri"/>
          <w:b/>
        </w:rPr>
        <w:t>PROCESO</w:t>
      </w:r>
      <w:r>
        <w:rPr>
          <w:rFonts w:ascii="Calibri" w:hAnsi="Calibri"/>
          <w:b/>
          <w:spacing w:val="18"/>
        </w:rPr>
        <w:t xml:space="preserve"> </w:t>
      </w:r>
      <w:r>
        <w:rPr>
          <w:rFonts w:ascii="Calibri" w:hAnsi="Calibri"/>
          <w:b/>
        </w:rPr>
        <w:t>DE</w:t>
      </w:r>
      <w:r>
        <w:rPr>
          <w:rFonts w:ascii="Calibri" w:hAnsi="Calibri"/>
          <w:b/>
          <w:spacing w:val="17"/>
        </w:rPr>
        <w:t xml:space="preserve"> </w:t>
      </w:r>
      <w:r>
        <w:rPr>
          <w:rFonts w:ascii="Calibri" w:hAnsi="Calibri"/>
          <w:b/>
        </w:rPr>
        <w:t>LICITACIÓN,</w:t>
      </w:r>
      <w:r>
        <w:rPr>
          <w:rFonts w:ascii="Calibri" w:hAnsi="Calibri"/>
          <w:b/>
          <w:spacing w:val="19"/>
        </w:rPr>
        <w:t xml:space="preserve"> </w:t>
      </w:r>
      <w:r>
        <w:rPr>
          <w:rFonts w:ascii="Calibri" w:hAnsi="Calibri"/>
          <w:b/>
        </w:rPr>
        <w:t>de</w:t>
      </w:r>
      <w:r>
        <w:rPr>
          <w:rFonts w:ascii="Calibri" w:hAnsi="Calibri"/>
          <w:b/>
          <w:spacing w:val="18"/>
        </w:rPr>
        <w:t xml:space="preserve"> </w:t>
      </w:r>
      <w:r>
        <w:rPr>
          <w:rFonts w:ascii="Calibri" w:hAnsi="Calibri"/>
          <w:b/>
        </w:rPr>
        <w:t>conformidad</w:t>
      </w:r>
      <w:r>
        <w:rPr>
          <w:rFonts w:ascii="Calibri" w:hAnsi="Calibri"/>
          <w:b/>
          <w:spacing w:val="18"/>
        </w:rPr>
        <w:t xml:space="preserve"> </w:t>
      </w:r>
      <w:r>
        <w:rPr>
          <w:rFonts w:ascii="Calibri" w:hAnsi="Calibri"/>
          <w:b/>
        </w:rPr>
        <w:t>con</w:t>
      </w:r>
      <w:r>
        <w:rPr>
          <w:rFonts w:ascii="Calibri" w:hAnsi="Calibri"/>
          <w:b/>
          <w:spacing w:val="19"/>
        </w:rPr>
        <w:t xml:space="preserve"> </w:t>
      </w:r>
      <w:r>
        <w:rPr>
          <w:rFonts w:ascii="Calibri" w:hAnsi="Calibri"/>
          <w:b/>
          <w:spacing w:val="-5"/>
        </w:rPr>
        <w:t>el</w:t>
      </w:r>
    </w:p>
    <w:p w:rsidR="00535562" w:rsidRDefault="00535562" w:rsidP="00535562">
      <w:pPr>
        <w:spacing w:before="1"/>
        <w:ind w:left="262"/>
        <w:jc w:val="both"/>
        <w:rPr>
          <w:rFonts w:ascii="Calibri" w:hAnsi="Calibri"/>
          <w:b/>
        </w:rPr>
      </w:pPr>
      <w:r>
        <w:rPr>
          <w:rFonts w:ascii="Calibri" w:hAnsi="Calibri"/>
          <w:b/>
        </w:rPr>
        <w:t>artículo</w:t>
      </w:r>
      <w:r>
        <w:rPr>
          <w:rFonts w:ascii="Calibri" w:hAnsi="Calibri"/>
          <w:b/>
          <w:spacing w:val="-2"/>
        </w:rPr>
        <w:t xml:space="preserve"> </w:t>
      </w:r>
      <w:r>
        <w:rPr>
          <w:rFonts w:ascii="Calibri" w:hAnsi="Calibri"/>
          <w:b/>
        </w:rPr>
        <w:t>59,</w:t>
      </w:r>
      <w:r>
        <w:rPr>
          <w:rFonts w:ascii="Calibri" w:hAnsi="Calibri"/>
          <w:b/>
          <w:spacing w:val="-2"/>
        </w:rPr>
        <w:t xml:space="preserve"> </w:t>
      </w:r>
      <w:r>
        <w:rPr>
          <w:rFonts w:ascii="Calibri" w:hAnsi="Calibri"/>
          <w:b/>
        </w:rPr>
        <w:t>de</w:t>
      </w:r>
      <w:r>
        <w:rPr>
          <w:rFonts w:ascii="Calibri" w:hAnsi="Calibri"/>
          <w:b/>
          <w:spacing w:val="-3"/>
        </w:rPr>
        <w:t xml:space="preserve"> </w:t>
      </w:r>
      <w:r>
        <w:rPr>
          <w:rFonts w:ascii="Calibri" w:hAnsi="Calibri"/>
          <w:b/>
        </w:rPr>
        <w:t>la</w:t>
      </w:r>
      <w:r>
        <w:rPr>
          <w:rFonts w:ascii="Calibri" w:hAnsi="Calibri"/>
          <w:b/>
          <w:spacing w:val="-2"/>
        </w:rPr>
        <w:t xml:space="preserve"> </w:t>
      </w:r>
      <w:r>
        <w:rPr>
          <w:rFonts w:ascii="Calibri" w:hAnsi="Calibri"/>
          <w:b/>
          <w:spacing w:val="-4"/>
        </w:rPr>
        <w:t>Ley.</w:t>
      </w:r>
    </w:p>
    <w:p w:rsidR="00535562" w:rsidRDefault="00535562" w:rsidP="00535562">
      <w:pPr>
        <w:pStyle w:val="Textoindependiente"/>
        <w:spacing w:before="240"/>
        <w:ind w:left="262" w:right="259"/>
        <w:jc w:val="both"/>
        <w:rPr>
          <w:rFonts w:ascii="Calibri" w:hAnsi="Calibri"/>
        </w:rPr>
      </w:pPr>
      <w:r>
        <w:rPr>
          <w:rFonts w:ascii="Calibri" w:hAnsi="Calibri"/>
          <w:b/>
        </w:rPr>
        <w:t xml:space="preserve">Nota: </w:t>
      </w:r>
      <w:r>
        <w:rPr>
          <w:rFonts w:ascii="Calibri" w:hAnsi="Calibri"/>
        </w:rPr>
        <w:t>en caso de no ser el representante legal, este documento fungirá como Carta Poder simple, por lo que la figura de la persona que asista será únicamente de Apoderado, y en cuyo caso, este documento deberá ser firmado también por el Representante Legal.</w:t>
      </w:r>
    </w:p>
    <w:p w:rsidR="00535562" w:rsidRDefault="00535562" w:rsidP="00535562">
      <w:pPr>
        <w:pStyle w:val="Textoindependiente"/>
        <w:rPr>
          <w:rFonts w:ascii="Calibri"/>
        </w:rPr>
      </w:pPr>
    </w:p>
    <w:p w:rsidR="00535562" w:rsidRDefault="00535562" w:rsidP="00535562">
      <w:pPr>
        <w:pStyle w:val="Textoindependiente"/>
        <w:spacing w:before="213"/>
        <w:rPr>
          <w:rFonts w:ascii="Calibri"/>
        </w:rPr>
      </w:pPr>
    </w:p>
    <w:p w:rsidR="00535562" w:rsidRDefault="00535562" w:rsidP="00535562">
      <w:pPr>
        <w:spacing w:before="1"/>
        <w:ind w:left="291" w:right="287"/>
        <w:jc w:val="center"/>
        <w:rPr>
          <w:rFonts w:ascii="Calibri"/>
          <w:b/>
        </w:rPr>
      </w:pPr>
      <w:r>
        <w:rPr>
          <w:rFonts w:ascii="Calibri"/>
          <w:b/>
        </w:rPr>
        <w:t>A T</w:t>
      </w:r>
      <w:r>
        <w:rPr>
          <w:rFonts w:ascii="Calibri"/>
          <w:b/>
          <w:spacing w:val="-1"/>
        </w:rPr>
        <w:t xml:space="preserve"> </w:t>
      </w:r>
      <w:r>
        <w:rPr>
          <w:rFonts w:ascii="Calibri"/>
          <w:b/>
        </w:rPr>
        <w:t>E N T</w:t>
      </w:r>
      <w:r>
        <w:rPr>
          <w:rFonts w:ascii="Calibri"/>
          <w:b/>
          <w:spacing w:val="-2"/>
        </w:rPr>
        <w:t xml:space="preserve"> </w:t>
      </w:r>
      <w:r>
        <w:rPr>
          <w:rFonts w:ascii="Calibri"/>
          <w:b/>
        </w:rPr>
        <w:t>A M</w:t>
      </w:r>
      <w:r>
        <w:rPr>
          <w:rFonts w:ascii="Calibri"/>
          <w:b/>
          <w:spacing w:val="-1"/>
        </w:rPr>
        <w:t xml:space="preserve"> </w:t>
      </w:r>
      <w:r>
        <w:rPr>
          <w:rFonts w:ascii="Calibri"/>
          <w:b/>
        </w:rPr>
        <w:t>E N</w:t>
      </w:r>
      <w:r>
        <w:rPr>
          <w:rFonts w:ascii="Calibri"/>
          <w:b/>
          <w:spacing w:val="-1"/>
        </w:rPr>
        <w:t xml:space="preserve"> </w:t>
      </w:r>
      <w:r>
        <w:rPr>
          <w:rFonts w:ascii="Calibri"/>
          <w:b/>
        </w:rPr>
        <w:t>T</w:t>
      </w:r>
      <w:r>
        <w:rPr>
          <w:rFonts w:ascii="Calibri"/>
          <w:b/>
          <w:spacing w:val="-1"/>
        </w:rPr>
        <w:t xml:space="preserve"> </w:t>
      </w:r>
      <w:r>
        <w:rPr>
          <w:rFonts w:ascii="Calibri"/>
          <w:b/>
          <w:spacing w:val="-10"/>
        </w:rPr>
        <w:t>E</w:t>
      </w:r>
    </w:p>
    <w:p w:rsidR="00535562" w:rsidRDefault="00535562" w:rsidP="00535562">
      <w:pPr>
        <w:pStyle w:val="Textoindependiente"/>
        <w:rPr>
          <w:rFonts w:ascii="Calibri"/>
          <w:b/>
        </w:rPr>
      </w:pPr>
    </w:p>
    <w:p w:rsidR="00535562" w:rsidRDefault="00535562" w:rsidP="00535562">
      <w:pPr>
        <w:pStyle w:val="Textoindependiente"/>
        <w:spacing w:before="209"/>
        <w:rPr>
          <w:rFonts w:ascii="Calibri"/>
          <w:b/>
        </w:rPr>
      </w:pPr>
    </w:p>
    <w:p w:rsidR="00535562" w:rsidRDefault="00535562" w:rsidP="00535562">
      <w:pPr>
        <w:spacing w:before="1"/>
        <w:ind w:left="288" w:right="288"/>
        <w:jc w:val="center"/>
        <w:rPr>
          <w:rFonts w:ascii="Calibri"/>
          <w:b/>
        </w:rPr>
      </w:pPr>
      <w:r>
        <w:rPr>
          <w:rFonts w:ascii="Calibri"/>
          <w:b/>
        </w:rPr>
        <w:t>Nombre</w:t>
      </w:r>
      <w:r>
        <w:rPr>
          <w:rFonts w:ascii="Calibri"/>
          <w:b/>
          <w:spacing w:val="-8"/>
        </w:rPr>
        <w:t xml:space="preserve"> </w:t>
      </w:r>
      <w:r>
        <w:rPr>
          <w:rFonts w:ascii="Calibri"/>
          <w:b/>
        </w:rPr>
        <w:t>y</w:t>
      </w:r>
      <w:r>
        <w:rPr>
          <w:rFonts w:ascii="Calibri"/>
          <w:b/>
          <w:spacing w:val="-4"/>
        </w:rPr>
        <w:t xml:space="preserve"> </w:t>
      </w:r>
      <w:r>
        <w:rPr>
          <w:rFonts w:ascii="Calibri"/>
          <w:b/>
        </w:rPr>
        <w:t>Firma</w:t>
      </w:r>
      <w:r>
        <w:rPr>
          <w:rFonts w:ascii="Calibri"/>
          <w:b/>
          <w:spacing w:val="-8"/>
        </w:rPr>
        <w:t xml:space="preserve"> </w:t>
      </w:r>
      <w:r>
        <w:rPr>
          <w:rFonts w:ascii="Calibri"/>
          <w:b/>
        </w:rPr>
        <w:t>del</w:t>
      </w:r>
      <w:r>
        <w:rPr>
          <w:rFonts w:ascii="Calibri"/>
          <w:b/>
          <w:spacing w:val="-6"/>
        </w:rPr>
        <w:t xml:space="preserve"> </w:t>
      </w:r>
      <w:r>
        <w:rPr>
          <w:rFonts w:ascii="Calibri"/>
          <w:b/>
        </w:rPr>
        <w:t>Participante</w:t>
      </w:r>
      <w:r>
        <w:rPr>
          <w:rFonts w:ascii="Calibri"/>
          <w:b/>
          <w:spacing w:val="-7"/>
        </w:rPr>
        <w:t xml:space="preserve"> </w:t>
      </w:r>
      <w:r>
        <w:rPr>
          <w:rFonts w:ascii="Calibri"/>
          <w:b/>
        </w:rPr>
        <w:t>o</w:t>
      </w:r>
      <w:r>
        <w:rPr>
          <w:rFonts w:ascii="Calibri"/>
          <w:b/>
          <w:spacing w:val="-4"/>
        </w:rPr>
        <w:t xml:space="preserve"> </w:t>
      </w:r>
      <w:r>
        <w:rPr>
          <w:rFonts w:ascii="Calibri"/>
          <w:b/>
        </w:rPr>
        <w:t>Representante</w:t>
      </w:r>
      <w:r>
        <w:rPr>
          <w:rFonts w:ascii="Calibri"/>
          <w:b/>
          <w:spacing w:val="-7"/>
        </w:rPr>
        <w:t xml:space="preserve"> </w:t>
      </w:r>
      <w:r>
        <w:rPr>
          <w:rFonts w:ascii="Calibri"/>
          <w:b/>
        </w:rPr>
        <w:t>Legal</w:t>
      </w:r>
      <w:r>
        <w:rPr>
          <w:rFonts w:ascii="Calibri"/>
          <w:b/>
          <w:spacing w:val="-6"/>
        </w:rPr>
        <w:t xml:space="preserve"> </w:t>
      </w:r>
      <w:r>
        <w:rPr>
          <w:rFonts w:ascii="Calibri"/>
          <w:b/>
        </w:rPr>
        <w:t>del</w:t>
      </w:r>
      <w:r>
        <w:rPr>
          <w:rFonts w:ascii="Calibri"/>
          <w:b/>
          <w:spacing w:val="-8"/>
        </w:rPr>
        <w:t xml:space="preserve"> </w:t>
      </w:r>
      <w:r>
        <w:rPr>
          <w:rFonts w:ascii="Calibri"/>
          <w:b/>
          <w:spacing w:val="-2"/>
        </w:rPr>
        <w:t>Mismo</w:t>
      </w:r>
    </w:p>
    <w:p w:rsidR="00535562" w:rsidRDefault="00535562" w:rsidP="00535562">
      <w:pPr>
        <w:pStyle w:val="Textoindependiente"/>
        <w:rPr>
          <w:rFonts w:ascii="Calibri"/>
          <w:b/>
        </w:rPr>
      </w:pPr>
    </w:p>
    <w:p w:rsidR="00535562" w:rsidRDefault="00535562" w:rsidP="00535562">
      <w:pPr>
        <w:pStyle w:val="Textoindependiente"/>
        <w:rPr>
          <w:rFonts w:ascii="Calibri"/>
          <w:b/>
        </w:rPr>
      </w:pPr>
    </w:p>
    <w:p w:rsidR="00535562" w:rsidRDefault="00535562" w:rsidP="00535562">
      <w:pPr>
        <w:pStyle w:val="Textoindependiente"/>
        <w:rPr>
          <w:rFonts w:ascii="Calibri"/>
          <w:b/>
        </w:rPr>
      </w:pPr>
    </w:p>
    <w:p w:rsidR="00535562" w:rsidRDefault="00535562" w:rsidP="00535562">
      <w:pPr>
        <w:pStyle w:val="Textoindependiente"/>
        <w:spacing w:before="183"/>
        <w:rPr>
          <w:rFonts w:ascii="Calibri"/>
          <w:b/>
        </w:rPr>
      </w:pPr>
    </w:p>
    <w:p w:rsidR="00535562" w:rsidRDefault="00535562" w:rsidP="00535562">
      <w:pPr>
        <w:ind w:left="288" w:right="289"/>
        <w:jc w:val="center"/>
        <w:rPr>
          <w:rFonts w:ascii="Calibri"/>
          <w:b/>
        </w:rPr>
      </w:pPr>
      <w:r>
        <w:rPr>
          <w:rFonts w:ascii="Calibri"/>
          <w:b/>
        </w:rPr>
        <w:t>Nombre</w:t>
      </w:r>
      <w:r>
        <w:rPr>
          <w:rFonts w:ascii="Calibri"/>
          <w:b/>
          <w:spacing w:val="-4"/>
        </w:rPr>
        <w:t xml:space="preserve"> </w:t>
      </w:r>
      <w:r>
        <w:rPr>
          <w:rFonts w:ascii="Calibri"/>
          <w:b/>
        </w:rPr>
        <w:t>y</w:t>
      </w:r>
      <w:r>
        <w:rPr>
          <w:rFonts w:ascii="Calibri"/>
          <w:b/>
          <w:spacing w:val="-1"/>
        </w:rPr>
        <w:t xml:space="preserve"> </w:t>
      </w:r>
      <w:r>
        <w:rPr>
          <w:rFonts w:ascii="Calibri"/>
          <w:b/>
        </w:rPr>
        <w:t>Firma</w:t>
      </w:r>
      <w:r>
        <w:rPr>
          <w:rFonts w:ascii="Calibri"/>
          <w:b/>
          <w:spacing w:val="-4"/>
        </w:rPr>
        <w:t xml:space="preserve"> </w:t>
      </w:r>
      <w:r>
        <w:rPr>
          <w:rFonts w:ascii="Calibri"/>
          <w:b/>
        </w:rPr>
        <w:t>de</w:t>
      </w:r>
      <w:r>
        <w:rPr>
          <w:rFonts w:ascii="Calibri"/>
          <w:b/>
          <w:spacing w:val="-4"/>
        </w:rPr>
        <w:t xml:space="preserve"> </w:t>
      </w:r>
      <w:r>
        <w:rPr>
          <w:rFonts w:ascii="Calibri"/>
          <w:b/>
        </w:rPr>
        <w:t>quien</w:t>
      </w:r>
      <w:r>
        <w:rPr>
          <w:rFonts w:ascii="Calibri"/>
          <w:b/>
          <w:spacing w:val="-3"/>
        </w:rPr>
        <w:t xml:space="preserve"> </w:t>
      </w:r>
      <w:r>
        <w:rPr>
          <w:rFonts w:ascii="Calibri"/>
          <w:b/>
        </w:rPr>
        <w:t>recibe</w:t>
      </w:r>
      <w:r>
        <w:rPr>
          <w:rFonts w:ascii="Calibri"/>
          <w:b/>
          <w:spacing w:val="-4"/>
        </w:rPr>
        <w:t xml:space="preserve"> </w:t>
      </w:r>
      <w:r>
        <w:rPr>
          <w:rFonts w:ascii="Calibri"/>
          <w:b/>
        </w:rPr>
        <w:t>el</w:t>
      </w:r>
      <w:r>
        <w:rPr>
          <w:rFonts w:ascii="Calibri"/>
          <w:b/>
          <w:spacing w:val="-2"/>
        </w:rPr>
        <w:t xml:space="preserve"> poder.</w:t>
      </w:r>
    </w:p>
    <w:p w:rsidR="00535562" w:rsidRDefault="00535562" w:rsidP="00535562">
      <w:pPr>
        <w:jc w:val="center"/>
        <w:rPr>
          <w:rFonts w:ascii="Calibri"/>
          <w:b/>
        </w:rPr>
        <w:sectPr w:rsidR="00535562">
          <w:pgSz w:w="12240" w:h="15840"/>
          <w:pgMar w:top="1380" w:right="1440" w:bottom="280" w:left="1440" w:header="720" w:footer="720" w:gutter="0"/>
          <w:cols w:space="720"/>
        </w:sectPr>
      </w:pPr>
    </w:p>
    <w:p w:rsidR="00535562" w:rsidRDefault="00535562" w:rsidP="00186A8B">
      <w:pPr>
        <w:spacing w:after="0"/>
        <w:ind w:left="290" w:right="287"/>
        <w:jc w:val="center"/>
        <w:rPr>
          <w:rFonts w:ascii="Calibri"/>
          <w:b/>
        </w:rPr>
      </w:pPr>
      <w:r>
        <w:rPr>
          <w:rFonts w:ascii="Calibri"/>
          <w:b/>
        </w:rPr>
        <w:lastRenderedPageBreak/>
        <w:t>ANEXO</w:t>
      </w:r>
      <w:r>
        <w:rPr>
          <w:rFonts w:ascii="Calibri"/>
          <w:b/>
          <w:spacing w:val="-9"/>
        </w:rPr>
        <w:t xml:space="preserve"> </w:t>
      </w:r>
      <w:r>
        <w:rPr>
          <w:rFonts w:ascii="Calibri"/>
          <w:b/>
          <w:spacing w:val="-5"/>
        </w:rPr>
        <w:t>11</w:t>
      </w:r>
    </w:p>
    <w:p w:rsidR="00535562" w:rsidRDefault="00535562" w:rsidP="00186A8B">
      <w:pPr>
        <w:spacing w:after="0"/>
        <w:ind w:left="289" w:right="287"/>
        <w:jc w:val="center"/>
        <w:rPr>
          <w:rFonts w:ascii="Calibri" w:hAnsi="Calibri"/>
          <w:b/>
        </w:rPr>
      </w:pPr>
      <w:r>
        <w:rPr>
          <w:rFonts w:ascii="Calibri" w:hAnsi="Calibri"/>
          <w:b/>
        </w:rPr>
        <w:t>REQUISITOS</w:t>
      </w:r>
      <w:r>
        <w:rPr>
          <w:rFonts w:ascii="Calibri" w:hAnsi="Calibri"/>
          <w:b/>
          <w:spacing w:val="-7"/>
        </w:rPr>
        <w:t xml:space="preserve"> </w:t>
      </w:r>
      <w:r>
        <w:rPr>
          <w:rFonts w:ascii="Calibri" w:hAnsi="Calibri"/>
          <w:b/>
        </w:rPr>
        <w:t>DE</w:t>
      </w:r>
      <w:r>
        <w:rPr>
          <w:rFonts w:ascii="Calibri" w:hAnsi="Calibri"/>
          <w:b/>
          <w:spacing w:val="-6"/>
        </w:rPr>
        <w:t xml:space="preserve"> </w:t>
      </w:r>
      <w:r>
        <w:rPr>
          <w:rFonts w:ascii="Calibri" w:hAnsi="Calibri"/>
          <w:b/>
          <w:spacing w:val="-2"/>
        </w:rPr>
        <w:t>FACTURACIÓN</w:t>
      </w:r>
    </w:p>
    <w:p w:rsidR="00684ABE" w:rsidRDefault="00684ABE" w:rsidP="00684ABE">
      <w:pPr>
        <w:spacing w:before="182"/>
        <w:ind w:left="288" w:right="288"/>
        <w:jc w:val="center"/>
        <w:rPr>
          <w:rFonts w:ascii="Calibri" w:hAnsi="Calibri"/>
          <w:b/>
        </w:rPr>
      </w:pPr>
      <w:r>
        <w:rPr>
          <w:rFonts w:ascii="Calibri" w:hAnsi="Calibri"/>
          <w:b/>
        </w:rPr>
        <w:t>LICITACIÓN</w:t>
      </w:r>
      <w:r>
        <w:rPr>
          <w:rFonts w:ascii="Calibri" w:hAnsi="Calibri"/>
          <w:b/>
          <w:spacing w:val="-9"/>
        </w:rPr>
        <w:t xml:space="preserve"> </w:t>
      </w:r>
      <w:r>
        <w:rPr>
          <w:rFonts w:ascii="Calibri" w:hAnsi="Calibri"/>
          <w:b/>
        </w:rPr>
        <w:t>PÚBLICA</w:t>
      </w:r>
      <w:r>
        <w:rPr>
          <w:rFonts w:ascii="Calibri" w:hAnsi="Calibri"/>
          <w:b/>
          <w:spacing w:val="-9"/>
        </w:rPr>
        <w:t xml:space="preserve"> </w:t>
      </w:r>
      <w:r>
        <w:rPr>
          <w:rFonts w:ascii="Calibri" w:hAnsi="Calibri"/>
          <w:b/>
        </w:rPr>
        <w:t>ESTATAL</w:t>
      </w:r>
      <w:r>
        <w:rPr>
          <w:rFonts w:ascii="Calibri" w:hAnsi="Calibri"/>
          <w:b/>
          <w:spacing w:val="-8"/>
        </w:rPr>
        <w:t xml:space="preserve"> </w:t>
      </w:r>
      <w:r>
        <w:rPr>
          <w:rFonts w:ascii="Calibri" w:hAnsi="Calibri"/>
          <w:b/>
        </w:rPr>
        <w:t>LPE</w:t>
      </w:r>
      <w:r>
        <w:rPr>
          <w:rFonts w:ascii="Calibri" w:hAnsi="Calibri"/>
          <w:b/>
          <w:spacing w:val="-8"/>
        </w:rPr>
        <w:t xml:space="preserve"> </w:t>
      </w:r>
      <w:r>
        <w:rPr>
          <w:rFonts w:ascii="Calibri" w:hAnsi="Calibri"/>
          <w:b/>
          <w:spacing w:val="-2"/>
        </w:rPr>
        <w:t>01/2026</w:t>
      </w:r>
    </w:p>
    <w:p w:rsidR="00684ABE" w:rsidRDefault="00684ABE" w:rsidP="00684ABE">
      <w:pPr>
        <w:spacing w:before="180"/>
        <w:ind w:left="288" w:right="289"/>
        <w:jc w:val="center"/>
        <w:rPr>
          <w:rFonts w:ascii="Calibri" w:hAnsi="Calibri"/>
          <w:b/>
        </w:rPr>
      </w:pPr>
      <w:r w:rsidRPr="009417ED">
        <w:rPr>
          <w:rFonts w:ascii="Calibri" w:hAnsi="Calibri"/>
          <w:b/>
        </w:rPr>
        <w:t>LICITACIÓN PÚBLICA ESTATAL LPE</w:t>
      </w:r>
      <w:r>
        <w:rPr>
          <w:rFonts w:ascii="Calibri" w:hAnsi="Calibri"/>
          <w:b/>
        </w:rPr>
        <w:t xml:space="preserve"> 01/2026 </w:t>
      </w:r>
      <w:r w:rsidRPr="009417ED">
        <w:rPr>
          <w:rFonts w:ascii="Calibri" w:hAnsi="Calibri"/>
          <w:b/>
        </w:rPr>
        <w:t>CON EL FIN DE LLEVAR A CABO LA “PRESTACION DE SERVICIOS PROFESIONALES PARA LA GESTION DE LA DEVOLUCION DEL IVA AL SISTEMA ADMINISTRATIVO MUNICIPAL DE AGUA POTABLE Y ALCANTARILLADO DEL MUNICIPIO DE IXTLAHUACAN DE LOS MEMBRILLOS, JALISCO (SAMAPA)</w:t>
      </w:r>
      <w:r>
        <w:rPr>
          <w:rFonts w:ascii="Calibri" w:hAnsi="Calibri"/>
          <w:b/>
        </w:rPr>
        <w:t xml:space="preserve"> </w:t>
      </w:r>
    </w:p>
    <w:p w:rsidR="00535562" w:rsidRDefault="00535562" w:rsidP="00535562">
      <w:pPr>
        <w:spacing w:before="240"/>
        <w:ind w:left="262"/>
        <w:rPr>
          <w:rFonts w:ascii="Calibri" w:hAnsi="Calibri"/>
          <w:b/>
        </w:rPr>
      </w:pPr>
      <w:r>
        <w:rPr>
          <w:rFonts w:ascii="Calibri" w:hAnsi="Calibri"/>
          <w:b/>
          <w:spacing w:val="-2"/>
        </w:rPr>
        <w:t>DATOS</w:t>
      </w:r>
      <w:r>
        <w:rPr>
          <w:rFonts w:ascii="Calibri" w:hAnsi="Calibri"/>
          <w:b/>
          <w:spacing w:val="-10"/>
        </w:rPr>
        <w:t xml:space="preserve"> </w:t>
      </w:r>
      <w:r>
        <w:rPr>
          <w:rFonts w:ascii="Calibri" w:hAnsi="Calibri"/>
          <w:b/>
          <w:spacing w:val="-2"/>
        </w:rPr>
        <w:t>DE</w:t>
      </w:r>
      <w:r>
        <w:rPr>
          <w:rFonts w:ascii="Calibri" w:hAnsi="Calibri"/>
          <w:b/>
          <w:spacing w:val="-7"/>
        </w:rPr>
        <w:t xml:space="preserve"> </w:t>
      </w:r>
      <w:r>
        <w:rPr>
          <w:rFonts w:ascii="Calibri" w:hAnsi="Calibri"/>
          <w:b/>
          <w:spacing w:val="-2"/>
        </w:rPr>
        <w:t>FACTURACIÓN:</w:t>
      </w:r>
    </w:p>
    <w:p w:rsidR="00535562" w:rsidRDefault="00535562" w:rsidP="00535562">
      <w:pPr>
        <w:pStyle w:val="Prrafodelista"/>
        <w:numPr>
          <w:ilvl w:val="0"/>
          <w:numId w:val="19"/>
        </w:numPr>
        <w:tabs>
          <w:tab w:val="left" w:pos="982"/>
        </w:tabs>
        <w:spacing w:before="238"/>
        <w:jc w:val="left"/>
        <w:rPr>
          <w:rFonts w:ascii="Symbol" w:hAnsi="Symbol"/>
        </w:rPr>
      </w:pPr>
      <w:r>
        <w:rPr>
          <w:rFonts w:ascii="Calibri" w:hAnsi="Calibri"/>
          <w:b/>
        </w:rPr>
        <w:t>Razón</w:t>
      </w:r>
      <w:r>
        <w:rPr>
          <w:rFonts w:ascii="Calibri" w:hAnsi="Calibri"/>
          <w:b/>
          <w:spacing w:val="-8"/>
        </w:rPr>
        <w:t xml:space="preserve"> </w:t>
      </w:r>
      <w:r>
        <w:rPr>
          <w:rFonts w:ascii="Calibri" w:hAnsi="Calibri"/>
          <w:b/>
        </w:rPr>
        <w:t>Social:</w:t>
      </w:r>
      <w:r>
        <w:rPr>
          <w:rFonts w:ascii="Calibri" w:hAnsi="Calibri"/>
          <w:b/>
          <w:spacing w:val="-6"/>
        </w:rPr>
        <w:t xml:space="preserve"> </w:t>
      </w:r>
      <w:r w:rsidR="00684ABE">
        <w:rPr>
          <w:rFonts w:ascii="Calibri" w:hAnsi="Calibri"/>
        </w:rPr>
        <w:t>SISTEMA ADMINISTRATIVO MUNICIPAL DE AGUA POTABLE Y ALCANTARILLADO DEL MUNICIPIO DE IXTLAHUACAN DE LOS MEMBRILLOS, JALISCO (SAMAPA)</w:t>
      </w:r>
    </w:p>
    <w:p w:rsidR="00535562" w:rsidRDefault="00535562" w:rsidP="00535562">
      <w:pPr>
        <w:pStyle w:val="Prrafodelista"/>
        <w:numPr>
          <w:ilvl w:val="0"/>
          <w:numId w:val="19"/>
        </w:numPr>
        <w:tabs>
          <w:tab w:val="left" w:pos="982"/>
        </w:tabs>
        <w:spacing w:before="2"/>
        <w:jc w:val="left"/>
        <w:rPr>
          <w:rFonts w:ascii="Symbol" w:hAnsi="Symbol"/>
        </w:rPr>
      </w:pPr>
      <w:r>
        <w:rPr>
          <w:rFonts w:ascii="Calibri" w:hAnsi="Calibri"/>
          <w:b/>
        </w:rPr>
        <w:t>RFC:</w:t>
      </w:r>
      <w:r>
        <w:rPr>
          <w:rFonts w:ascii="Calibri" w:hAnsi="Calibri"/>
          <w:b/>
          <w:spacing w:val="-2"/>
        </w:rPr>
        <w:t xml:space="preserve"> </w:t>
      </w:r>
      <w:r w:rsidR="00684ABE">
        <w:rPr>
          <w:rFonts w:ascii="Calibri" w:hAnsi="Calibri"/>
          <w:spacing w:val="-2"/>
        </w:rPr>
        <w:t>SAM160702KK9</w:t>
      </w:r>
    </w:p>
    <w:p w:rsidR="00535562" w:rsidRDefault="00535562" w:rsidP="00535562">
      <w:pPr>
        <w:pStyle w:val="Prrafodelista"/>
        <w:numPr>
          <w:ilvl w:val="0"/>
          <w:numId w:val="19"/>
        </w:numPr>
        <w:tabs>
          <w:tab w:val="left" w:pos="982"/>
        </w:tabs>
        <w:spacing w:before="1" w:line="280" w:lineRule="exact"/>
        <w:jc w:val="left"/>
        <w:rPr>
          <w:rFonts w:ascii="Symbol" w:hAnsi="Symbol"/>
        </w:rPr>
      </w:pPr>
      <w:r>
        <w:rPr>
          <w:rFonts w:ascii="Calibri" w:hAnsi="Calibri"/>
          <w:b/>
        </w:rPr>
        <w:t>Domicilio:</w:t>
      </w:r>
      <w:r>
        <w:rPr>
          <w:rFonts w:ascii="Calibri" w:hAnsi="Calibri"/>
          <w:b/>
          <w:spacing w:val="-9"/>
        </w:rPr>
        <w:t xml:space="preserve"> </w:t>
      </w:r>
      <w:r w:rsidR="00684ABE">
        <w:rPr>
          <w:rFonts w:ascii="Calibri" w:hAnsi="Calibri"/>
        </w:rPr>
        <w:t>AVENIDA SANTIAGO #155</w:t>
      </w:r>
    </w:p>
    <w:p w:rsidR="00535562" w:rsidRDefault="00535562" w:rsidP="00535562">
      <w:pPr>
        <w:pStyle w:val="Prrafodelista"/>
        <w:numPr>
          <w:ilvl w:val="0"/>
          <w:numId w:val="19"/>
        </w:numPr>
        <w:tabs>
          <w:tab w:val="left" w:pos="982"/>
        </w:tabs>
        <w:spacing w:line="280" w:lineRule="exact"/>
        <w:jc w:val="left"/>
        <w:rPr>
          <w:rFonts w:ascii="Symbol" w:hAnsi="Symbol"/>
        </w:rPr>
      </w:pPr>
      <w:r>
        <w:rPr>
          <w:rFonts w:ascii="Calibri" w:hAnsi="Calibri"/>
          <w:b/>
        </w:rPr>
        <w:t>Forma</w:t>
      </w:r>
      <w:r>
        <w:rPr>
          <w:rFonts w:ascii="Calibri" w:hAnsi="Calibri"/>
          <w:b/>
          <w:spacing w:val="-5"/>
        </w:rPr>
        <w:t xml:space="preserve"> </w:t>
      </w:r>
      <w:r>
        <w:rPr>
          <w:rFonts w:ascii="Calibri" w:hAnsi="Calibri"/>
          <w:b/>
        </w:rPr>
        <w:t>de</w:t>
      </w:r>
      <w:r>
        <w:rPr>
          <w:rFonts w:ascii="Calibri" w:hAnsi="Calibri"/>
          <w:b/>
          <w:spacing w:val="-3"/>
        </w:rPr>
        <w:t xml:space="preserve"> </w:t>
      </w:r>
      <w:r>
        <w:rPr>
          <w:rFonts w:ascii="Calibri" w:hAnsi="Calibri"/>
          <w:b/>
        </w:rPr>
        <w:t>Pago:</w:t>
      </w:r>
      <w:r>
        <w:rPr>
          <w:rFonts w:ascii="Calibri" w:hAnsi="Calibri"/>
          <w:b/>
          <w:spacing w:val="-4"/>
        </w:rPr>
        <w:t xml:space="preserve"> </w:t>
      </w:r>
      <w:r>
        <w:rPr>
          <w:rFonts w:ascii="Calibri" w:hAnsi="Calibri"/>
        </w:rPr>
        <w:t>99-</w:t>
      </w:r>
      <w:r>
        <w:rPr>
          <w:rFonts w:ascii="Calibri" w:hAnsi="Calibri"/>
          <w:spacing w:val="-4"/>
        </w:rPr>
        <w:t xml:space="preserve"> </w:t>
      </w:r>
      <w:r>
        <w:rPr>
          <w:rFonts w:ascii="Calibri" w:hAnsi="Calibri"/>
        </w:rPr>
        <w:t>POR</w:t>
      </w:r>
      <w:r>
        <w:rPr>
          <w:rFonts w:ascii="Calibri" w:hAnsi="Calibri"/>
          <w:spacing w:val="-4"/>
        </w:rPr>
        <w:t xml:space="preserve"> </w:t>
      </w:r>
      <w:r>
        <w:rPr>
          <w:rFonts w:ascii="Calibri" w:hAnsi="Calibri"/>
          <w:spacing w:val="-2"/>
        </w:rPr>
        <w:t>DEFINIR</w:t>
      </w:r>
    </w:p>
    <w:p w:rsidR="00535562" w:rsidRDefault="00535562" w:rsidP="00535562">
      <w:pPr>
        <w:pStyle w:val="Prrafodelista"/>
        <w:numPr>
          <w:ilvl w:val="0"/>
          <w:numId w:val="19"/>
        </w:numPr>
        <w:tabs>
          <w:tab w:val="left" w:pos="982"/>
        </w:tabs>
        <w:spacing w:line="280" w:lineRule="exact"/>
        <w:jc w:val="left"/>
        <w:rPr>
          <w:rFonts w:ascii="Symbol" w:hAnsi="Symbol"/>
        </w:rPr>
      </w:pPr>
      <w:r>
        <w:rPr>
          <w:rFonts w:ascii="Calibri" w:hAnsi="Calibri"/>
          <w:b/>
        </w:rPr>
        <w:t>Uso</w:t>
      </w:r>
      <w:r>
        <w:rPr>
          <w:rFonts w:ascii="Calibri" w:hAnsi="Calibri"/>
          <w:b/>
          <w:spacing w:val="-4"/>
        </w:rPr>
        <w:t xml:space="preserve"> </w:t>
      </w:r>
      <w:r>
        <w:rPr>
          <w:rFonts w:ascii="Calibri" w:hAnsi="Calibri"/>
          <w:b/>
        </w:rPr>
        <w:t>del</w:t>
      </w:r>
      <w:r>
        <w:rPr>
          <w:rFonts w:ascii="Calibri" w:hAnsi="Calibri"/>
          <w:b/>
          <w:spacing w:val="-3"/>
        </w:rPr>
        <w:t xml:space="preserve"> </w:t>
      </w:r>
      <w:r>
        <w:rPr>
          <w:rFonts w:ascii="Calibri" w:hAnsi="Calibri"/>
          <w:b/>
        </w:rPr>
        <w:t>CFDI:</w:t>
      </w:r>
      <w:r>
        <w:rPr>
          <w:rFonts w:ascii="Calibri" w:hAnsi="Calibri"/>
          <w:b/>
          <w:spacing w:val="-3"/>
        </w:rPr>
        <w:t xml:space="preserve"> </w:t>
      </w:r>
      <w:r>
        <w:rPr>
          <w:rFonts w:ascii="Calibri" w:hAnsi="Calibri"/>
        </w:rPr>
        <w:t>G03-GASTOS</w:t>
      </w:r>
      <w:r>
        <w:rPr>
          <w:rFonts w:ascii="Calibri" w:hAnsi="Calibri"/>
          <w:spacing w:val="-3"/>
        </w:rPr>
        <w:t xml:space="preserve"> </w:t>
      </w:r>
      <w:r>
        <w:rPr>
          <w:rFonts w:ascii="Calibri" w:hAnsi="Calibri"/>
        </w:rPr>
        <w:t>EN</w:t>
      </w:r>
      <w:r>
        <w:rPr>
          <w:rFonts w:ascii="Calibri" w:hAnsi="Calibri"/>
          <w:spacing w:val="-3"/>
        </w:rPr>
        <w:t xml:space="preserve"> </w:t>
      </w:r>
      <w:r>
        <w:rPr>
          <w:rFonts w:ascii="Calibri" w:hAnsi="Calibri"/>
          <w:spacing w:val="-2"/>
        </w:rPr>
        <w:t>GENERAL</w:t>
      </w:r>
    </w:p>
    <w:p w:rsidR="00535562" w:rsidRDefault="00535562" w:rsidP="00535562">
      <w:pPr>
        <w:pStyle w:val="Prrafodelista"/>
        <w:numPr>
          <w:ilvl w:val="0"/>
          <w:numId w:val="19"/>
        </w:numPr>
        <w:tabs>
          <w:tab w:val="left" w:pos="982"/>
        </w:tabs>
        <w:jc w:val="left"/>
        <w:rPr>
          <w:rFonts w:ascii="Symbol" w:hAnsi="Symbol"/>
        </w:rPr>
      </w:pPr>
      <w:r>
        <w:rPr>
          <w:rFonts w:ascii="Calibri" w:hAnsi="Calibri"/>
          <w:b/>
        </w:rPr>
        <w:t>Método</w:t>
      </w:r>
      <w:r>
        <w:rPr>
          <w:rFonts w:ascii="Calibri" w:hAnsi="Calibri"/>
          <w:b/>
          <w:spacing w:val="-11"/>
        </w:rPr>
        <w:t xml:space="preserve"> </w:t>
      </w:r>
      <w:r>
        <w:rPr>
          <w:rFonts w:ascii="Calibri" w:hAnsi="Calibri"/>
          <w:b/>
        </w:rPr>
        <w:t>de</w:t>
      </w:r>
      <w:r>
        <w:rPr>
          <w:rFonts w:ascii="Calibri" w:hAnsi="Calibri"/>
          <w:b/>
          <w:spacing w:val="-10"/>
        </w:rPr>
        <w:t xml:space="preserve"> </w:t>
      </w:r>
      <w:r>
        <w:rPr>
          <w:rFonts w:ascii="Calibri" w:hAnsi="Calibri"/>
          <w:b/>
        </w:rPr>
        <w:t>Pago:</w:t>
      </w:r>
      <w:r>
        <w:rPr>
          <w:rFonts w:ascii="Calibri" w:hAnsi="Calibri"/>
          <w:b/>
          <w:spacing w:val="-9"/>
        </w:rPr>
        <w:t xml:space="preserve"> </w:t>
      </w:r>
      <w:r w:rsidR="00684ABE">
        <w:rPr>
          <w:rFonts w:ascii="Calibri" w:hAnsi="Calibri"/>
        </w:rPr>
        <w:t>PUE- PAGO EN UNA SOLA EXHIBICION</w:t>
      </w:r>
    </w:p>
    <w:p w:rsidR="00535562" w:rsidRDefault="00535562" w:rsidP="00535562">
      <w:pPr>
        <w:spacing w:before="240"/>
        <w:ind w:left="262"/>
        <w:rPr>
          <w:rFonts w:ascii="Calibri" w:hAnsi="Calibri"/>
          <w:b/>
        </w:rPr>
      </w:pPr>
      <w:r>
        <w:rPr>
          <w:rFonts w:ascii="Calibri" w:hAnsi="Calibri"/>
          <w:b/>
        </w:rPr>
        <w:t>La</w:t>
      </w:r>
      <w:r>
        <w:rPr>
          <w:rFonts w:ascii="Calibri" w:hAnsi="Calibri"/>
          <w:b/>
          <w:spacing w:val="-8"/>
        </w:rPr>
        <w:t xml:space="preserve"> </w:t>
      </w:r>
      <w:r>
        <w:rPr>
          <w:rFonts w:ascii="Calibri" w:hAnsi="Calibri"/>
          <w:b/>
        </w:rPr>
        <w:t>entrega</w:t>
      </w:r>
      <w:r>
        <w:rPr>
          <w:rFonts w:ascii="Calibri" w:hAnsi="Calibri"/>
          <w:b/>
          <w:spacing w:val="-5"/>
        </w:rPr>
        <w:t xml:space="preserve"> </w:t>
      </w:r>
      <w:r>
        <w:rPr>
          <w:rFonts w:ascii="Calibri" w:hAnsi="Calibri"/>
          <w:b/>
        </w:rPr>
        <w:t>de</w:t>
      </w:r>
      <w:r>
        <w:rPr>
          <w:rFonts w:ascii="Calibri" w:hAnsi="Calibri"/>
          <w:b/>
          <w:spacing w:val="-5"/>
        </w:rPr>
        <w:t xml:space="preserve"> </w:t>
      </w:r>
      <w:r>
        <w:rPr>
          <w:rFonts w:ascii="Calibri" w:hAnsi="Calibri"/>
          <w:b/>
        </w:rPr>
        <w:t>facturas</w:t>
      </w:r>
      <w:r>
        <w:rPr>
          <w:rFonts w:ascii="Calibri" w:hAnsi="Calibri"/>
          <w:b/>
          <w:spacing w:val="-3"/>
        </w:rPr>
        <w:t xml:space="preserve"> </w:t>
      </w:r>
      <w:r>
        <w:rPr>
          <w:rFonts w:ascii="Calibri" w:hAnsi="Calibri"/>
          <w:b/>
        </w:rPr>
        <w:t>será</w:t>
      </w:r>
      <w:r>
        <w:rPr>
          <w:rFonts w:ascii="Calibri" w:hAnsi="Calibri"/>
          <w:b/>
          <w:spacing w:val="-5"/>
        </w:rPr>
        <w:t xml:space="preserve"> </w:t>
      </w:r>
      <w:r>
        <w:rPr>
          <w:rFonts w:ascii="Calibri" w:hAnsi="Calibri"/>
          <w:b/>
        </w:rPr>
        <w:t>en</w:t>
      </w:r>
      <w:r>
        <w:rPr>
          <w:rFonts w:ascii="Calibri" w:hAnsi="Calibri"/>
          <w:b/>
          <w:spacing w:val="-4"/>
        </w:rPr>
        <w:t xml:space="preserve"> </w:t>
      </w:r>
      <w:r>
        <w:rPr>
          <w:rFonts w:ascii="Calibri" w:hAnsi="Calibri"/>
          <w:b/>
        </w:rPr>
        <w:t>la</w:t>
      </w:r>
      <w:r>
        <w:rPr>
          <w:rFonts w:ascii="Calibri" w:hAnsi="Calibri"/>
          <w:b/>
          <w:spacing w:val="-7"/>
        </w:rPr>
        <w:t xml:space="preserve"> </w:t>
      </w:r>
      <w:r>
        <w:rPr>
          <w:rFonts w:ascii="Calibri" w:hAnsi="Calibri"/>
          <w:b/>
        </w:rPr>
        <w:t>Dirección</w:t>
      </w:r>
      <w:r>
        <w:rPr>
          <w:rFonts w:ascii="Calibri" w:hAnsi="Calibri"/>
          <w:b/>
          <w:spacing w:val="-4"/>
        </w:rPr>
        <w:t xml:space="preserve"> </w:t>
      </w:r>
      <w:r>
        <w:rPr>
          <w:rFonts w:ascii="Calibri" w:hAnsi="Calibri"/>
          <w:b/>
        </w:rPr>
        <w:t>de</w:t>
      </w:r>
      <w:r>
        <w:rPr>
          <w:rFonts w:ascii="Calibri" w:hAnsi="Calibri"/>
          <w:b/>
          <w:spacing w:val="-5"/>
        </w:rPr>
        <w:t xml:space="preserve"> </w:t>
      </w:r>
      <w:r>
        <w:rPr>
          <w:rFonts w:ascii="Calibri" w:hAnsi="Calibri"/>
          <w:b/>
        </w:rPr>
        <w:t>la</w:t>
      </w:r>
      <w:r>
        <w:rPr>
          <w:rFonts w:ascii="Calibri" w:hAnsi="Calibri"/>
          <w:b/>
          <w:spacing w:val="-4"/>
        </w:rPr>
        <w:t xml:space="preserve"> </w:t>
      </w:r>
      <w:r>
        <w:rPr>
          <w:rFonts w:ascii="Calibri" w:hAnsi="Calibri"/>
          <w:b/>
        </w:rPr>
        <w:t>Unidad</w:t>
      </w:r>
      <w:r>
        <w:rPr>
          <w:rFonts w:ascii="Calibri" w:hAnsi="Calibri"/>
          <w:b/>
          <w:spacing w:val="-4"/>
        </w:rPr>
        <w:t xml:space="preserve"> </w:t>
      </w:r>
      <w:r>
        <w:rPr>
          <w:rFonts w:ascii="Calibri" w:hAnsi="Calibri"/>
          <w:b/>
        </w:rPr>
        <w:t>Centralizada</w:t>
      </w:r>
      <w:r>
        <w:rPr>
          <w:rFonts w:ascii="Calibri" w:hAnsi="Calibri"/>
          <w:b/>
          <w:spacing w:val="-5"/>
        </w:rPr>
        <w:t xml:space="preserve"> </w:t>
      </w:r>
      <w:r>
        <w:rPr>
          <w:rFonts w:ascii="Calibri" w:hAnsi="Calibri"/>
          <w:b/>
        </w:rPr>
        <w:t>de</w:t>
      </w:r>
      <w:r>
        <w:rPr>
          <w:rFonts w:ascii="Calibri" w:hAnsi="Calibri"/>
          <w:b/>
          <w:spacing w:val="-5"/>
        </w:rPr>
        <w:t xml:space="preserve"> </w:t>
      </w:r>
      <w:r>
        <w:rPr>
          <w:rFonts w:ascii="Calibri" w:hAnsi="Calibri"/>
          <w:b/>
          <w:spacing w:val="-2"/>
        </w:rPr>
        <w:t>Compras:</w:t>
      </w:r>
    </w:p>
    <w:p w:rsidR="00535562" w:rsidRDefault="00535562" w:rsidP="00535562">
      <w:pPr>
        <w:pStyle w:val="Prrafodelista"/>
        <w:numPr>
          <w:ilvl w:val="0"/>
          <w:numId w:val="19"/>
        </w:numPr>
        <w:tabs>
          <w:tab w:val="left" w:pos="982"/>
        </w:tabs>
        <w:spacing w:before="238"/>
        <w:ind w:right="264"/>
        <w:jc w:val="left"/>
        <w:rPr>
          <w:rFonts w:ascii="Symbol" w:hAnsi="Symbol"/>
          <w:sz w:val="20"/>
        </w:rPr>
      </w:pPr>
      <w:r>
        <w:rPr>
          <w:rFonts w:ascii="Calibri" w:hAnsi="Calibri"/>
          <w:b/>
          <w:sz w:val="20"/>
        </w:rPr>
        <w:t>3</w:t>
      </w:r>
      <w:r>
        <w:rPr>
          <w:rFonts w:ascii="Calibri" w:hAnsi="Calibri"/>
          <w:b/>
          <w:spacing w:val="35"/>
          <w:sz w:val="20"/>
        </w:rPr>
        <w:t xml:space="preserve"> </w:t>
      </w:r>
      <w:r>
        <w:rPr>
          <w:rFonts w:ascii="Calibri" w:hAnsi="Calibri"/>
          <w:b/>
          <w:sz w:val="20"/>
        </w:rPr>
        <w:t>juegos</w:t>
      </w:r>
      <w:r>
        <w:rPr>
          <w:rFonts w:ascii="Calibri" w:hAnsi="Calibri"/>
          <w:b/>
          <w:spacing w:val="34"/>
          <w:sz w:val="20"/>
        </w:rPr>
        <w:t xml:space="preserve"> </w:t>
      </w:r>
      <w:r>
        <w:rPr>
          <w:rFonts w:ascii="Calibri" w:hAnsi="Calibri"/>
          <w:b/>
          <w:sz w:val="20"/>
        </w:rPr>
        <w:t>de</w:t>
      </w:r>
      <w:r>
        <w:rPr>
          <w:rFonts w:ascii="Calibri" w:hAnsi="Calibri"/>
          <w:b/>
          <w:spacing w:val="35"/>
          <w:sz w:val="20"/>
        </w:rPr>
        <w:t xml:space="preserve"> </w:t>
      </w:r>
      <w:r>
        <w:rPr>
          <w:rFonts w:ascii="Calibri" w:hAnsi="Calibri"/>
          <w:b/>
          <w:sz w:val="20"/>
        </w:rPr>
        <w:t>facturas,</w:t>
      </w:r>
      <w:r>
        <w:rPr>
          <w:rFonts w:ascii="Calibri" w:hAnsi="Calibri"/>
          <w:b/>
          <w:spacing w:val="36"/>
          <w:sz w:val="20"/>
        </w:rPr>
        <w:t xml:space="preserve"> </w:t>
      </w:r>
      <w:r>
        <w:rPr>
          <w:rFonts w:ascii="Calibri" w:hAnsi="Calibri"/>
          <w:b/>
          <w:sz w:val="20"/>
        </w:rPr>
        <w:t>dos</w:t>
      </w:r>
      <w:r>
        <w:rPr>
          <w:rFonts w:ascii="Calibri" w:hAnsi="Calibri"/>
          <w:b/>
          <w:spacing w:val="36"/>
          <w:sz w:val="20"/>
        </w:rPr>
        <w:t xml:space="preserve"> </w:t>
      </w:r>
      <w:r>
        <w:rPr>
          <w:rFonts w:ascii="Calibri" w:hAnsi="Calibri"/>
          <w:b/>
          <w:sz w:val="20"/>
        </w:rPr>
        <w:t>originales</w:t>
      </w:r>
      <w:r>
        <w:rPr>
          <w:rFonts w:ascii="Calibri" w:hAnsi="Calibri"/>
          <w:b/>
          <w:spacing w:val="36"/>
          <w:sz w:val="20"/>
        </w:rPr>
        <w:t xml:space="preserve"> </w:t>
      </w:r>
      <w:r>
        <w:rPr>
          <w:rFonts w:ascii="Calibri" w:hAnsi="Calibri"/>
          <w:b/>
          <w:sz w:val="20"/>
        </w:rPr>
        <w:t>y</w:t>
      </w:r>
      <w:r>
        <w:rPr>
          <w:rFonts w:ascii="Calibri" w:hAnsi="Calibri"/>
          <w:b/>
          <w:spacing w:val="33"/>
          <w:sz w:val="20"/>
        </w:rPr>
        <w:t xml:space="preserve"> </w:t>
      </w:r>
      <w:r>
        <w:rPr>
          <w:rFonts w:ascii="Calibri" w:hAnsi="Calibri"/>
          <w:b/>
          <w:sz w:val="20"/>
        </w:rPr>
        <w:t>una</w:t>
      </w:r>
      <w:r>
        <w:rPr>
          <w:rFonts w:ascii="Calibri" w:hAnsi="Calibri"/>
          <w:b/>
          <w:spacing w:val="33"/>
          <w:sz w:val="20"/>
        </w:rPr>
        <w:t xml:space="preserve"> </w:t>
      </w:r>
      <w:r>
        <w:rPr>
          <w:rFonts w:ascii="Calibri" w:hAnsi="Calibri"/>
          <w:b/>
          <w:sz w:val="20"/>
        </w:rPr>
        <w:t>copia</w:t>
      </w:r>
      <w:r>
        <w:rPr>
          <w:rFonts w:ascii="Calibri" w:hAnsi="Calibri"/>
          <w:b/>
          <w:spacing w:val="35"/>
          <w:sz w:val="20"/>
        </w:rPr>
        <w:t xml:space="preserve"> </w:t>
      </w:r>
      <w:r>
        <w:rPr>
          <w:rFonts w:ascii="Calibri" w:hAnsi="Calibri"/>
          <w:b/>
          <w:sz w:val="20"/>
        </w:rPr>
        <w:t>que</w:t>
      </w:r>
      <w:r>
        <w:rPr>
          <w:rFonts w:ascii="Calibri" w:hAnsi="Calibri"/>
          <w:b/>
          <w:spacing w:val="35"/>
          <w:sz w:val="20"/>
        </w:rPr>
        <w:t xml:space="preserve"> </w:t>
      </w:r>
      <w:r>
        <w:rPr>
          <w:rFonts w:ascii="Calibri" w:hAnsi="Calibri"/>
          <w:b/>
          <w:sz w:val="20"/>
        </w:rPr>
        <w:t>será</w:t>
      </w:r>
      <w:r>
        <w:rPr>
          <w:rFonts w:ascii="Calibri" w:hAnsi="Calibri"/>
          <w:b/>
          <w:spacing w:val="35"/>
          <w:sz w:val="20"/>
        </w:rPr>
        <w:t xml:space="preserve"> </w:t>
      </w:r>
      <w:r>
        <w:rPr>
          <w:rFonts w:ascii="Calibri" w:hAnsi="Calibri"/>
          <w:b/>
          <w:sz w:val="20"/>
        </w:rPr>
        <w:t>el</w:t>
      </w:r>
      <w:r>
        <w:rPr>
          <w:rFonts w:ascii="Calibri" w:hAnsi="Calibri"/>
          <w:b/>
          <w:spacing w:val="35"/>
          <w:sz w:val="20"/>
        </w:rPr>
        <w:t xml:space="preserve"> </w:t>
      </w:r>
      <w:r>
        <w:rPr>
          <w:rFonts w:ascii="Calibri" w:hAnsi="Calibri"/>
          <w:b/>
          <w:sz w:val="20"/>
        </w:rPr>
        <w:t>acuse</w:t>
      </w:r>
      <w:r>
        <w:rPr>
          <w:rFonts w:ascii="Calibri" w:hAnsi="Calibri"/>
          <w:b/>
          <w:spacing w:val="33"/>
          <w:sz w:val="20"/>
        </w:rPr>
        <w:t xml:space="preserve"> </w:t>
      </w:r>
      <w:r>
        <w:rPr>
          <w:rFonts w:ascii="Calibri" w:hAnsi="Calibri"/>
          <w:b/>
          <w:sz w:val="20"/>
        </w:rPr>
        <w:t>del</w:t>
      </w:r>
      <w:r>
        <w:rPr>
          <w:rFonts w:ascii="Calibri" w:hAnsi="Calibri"/>
          <w:b/>
          <w:spacing w:val="36"/>
          <w:sz w:val="20"/>
        </w:rPr>
        <w:t xml:space="preserve"> </w:t>
      </w:r>
      <w:r>
        <w:rPr>
          <w:rFonts w:ascii="Calibri" w:hAnsi="Calibri"/>
          <w:b/>
          <w:sz w:val="20"/>
        </w:rPr>
        <w:t>proveedor</w:t>
      </w:r>
      <w:r>
        <w:rPr>
          <w:rFonts w:ascii="Calibri" w:hAnsi="Calibri"/>
          <w:b/>
          <w:spacing w:val="36"/>
          <w:sz w:val="20"/>
        </w:rPr>
        <w:t xml:space="preserve"> </w:t>
      </w:r>
      <w:r>
        <w:rPr>
          <w:rFonts w:ascii="Calibri" w:hAnsi="Calibri"/>
          <w:b/>
          <w:sz w:val="20"/>
        </w:rPr>
        <w:t>cada</w:t>
      </w:r>
      <w:r>
        <w:rPr>
          <w:rFonts w:ascii="Calibri" w:hAnsi="Calibri"/>
          <w:b/>
          <w:spacing w:val="33"/>
          <w:sz w:val="20"/>
        </w:rPr>
        <w:t xml:space="preserve"> </w:t>
      </w:r>
      <w:r>
        <w:rPr>
          <w:rFonts w:ascii="Calibri" w:hAnsi="Calibri"/>
          <w:b/>
          <w:sz w:val="20"/>
        </w:rPr>
        <w:t>juego contendrá lo siguiente:</w:t>
      </w:r>
    </w:p>
    <w:p w:rsidR="00535562" w:rsidRDefault="00535562" w:rsidP="00535562">
      <w:pPr>
        <w:pStyle w:val="Prrafodelista"/>
        <w:numPr>
          <w:ilvl w:val="0"/>
          <w:numId w:val="18"/>
        </w:numPr>
        <w:tabs>
          <w:tab w:val="left" w:pos="982"/>
        </w:tabs>
        <w:spacing w:before="2"/>
        <w:rPr>
          <w:rFonts w:ascii="Calibri" w:hAnsi="Calibri"/>
          <w:sz w:val="20"/>
        </w:rPr>
      </w:pPr>
      <w:r>
        <w:rPr>
          <w:rFonts w:ascii="Calibri" w:hAnsi="Calibri"/>
          <w:sz w:val="20"/>
        </w:rPr>
        <w:t>Factura</w:t>
      </w:r>
      <w:r>
        <w:rPr>
          <w:rFonts w:ascii="Calibri" w:hAnsi="Calibri"/>
          <w:spacing w:val="-4"/>
          <w:sz w:val="20"/>
        </w:rPr>
        <w:t xml:space="preserve"> </w:t>
      </w:r>
      <w:r>
        <w:rPr>
          <w:rFonts w:ascii="Calibri" w:hAnsi="Calibri"/>
          <w:sz w:val="20"/>
        </w:rPr>
        <w:t>firmada</w:t>
      </w:r>
      <w:r>
        <w:rPr>
          <w:rFonts w:ascii="Calibri" w:hAnsi="Calibri"/>
          <w:spacing w:val="-5"/>
          <w:sz w:val="20"/>
        </w:rPr>
        <w:t xml:space="preserve"> </w:t>
      </w:r>
      <w:r>
        <w:rPr>
          <w:rFonts w:ascii="Calibri" w:hAnsi="Calibri"/>
          <w:sz w:val="20"/>
        </w:rPr>
        <w:t>y</w:t>
      </w:r>
      <w:r>
        <w:rPr>
          <w:rFonts w:ascii="Calibri" w:hAnsi="Calibri"/>
          <w:spacing w:val="-3"/>
          <w:sz w:val="20"/>
        </w:rPr>
        <w:t xml:space="preserve"> </w:t>
      </w:r>
      <w:r>
        <w:rPr>
          <w:rFonts w:ascii="Calibri" w:hAnsi="Calibri"/>
          <w:sz w:val="20"/>
        </w:rPr>
        <w:t>sellada</w:t>
      </w:r>
      <w:r>
        <w:rPr>
          <w:rFonts w:ascii="Calibri" w:hAnsi="Calibri"/>
          <w:spacing w:val="-5"/>
          <w:sz w:val="20"/>
        </w:rPr>
        <w:t xml:space="preserve"> </w:t>
      </w:r>
      <w:r>
        <w:rPr>
          <w:rFonts w:ascii="Calibri" w:hAnsi="Calibri"/>
          <w:sz w:val="20"/>
        </w:rPr>
        <w:t>por</w:t>
      </w:r>
      <w:r>
        <w:rPr>
          <w:rFonts w:ascii="Calibri" w:hAnsi="Calibri"/>
          <w:spacing w:val="-5"/>
          <w:sz w:val="20"/>
        </w:rPr>
        <w:t xml:space="preserve"> </w:t>
      </w:r>
      <w:r>
        <w:rPr>
          <w:rFonts w:ascii="Calibri" w:hAnsi="Calibri"/>
          <w:sz w:val="20"/>
        </w:rPr>
        <w:t>la</w:t>
      </w:r>
      <w:r>
        <w:rPr>
          <w:rFonts w:ascii="Calibri" w:hAnsi="Calibri"/>
          <w:spacing w:val="-5"/>
          <w:sz w:val="20"/>
        </w:rPr>
        <w:t xml:space="preserve"> </w:t>
      </w:r>
      <w:r>
        <w:rPr>
          <w:rFonts w:ascii="Calibri" w:hAnsi="Calibri"/>
          <w:sz w:val="20"/>
        </w:rPr>
        <w:t>dependencia</w:t>
      </w:r>
      <w:r>
        <w:rPr>
          <w:rFonts w:ascii="Calibri" w:hAnsi="Calibri"/>
          <w:spacing w:val="-5"/>
          <w:sz w:val="20"/>
        </w:rPr>
        <w:t xml:space="preserve"> </w:t>
      </w:r>
      <w:r>
        <w:rPr>
          <w:rFonts w:ascii="Calibri" w:hAnsi="Calibri"/>
          <w:sz w:val="20"/>
        </w:rPr>
        <w:t>donde</w:t>
      </w:r>
      <w:r>
        <w:rPr>
          <w:rFonts w:ascii="Calibri" w:hAnsi="Calibri"/>
          <w:spacing w:val="-2"/>
          <w:sz w:val="20"/>
        </w:rPr>
        <w:t xml:space="preserve"> </w:t>
      </w:r>
      <w:r>
        <w:rPr>
          <w:rFonts w:ascii="Calibri" w:hAnsi="Calibri"/>
          <w:sz w:val="20"/>
        </w:rPr>
        <w:t>se</w:t>
      </w:r>
      <w:r>
        <w:rPr>
          <w:rFonts w:ascii="Calibri" w:hAnsi="Calibri"/>
          <w:spacing w:val="-6"/>
          <w:sz w:val="20"/>
        </w:rPr>
        <w:t xml:space="preserve"> </w:t>
      </w:r>
      <w:r>
        <w:rPr>
          <w:rFonts w:ascii="Calibri" w:hAnsi="Calibri"/>
          <w:sz w:val="20"/>
        </w:rPr>
        <w:t>realizó</w:t>
      </w:r>
      <w:r>
        <w:rPr>
          <w:rFonts w:ascii="Calibri" w:hAnsi="Calibri"/>
          <w:spacing w:val="-3"/>
          <w:sz w:val="20"/>
        </w:rPr>
        <w:t xml:space="preserve"> </w:t>
      </w:r>
      <w:r>
        <w:rPr>
          <w:rFonts w:ascii="Calibri" w:hAnsi="Calibri"/>
          <w:sz w:val="20"/>
        </w:rPr>
        <w:t>el</w:t>
      </w:r>
      <w:r>
        <w:rPr>
          <w:rFonts w:ascii="Calibri" w:hAnsi="Calibri"/>
          <w:spacing w:val="-4"/>
          <w:sz w:val="20"/>
        </w:rPr>
        <w:t xml:space="preserve"> </w:t>
      </w:r>
      <w:r>
        <w:rPr>
          <w:rFonts w:ascii="Calibri" w:hAnsi="Calibri"/>
          <w:spacing w:val="-2"/>
          <w:sz w:val="20"/>
        </w:rPr>
        <w:t>servicio/compra.</w:t>
      </w:r>
    </w:p>
    <w:p w:rsidR="00535562" w:rsidRDefault="00535562" w:rsidP="00535562">
      <w:pPr>
        <w:pStyle w:val="Prrafodelista"/>
        <w:numPr>
          <w:ilvl w:val="0"/>
          <w:numId w:val="18"/>
        </w:numPr>
        <w:tabs>
          <w:tab w:val="left" w:pos="982"/>
        </w:tabs>
        <w:rPr>
          <w:rFonts w:ascii="Calibri" w:hAnsi="Calibri"/>
          <w:sz w:val="20"/>
        </w:rPr>
      </w:pPr>
      <w:r>
        <w:rPr>
          <w:rFonts w:ascii="Calibri" w:hAnsi="Calibri"/>
          <w:sz w:val="20"/>
        </w:rPr>
        <w:t>Validación</w:t>
      </w:r>
      <w:r>
        <w:rPr>
          <w:rFonts w:ascii="Calibri" w:hAnsi="Calibri"/>
          <w:spacing w:val="-11"/>
          <w:sz w:val="20"/>
        </w:rPr>
        <w:t xml:space="preserve"> </w:t>
      </w:r>
      <w:r>
        <w:rPr>
          <w:rFonts w:ascii="Calibri" w:hAnsi="Calibri"/>
          <w:sz w:val="20"/>
        </w:rPr>
        <w:t>del</w:t>
      </w:r>
      <w:r>
        <w:rPr>
          <w:rFonts w:ascii="Calibri" w:hAnsi="Calibri"/>
          <w:spacing w:val="-10"/>
          <w:sz w:val="20"/>
        </w:rPr>
        <w:t xml:space="preserve"> </w:t>
      </w:r>
      <w:r>
        <w:rPr>
          <w:rFonts w:ascii="Calibri" w:hAnsi="Calibri"/>
          <w:spacing w:val="-5"/>
          <w:sz w:val="20"/>
        </w:rPr>
        <w:t>SAT</w:t>
      </w:r>
    </w:p>
    <w:p w:rsidR="00535562" w:rsidRDefault="00535562" w:rsidP="00535562">
      <w:pPr>
        <w:pStyle w:val="Prrafodelista"/>
        <w:numPr>
          <w:ilvl w:val="0"/>
          <w:numId w:val="18"/>
        </w:numPr>
        <w:tabs>
          <w:tab w:val="left" w:pos="982"/>
        </w:tabs>
        <w:ind w:right="262"/>
        <w:rPr>
          <w:rFonts w:ascii="Calibri" w:hAnsi="Calibri"/>
          <w:sz w:val="20"/>
        </w:rPr>
      </w:pPr>
      <w:r>
        <w:rPr>
          <w:rFonts w:ascii="Calibri" w:hAnsi="Calibri"/>
          <w:sz w:val="20"/>
        </w:rPr>
        <w:t>Material</w:t>
      </w:r>
      <w:r>
        <w:rPr>
          <w:rFonts w:ascii="Calibri" w:hAnsi="Calibri"/>
          <w:spacing w:val="33"/>
          <w:sz w:val="20"/>
        </w:rPr>
        <w:t xml:space="preserve"> </w:t>
      </w:r>
      <w:r>
        <w:rPr>
          <w:rFonts w:ascii="Calibri" w:hAnsi="Calibri"/>
          <w:sz w:val="20"/>
        </w:rPr>
        <w:t>testigo</w:t>
      </w:r>
      <w:r>
        <w:rPr>
          <w:rFonts w:ascii="Calibri" w:hAnsi="Calibri"/>
          <w:spacing w:val="31"/>
          <w:sz w:val="20"/>
        </w:rPr>
        <w:t xml:space="preserve"> </w:t>
      </w:r>
      <w:r>
        <w:rPr>
          <w:rFonts w:ascii="Calibri" w:hAnsi="Calibri"/>
          <w:sz w:val="20"/>
        </w:rPr>
        <w:t>que</w:t>
      </w:r>
      <w:r>
        <w:rPr>
          <w:rFonts w:ascii="Calibri" w:hAnsi="Calibri"/>
          <w:spacing w:val="31"/>
          <w:sz w:val="20"/>
        </w:rPr>
        <w:t xml:space="preserve"> </w:t>
      </w:r>
      <w:r>
        <w:rPr>
          <w:rFonts w:ascii="Calibri" w:hAnsi="Calibri"/>
          <w:sz w:val="20"/>
        </w:rPr>
        <w:t>valide</w:t>
      </w:r>
      <w:r>
        <w:rPr>
          <w:rFonts w:ascii="Calibri" w:hAnsi="Calibri"/>
          <w:spacing w:val="31"/>
          <w:sz w:val="20"/>
        </w:rPr>
        <w:t xml:space="preserve"> </w:t>
      </w:r>
      <w:r>
        <w:rPr>
          <w:rFonts w:ascii="Calibri" w:hAnsi="Calibri"/>
          <w:sz w:val="20"/>
        </w:rPr>
        <w:t>la</w:t>
      </w:r>
      <w:r>
        <w:rPr>
          <w:rFonts w:ascii="Calibri" w:hAnsi="Calibri"/>
          <w:spacing w:val="31"/>
          <w:sz w:val="20"/>
        </w:rPr>
        <w:t xml:space="preserve"> </w:t>
      </w:r>
      <w:r>
        <w:rPr>
          <w:rFonts w:ascii="Calibri" w:hAnsi="Calibri"/>
          <w:sz w:val="20"/>
        </w:rPr>
        <w:t>entrega</w:t>
      </w:r>
      <w:r>
        <w:rPr>
          <w:rFonts w:ascii="Calibri" w:hAnsi="Calibri"/>
          <w:spacing w:val="31"/>
          <w:sz w:val="20"/>
        </w:rPr>
        <w:t xml:space="preserve"> </w:t>
      </w:r>
      <w:r>
        <w:rPr>
          <w:rFonts w:ascii="Calibri" w:hAnsi="Calibri"/>
          <w:sz w:val="20"/>
        </w:rPr>
        <w:t>y/o</w:t>
      </w:r>
      <w:r>
        <w:rPr>
          <w:rFonts w:ascii="Calibri" w:hAnsi="Calibri"/>
          <w:spacing w:val="31"/>
          <w:sz w:val="20"/>
        </w:rPr>
        <w:t xml:space="preserve"> </w:t>
      </w:r>
      <w:r>
        <w:rPr>
          <w:rFonts w:ascii="Calibri" w:hAnsi="Calibri"/>
          <w:sz w:val="20"/>
        </w:rPr>
        <w:t>prestación</w:t>
      </w:r>
      <w:r>
        <w:rPr>
          <w:rFonts w:ascii="Calibri" w:hAnsi="Calibri"/>
          <w:spacing w:val="32"/>
          <w:sz w:val="20"/>
        </w:rPr>
        <w:t xml:space="preserve"> </w:t>
      </w:r>
      <w:r>
        <w:rPr>
          <w:rFonts w:ascii="Calibri" w:hAnsi="Calibri"/>
          <w:sz w:val="20"/>
        </w:rPr>
        <w:t>de</w:t>
      </w:r>
      <w:r>
        <w:rPr>
          <w:rFonts w:ascii="Calibri" w:hAnsi="Calibri"/>
          <w:spacing w:val="31"/>
          <w:sz w:val="20"/>
        </w:rPr>
        <w:t xml:space="preserve"> </w:t>
      </w:r>
      <w:r>
        <w:rPr>
          <w:rFonts w:ascii="Calibri" w:hAnsi="Calibri"/>
          <w:sz w:val="20"/>
        </w:rPr>
        <w:t>servicio/compra,</w:t>
      </w:r>
      <w:r>
        <w:rPr>
          <w:rFonts w:ascii="Calibri" w:hAnsi="Calibri"/>
          <w:spacing w:val="33"/>
          <w:sz w:val="20"/>
        </w:rPr>
        <w:t xml:space="preserve"> </w:t>
      </w:r>
      <w:r>
        <w:rPr>
          <w:rFonts w:ascii="Calibri" w:hAnsi="Calibri"/>
          <w:sz w:val="20"/>
        </w:rPr>
        <w:t>evidencia</w:t>
      </w:r>
      <w:r>
        <w:rPr>
          <w:rFonts w:ascii="Calibri" w:hAnsi="Calibri"/>
          <w:spacing w:val="33"/>
          <w:sz w:val="20"/>
        </w:rPr>
        <w:t xml:space="preserve"> </w:t>
      </w:r>
      <w:r>
        <w:rPr>
          <w:rFonts w:ascii="Calibri" w:hAnsi="Calibri"/>
          <w:sz w:val="20"/>
        </w:rPr>
        <w:t>fotográfica, remisiones, notas, croquis, CD, memorias, etc.</w:t>
      </w:r>
    </w:p>
    <w:p w:rsidR="00535562" w:rsidRDefault="00535562" w:rsidP="00535562">
      <w:pPr>
        <w:pStyle w:val="Prrafodelista"/>
        <w:numPr>
          <w:ilvl w:val="0"/>
          <w:numId w:val="18"/>
        </w:numPr>
        <w:tabs>
          <w:tab w:val="left" w:pos="982"/>
        </w:tabs>
        <w:spacing w:line="244" w:lineRule="exact"/>
        <w:rPr>
          <w:rFonts w:ascii="Calibri"/>
          <w:sz w:val="20"/>
        </w:rPr>
      </w:pPr>
      <w:r>
        <w:rPr>
          <w:rFonts w:ascii="Calibri"/>
          <w:sz w:val="20"/>
        </w:rPr>
        <w:t>Archivo</w:t>
      </w:r>
      <w:r>
        <w:rPr>
          <w:rFonts w:ascii="Calibri"/>
          <w:spacing w:val="-4"/>
          <w:sz w:val="20"/>
        </w:rPr>
        <w:t xml:space="preserve"> </w:t>
      </w:r>
      <w:r>
        <w:rPr>
          <w:rFonts w:ascii="Calibri"/>
          <w:sz w:val="20"/>
        </w:rPr>
        <w:t>XML</w:t>
      </w:r>
      <w:r>
        <w:rPr>
          <w:rFonts w:ascii="Calibri"/>
          <w:spacing w:val="-3"/>
          <w:sz w:val="20"/>
        </w:rPr>
        <w:t xml:space="preserve"> </w:t>
      </w:r>
      <w:r>
        <w:rPr>
          <w:rFonts w:ascii="Calibri"/>
          <w:sz w:val="20"/>
        </w:rPr>
        <w:t>en</w:t>
      </w:r>
      <w:r>
        <w:rPr>
          <w:rFonts w:ascii="Calibri"/>
          <w:spacing w:val="-4"/>
          <w:sz w:val="20"/>
        </w:rPr>
        <w:t xml:space="preserve"> </w:t>
      </w:r>
      <w:r>
        <w:rPr>
          <w:rFonts w:ascii="Calibri"/>
          <w:sz w:val="20"/>
        </w:rPr>
        <w:t>todas</w:t>
      </w:r>
      <w:r>
        <w:rPr>
          <w:rFonts w:ascii="Calibri"/>
          <w:spacing w:val="-3"/>
          <w:sz w:val="20"/>
        </w:rPr>
        <w:t xml:space="preserve"> </w:t>
      </w:r>
      <w:r>
        <w:rPr>
          <w:rFonts w:ascii="Calibri"/>
          <w:sz w:val="20"/>
        </w:rPr>
        <w:t>las</w:t>
      </w:r>
      <w:r>
        <w:rPr>
          <w:rFonts w:ascii="Calibri"/>
          <w:spacing w:val="-5"/>
          <w:sz w:val="20"/>
        </w:rPr>
        <w:t xml:space="preserve"> </w:t>
      </w:r>
      <w:r>
        <w:rPr>
          <w:rFonts w:ascii="Calibri"/>
          <w:spacing w:val="-2"/>
          <w:sz w:val="20"/>
        </w:rPr>
        <w:t>facturas.</w:t>
      </w:r>
    </w:p>
    <w:p w:rsidR="00535562" w:rsidRDefault="00535562" w:rsidP="00535562">
      <w:pPr>
        <w:pStyle w:val="Prrafodelista"/>
        <w:numPr>
          <w:ilvl w:val="0"/>
          <w:numId w:val="18"/>
        </w:numPr>
        <w:tabs>
          <w:tab w:val="left" w:pos="982"/>
        </w:tabs>
        <w:ind w:right="263"/>
        <w:rPr>
          <w:rFonts w:ascii="Calibri" w:hAnsi="Calibri"/>
          <w:sz w:val="20"/>
        </w:rPr>
      </w:pPr>
      <w:r>
        <w:rPr>
          <w:rFonts w:ascii="Calibri" w:hAnsi="Calibri"/>
          <w:sz w:val="20"/>
        </w:rPr>
        <w:t>Las</w:t>
      </w:r>
      <w:r>
        <w:rPr>
          <w:rFonts w:ascii="Calibri" w:hAnsi="Calibri"/>
          <w:spacing w:val="20"/>
          <w:sz w:val="20"/>
        </w:rPr>
        <w:t xml:space="preserve"> </w:t>
      </w:r>
      <w:r>
        <w:rPr>
          <w:rFonts w:ascii="Calibri" w:hAnsi="Calibri"/>
          <w:sz w:val="20"/>
        </w:rPr>
        <w:t>facturas realizadas tendrán</w:t>
      </w:r>
      <w:r>
        <w:rPr>
          <w:rFonts w:ascii="Calibri" w:hAnsi="Calibri"/>
          <w:spacing w:val="19"/>
          <w:sz w:val="20"/>
        </w:rPr>
        <w:t xml:space="preserve"> </w:t>
      </w:r>
      <w:r>
        <w:rPr>
          <w:rFonts w:ascii="Calibri" w:hAnsi="Calibri"/>
          <w:sz w:val="20"/>
        </w:rPr>
        <w:t>que hacer mención</w:t>
      </w:r>
      <w:r>
        <w:rPr>
          <w:rFonts w:ascii="Calibri" w:hAnsi="Calibri"/>
          <w:spacing w:val="19"/>
          <w:sz w:val="20"/>
        </w:rPr>
        <w:t xml:space="preserve"> </w:t>
      </w:r>
      <w:r>
        <w:rPr>
          <w:rFonts w:ascii="Calibri" w:hAnsi="Calibri"/>
          <w:sz w:val="20"/>
        </w:rPr>
        <w:t>de número y</w:t>
      </w:r>
      <w:r>
        <w:rPr>
          <w:rFonts w:ascii="Calibri" w:hAnsi="Calibri"/>
          <w:spacing w:val="19"/>
          <w:sz w:val="20"/>
        </w:rPr>
        <w:t xml:space="preserve"> </w:t>
      </w:r>
      <w:r>
        <w:rPr>
          <w:rFonts w:ascii="Calibri" w:hAnsi="Calibri"/>
          <w:sz w:val="20"/>
        </w:rPr>
        <w:t>nombre</w:t>
      </w:r>
      <w:r>
        <w:rPr>
          <w:rFonts w:ascii="Calibri" w:hAnsi="Calibri"/>
          <w:spacing w:val="20"/>
          <w:sz w:val="20"/>
        </w:rPr>
        <w:t xml:space="preserve"> </w:t>
      </w:r>
      <w:r>
        <w:rPr>
          <w:rFonts w:ascii="Calibri" w:hAnsi="Calibri"/>
          <w:sz w:val="20"/>
        </w:rPr>
        <w:t>de</w:t>
      </w:r>
      <w:r>
        <w:rPr>
          <w:rFonts w:ascii="Calibri" w:hAnsi="Calibri"/>
          <w:spacing w:val="20"/>
          <w:sz w:val="20"/>
        </w:rPr>
        <w:t xml:space="preserve"> </w:t>
      </w:r>
      <w:r>
        <w:rPr>
          <w:rFonts w:ascii="Calibri" w:hAnsi="Calibri"/>
          <w:sz w:val="20"/>
        </w:rPr>
        <w:t>la licitación</w:t>
      </w:r>
      <w:r>
        <w:rPr>
          <w:rFonts w:ascii="Calibri" w:hAnsi="Calibri"/>
          <w:spacing w:val="19"/>
          <w:sz w:val="20"/>
        </w:rPr>
        <w:t xml:space="preserve"> </w:t>
      </w:r>
      <w:r>
        <w:rPr>
          <w:rFonts w:ascii="Calibri" w:hAnsi="Calibri"/>
          <w:sz w:val="20"/>
        </w:rPr>
        <w:t xml:space="preserve">a la que </w:t>
      </w:r>
      <w:r>
        <w:rPr>
          <w:rFonts w:ascii="Calibri" w:hAnsi="Calibri"/>
          <w:spacing w:val="-2"/>
          <w:sz w:val="20"/>
        </w:rPr>
        <w:t>corresponde.</w:t>
      </w:r>
    </w:p>
    <w:p w:rsidR="00535562" w:rsidRDefault="00535562" w:rsidP="00535562">
      <w:pPr>
        <w:pStyle w:val="Prrafodelista"/>
        <w:numPr>
          <w:ilvl w:val="0"/>
          <w:numId w:val="18"/>
        </w:numPr>
        <w:tabs>
          <w:tab w:val="left" w:pos="982"/>
        </w:tabs>
        <w:spacing w:line="244" w:lineRule="exact"/>
        <w:rPr>
          <w:rFonts w:ascii="Calibri" w:hAnsi="Calibri"/>
          <w:sz w:val="20"/>
        </w:rPr>
      </w:pPr>
      <w:r>
        <w:rPr>
          <w:rFonts w:ascii="Calibri" w:hAnsi="Calibri"/>
          <w:sz w:val="20"/>
        </w:rPr>
        <w:t>Fallo</w:t>
      </w:r>
      <w:r>
        <w:rPr>
          <w:rFonts w:ascii="Calibri" w:hAnsi="Calibri"/>
          <w:spacing w:val="-4"/>
          <w:sz w:val="20"/>
        </w:rPr>
        <w:t xml:space="preserve"> </w:t>
      </w:r>
      <w:r>
        <w:rPr>
          <w:rFonts w:ascii="Calibri" w:hAnsi="Calibri"/>
          <w:sz w:val="20"/>
        </w:rPr>
        <w:t>que</w:t>
      </w:r>
      <w:r>
        <w:rPr>
          <w:rFonts w:ascii="Calibri" w:hAnsi="Calibri"/>
          <w:spacing w:val="-3"/>
          <w:sz w:val="20"/>
        </w:rPr>
        <w:t xml:space="preserve"> </w:t>
      </w:r>
      <w:r>
        <w:rPr>
          <w:rFonts w:ascii="Calibri" w:hAnsi="Calibri"/>
          <w:sz w:val="20"/>
        </w:rPr>
        <w:t>envía</w:t>
      </w:r>
      <w:r>
        <w:rPr>
          <w:rFonts w:ascii="Calibri" w:hAnsi="Calibri"/>
          <w:spacing w:val="-5"/>
          <w:sz w:val="20"/>
        </w:rPr>
        <w:t xml:space="preserve"> </w:t>
      </w:r>
      <w:r>
        <w:rPr>
          <w:rFonts w:ascii="Calibri" w:hAnsi="Calibri"/>
          <w:sz w:val="20"/>
        </w:rPr>
        <w:t>el</w:t>
      </w:r>
      <w:r>
        <w:rPr>
          <w:rFonts w:ascii="Calibri" w:hAnsi="Calibri"/>
          <w:spacing w:val="-5"/>
          <w:sz w:val="20"/>
        </w:rPr>
        <w:t xml:space="preserve"> </w:t>
      </w:r>
      <w:r>
        <w:rPr>
          <w:rFonts w:ascii="Calibri" w:hAnsi="Calibri"/>
          <w:sz w:val="20"/>
        </w:rPr>
        <w:t>área</w:t>
      </w:r>
      <w:r>
        <w:rPr>
          <w:rFonts w:ascii="Calibri" w:hAnsi="Calibri"/>
          <w:spacing w:val="-5"/>
          <w:sz w:val="20"/>
        </w:rPr>
        <w:t xml:space="preserve"> </w:t>
      </w:r>
      <w:r>
        <w:rPr>
          <w:rFonts w:ascii="Calibri" w:hAnsi="Calibri"/>
          <w:sz w:val="20"/>
        </w:rPr>
        <w:t>de</w:t>
      </w:r>
      <w:r>
        <w:rPr>
          <w:rFonts w:ascii="Calibri" w:hAnsi="Calibri"/>
          <w:spacing w:val="-3"/>
          <w:sz w:val="20"/>
        </w:rPr>
        <w:t xml:space="preserve"> </w:t>
      </w:r>
      <w:r>
        <w:rPr>
          <w:rFonts w:ascii="Calibri" w:hAnsi="Calibri"/>
          <w:sz w:val="20"/>
        </w:rPr>
        <w:t>licitaciones</w:t>
      </w:r>
      <w:r>
        <w:rPr>
          <w:rFonts w:ascii="Calibri" w:hAnsi="Calibri"/>
          <w:spacing w:val="-5"/>
          <w:sz w:val="20"/>
        </w:rPr>
        <w:t xml:space="preserve"> </w:t>
      </w:r>
      <w:r>
        <w:rPr>
          <w:rFonts w:ascii="Calibri" w:hAnsi="Calibri"/>
          <w:sz w:val="20"/>
        </w:rPr>
        <w:t>anexado</w:t>
      </w:r>
      <w:r>
        <w:rPr>
          <w:rFonts w:ascii="Calibri" w:hAnsi="Calibri"/>
          <w:spacing w:val="-5"/>
          <w:sz w:val="20"/>
        </w:rPr>
        <w:t xml:space="preserve"> </w:t>
      </w:r>
      <w:r>
        <w:rPr>
          <w:rFonts w:ascii="Calibri" w:hAnsi="Calibri"/>
          <w:sz w:val="20"/>
        </w:rPr>
        <w:t>en</w:t>
      </w:r>
      <w:r>
        <w:rPr>
          <w:rFonts w:ascii="Calibri" w:hAnsi="Calibri"/>
          <w:spacing w:val="-5"/>
          <w:sz w:val="20"/>
        </w:rPr>
        <w:t xml:space="preserve"> </w:t>
      </w:r>
      <w:r>
        <w:rPr>
          <w:rFonts w:ascii="Calibri" w:hAnsi="Calibri"/>
          <w:sz w:val="20"/>
        </w:rPr>
        <w:t>sus</w:t>
      </w:r>
      <w:r>
        <w:rPr>
          <w:rFonts w:ascii="Calibri" w:hAnsi="Calibri"/>
          <w:spacing w:val="-4"/>
          <w:sz w:val="20"/>
        </w:rPr>
        <w:t xml:space="preserve"> </w:t>
      </w:r>
      <w:r>
        <w:rPr>
          <w:rFonts w:ascii="Calibri" w:hAnsi="Calibri"/>
          <w:spacing w:val="-2"/>
          <w:sz w:val="20"/>
        </w:rPr>
        <w:t>facturas.</w:t>
      </w:r>
    </w:p>
    <w:p w:rsidR="00535562" w:rsidRDefault="00535562" w:rsidP="00535562">
      <w:pPr>
        <w:pStyle w:val="Prrafodelista"/>
        <w:numPr>
          <w:ilvl w:val="0"/>
          <w:numId w:val="18"/>
        </w:numPr>
        <w:tabs>
          <w:tab w:val="left" w:pos="980"/>
          <w:tab w:val="left" w:pos="982"/>
        </w:tabs>
        <w:ind w:right="263"/>
        <w:rPr>
          <w:rFonts w:ascii="Calibri"/>
          <w:sz w:val="20"/>
        </w:rPr>
      </w:pPr>
      <w:r>
        <w:rPr>
          <w:rFonts w:ascii="Calibri"/>
          <w:sz w:val="20"/>
        </w:rPr>
        <w:t xml:space="preserve">En caso de que su factura haya sido </w:t>
      </w:r>
      <w:proofErr w:type="spellStart"/>
      <w:r>
        <w:rPr>
          <w:rFonts w:ascii="Calibri"/>
          <w:sz w:val="20"/>
        </w:rPr>
        <w:t>refacturada</w:t>
      </w:r>
      <w:proofErr w:type="spellEnd"/>
      <w:r>
        <w:rPr>
          <w:rFonts w:ascii="Calibri"/>
          <w:sz w:val="20"/>
        </w:rPr>
        <w:t xml:space="preserve"> y se haya vinculado el folio fiscal con la nueva, se debe de anexar copia de la factura cancelada.</w:t>
      </w:r>
    </w:p>
    <w:p w:rsidR="00535562" w:rsidRDefault="00535562" w:rsidP="00535562">
      <w:pPr>
        <w:pStyle w:val="Prrafodelista"/>
        <w:numPr>
          <w:ilvl w:val="0"/>
          <w:numId w:val="18"/>
        </w:numPr>
        <w:tabs>
          <w:tab w:val="left" w:pos="980"/>
          <w:tab w:val="left" w:pos="982"/>
        </w:tabs>
        <w:spacing w:before="1"/>
        <w:ind w:right="256"/>
        <w:rPr>
          <w:rFonts w:ascii="Calibri" w:hAnsi="Calibri"/>
          <w:sz w:val="20"/>
        </w:rPr>
      </w:pPr>
      <w:r>
        <w:rPr>
          <w:rFonts w:ascii="Calibri" w:hAnsi="Calibri"/>
          <w:sz w:val="20"/>
        </w:rPr>
        <w:t>CARTA</w:t>
      </w:r>
      <w:r>
        <w:rPr>
          <w:rFonts w:ascii="Calibri" w:hAnsi="Calibri"/>
          <w:spacing w:val="-5"/>
          <w:sz w:val="20"/>
        </w:rPr>
        <w:t xml:space="preserve"> </w:t>
      </w:r>
      <w:r>
        <w:rPr>
          <w:rFonts w:ascii="Calibri" w:hAnsi="Calibri"/>
          <w:sz w:val="20"/>
        </w:rPr>
        <w:t>DE</w:t>
      </w:r>
      <w:r>
        <w:rPr>
          <w:rFonts w:ascii="Calibri" w:hAnsi="Calibri"/>
          <w:spacing w:val="-5"/>
          <w:sz w:val="20"/>
        </w:rPr>
        <w:t xml:space="preserve"> </w:t>
      </w:r>
      <w:r>
        <w:rPr>
          <w:rFonts w:ascii="Calibri" w:hAnsi="Calibri"/>
          <w:sz w:val="20"/>
        </w:rPr>
        <w:t>RECEPCION:</w:t>
      </w:r>
      <w:r>
        <w:rPr>
          <w:rFonts w:ascii="Calibri" w:hAnsi="Calibri"/>
          <w:spacing w:val="-4"/>
          <w:sz w:val="20"/>
        </w:rPr>
        <w:t xml:space="preserve"> </w:t>
      </w:r>
      <w:r>
        <w:rPr>
          <w:rFonts w:ascii="Calibri" w:hAnsi="Calibri"/>
          <w:sz w:val="20"/>
        </w:rPr>
        <w:t>Solicitar</w:t>
      </w:r>
      <w:r>
        <w:rPr>
          <w:rFonts w:ascii="Calibri" w:hAnsi="Calibri"/>
          <w:spacing w:val="-4"/>
          <w:sz w:val="20"/>
        </w:rPr>
        <w:t xml:space="preserve"> </w:t>
      </w:r>
      <w:r>
        <w:rPr>
          <w:rFonts w:ascii="Calibri" w:hAnsi="Calibri"/>
          <w:sz w:val="20"/>
        </w:rPr>
        <w:t>al</w:t>
      </w:r>
      <w:r>
        <w:rPr>
          <w:rFonts w:ascii="Calibri" w:hAnsi="Calibri"/>
          <w:spacing w:val="-5"/>
          <w:sz w:val="20"/>
        </w:rPr>
        <w:t xml:space="preserve"> </w:t>
      </w:r>
      <w:r>
        <w:rPr>
          <w:rFonts w:ascii="Calibri" w:hAnsi="Calibri"/>
          <w:sz w:val="20"/>
        </w:rPr>
        <w:t>área</w:t>
      </w:r>
      <w:r>
        <w:rPr>
          <w:rFonts w:ascii="Calibri" w:hAnsi="Calibri"/>
          <w:spacing w:val="-5"/>
          <w:sz w:val="20"/>
        </w:rPr>
        <w:t xml:space="preserve"> </w:t>
      </w:r>
      <w:r>
        <w:rPr>
          <w:rFonts w:ascii="Calibri" w:hAnsi="Calibri"/>
          <w:sz w:val="20"/>
        </w:rPr>
        <w:t>una</w:t>
      </w:r>
      <w:r>
        <w:rPr>
          <w:rFonts w:ascii="Calibri" w:hAnsi="Calibri"/>
          <w:spacing w:val="-5"/>
          <w:sz w:val="20"/>
        </w:rPr>
        <w:t xml:space="preserve"> </w:t>
      </w:r>
      <w:r>
        <w:rPr>
          <w:rFonts w:ascii="Calibri" w:hAnsi="Calibri"/>
          <w:sz w:val="20"/>
        </w:rPr>
        <w:t>carta</w:t>
      </w:r>
      <w:r>
        <w:rPr>
          <w:rFonts w:ascii="Calibri" w:hAnsi="Calibri"/>
          <w:spacing w:val="-7"/>
          <w:sz w:val="20"/>
        </w:rPr>
        <w:t xml:space="preserve"> </w:t>
      </w:r>
      <w:r>
        <w:rPr>
          <w:rFonts w:ascii="Calibri" w:hAnsi="Calibri"/>
          <w:sz w:val="20"/>
        </w:rPr>
        <w:t>donde</w:t>
      </w:r>
      <w:r>
        <w:rPr>
          <w:rFonts w:ascii="Calibri" w:hAnsi="Calibri"/>
          <w:spacing w:val="-4"/>
          <w:sz w:val="20"/>
        </w:rPr>
        <w:t xml:space="preserve"> </w:t>
      </w:r>
      <w:r>
        <w:rPr>
          <w:rFonts w:ascii="Calibri" w:hAnsi="Calibri"/>
          <w:sz w:val="20"/>
        </w:rPr>
        <w:t>se</w:t>
      </w:r>
      <w:r>
        <w:rPr>
          <w:rFonts w:ascii="Calibri" w:hAnsi="Calibri"/>
          <w:spacing w:val="-7"/>
          <w:sz w:val="20"/>
        </w:rPr>
        <w:t xml:space="preserve"> </w:t>
      </w:r>
      <w:r>
        <w:rPr>
          <w:rFonts w:ascii="Calibri" w:hAnsi="Calibri"/>
          <w:sz w:val="20"/>
        </w:rPr>
        <w:t>relacione</w:t>
      </w:r>
      <w:r>
        <w:rPr>
          <w:rFonts w:ascii="Calibri" w:hAnsi="Calibri"/>
          <w:spacing w:val="-4"/>
          <w:sz w:val="20"/>
        </w:rPr>
        <w:t xml:space="preserve"> </w:t>
      </w:r>
      <w:r>
        <w:rPr>
          <w:rFonts w:ascii="Calibri" w:hAnsi="Calibri"/>
          <w:sz w:val="20"/>
        </w:rPr>
        <w:t>lo</w:t>
      </w:r>
      <w:r>
        <w:rPr>
          <w:rFonts w:ascii="Calibri" w:hAnsi="Calibri"/>
          <w:spacing w:val="-5"/>
          <w:sz w:val="20"/>
        </w:rPr>
        <w:t xml:space="preserve"> </w:t>
      </w:r>
      <w:r>
        <w:rPr>
          <w:rFonts w:ascii="Calibri" w:hAnsi="Calibri"/>
          <w:sz w:val="20"/>
        </w:rPr>
        <w:t>entregado</w:t>
      </w:r>
      <w:r>
        <w:rPr>
          <w:rFonts w:ascii="Calibri" w:hAnsi="Calibri"/>
          <w:spacing w:val="-5"/>
          <w:sz w:val="20"/>
        </w:rPr>
        <w:t xml:space="preserve"> </w:t>
      </w:r>
      <w:r>
        <w:rPr>
          <w:rFonts w:ascii="Calibri" w:hAnsi="Calibri"/>
          <w:sz w:val="20"/>
        </w:rPr>
        <w:t>en</w:t>
      </w:r>
      <w:r>
        <w:rPr>
          <w:rFonts w:ascii="Calibri" w:hAnsi="Calibri"/>
          <w:spacing w:val="-4"/>
          <w:sz w:val="20"/>
        </w:rPr>
        <w:t xml:space="preserve"> </w:t>
      </w:r>
      <w:r>
        <w:rPr>
          <w:rFonts w:ascii="Calibri" w:hAnsi="Calibri"/>
          <w:sz w:val="20"/>
        </w:rPr>
        <w:t>tiempo</w:t>
      </w:r>
      <w:r>
        <w:rPr>
          <w:rFonts w:ascii="Calibri" w:hAnsi="Calibri"/>
          <w:spacing w:val="-6"/>
          <w:sz w:val="20"/>
        </w:rPr>
        <w:t xml:space="preserve"> </w:t>
      </w:r>
      <w:r>
        <w:rPr>
          <w:rFonts w:ascii="Calibri" w:hAnsi="Calibri"/>
          <w:sz w:val="20"/>
        </w:rPr>
        <w:t>y</w:t>
      </w:r>
      <w:r>
        <w:rPr>
          <w:rFonts w:ascii="Calibri" w:hAnsi="Calibri"/>
          <w:spacing w:val="-5"/>
          <w:sz w:val="20"/>
        </w:rPr>
        <w:t xml:space="preserve"> </w:t>
      </w:r>
      <w:r>
        <w:rPr>
          <w:rFonts w:ascii="Calibri" w:hAnsi="Calibri"/>
          <w:sz w:val="20"/>
        </w:rPr>
        <w:t>forma con las</w:t>
      </w:r>
      <w:r>
        <w:rPr>
          <w:rFonts w:ascii="Calibri" w:hAnsi="Calibri"/>
          <w:spacing w:val="-3"/>
          <w:sz w:val="20"/>
        </w:rPr>
        <w:t xml:space="preserve"> </w:t>
      </w:r>
      <w:r>
        <w:rPr>
          <w:rFonts w:ascii="Calibri" w:hAnsi="Calibri"/>
          <w:sz w:val="20"/>
        </w:rPr>
        <w:t>facturas,</w:t>
      </w:r>
      <w:r>
        <w:rPr>
          <w:rFonts w:ascii="Calibri" w:hAnsi="Calibri"/>
          <w:spacing w:val="-1"/>
          <w:sz w:val="20"/>
        </w:rPr>
        <w:t xml:space="preserve"> </w:t>
      </w:r>
      <w:r>
        <w:rPr>
          <w:rFonts w:ascii="Calibri" w:hAnsi="Calibri"/>
          <w:sz w:val="20"/>
        </w:rPr>
        <w:t>misma</w:t>
      </w:r>
      <w:r>
        <w:rPr>
          <w:rFonts w:ascii="Calibri" w:hAnsi="Calibri"/>
          <w:spacing w:val="-5"/>
          <w:sz w:val="20"/>
        </w:rPr>
        <w:t xml:space="preserve"> </w:t>
      </w:r>
      <w:r>
        <w:rPr>
          <w:rFonts w:ascii="Calibri" w:hAnsi="Calibri"/>
          <w:sz w:val="20"/>
        </w:rPr>
        <w:t>que</w:t>
      </w:r>
      <w:r>
        <w:rPr>
          <w:rFonts w:ascii="Calibri" w:hAnsi="Calibri"/>
          <w:spacing w:val="-2"/>
          <w:sz w:val="20"/>
        </w:rPr>
        <w:t xml:space="preserve"> </w:t>
      </w:r>
      <w:r>
        <w:rPr>
          <w:rFonts w:ascii="Calibri" w:hAnsi="Calibri"/>
          <w:sz w:val="20"/>
        </w:rPr>
        <w:t>deberá</w:t>
      </w:r>
      <w:r>
        <w:rPr>
          <w:rFonts w:ascii="Calibri" w:hAnsi="Calibri"/>
          <w:spacing w:val="-3"/>
          <w:sz w:val="20"/>
        </w:rPr>
        <w:t xml:space="preserve"> </w:t>
      </w:r>
      <w:r>
        <w:rPr>
          <w:rFonts w:ascii="Calibri" w:hAnsi="Calibri"/>
          <w:sz w:val="20"/>
        </w:rPr>
        <w:t>venir</w:t>
      </w:r>
      <w:r>
        <w:rPr>
          <w:rFonts w:ascii="Calibri" w:hAnsi="Calibri"/>
          <w:spacing w:val="-1"/>
          <w:sz w:val="20"/>
        </w:rPr>
        <w:t xml:space="preserve"> </w:t>
      </w:r>
      <w:r>
        <w:rPr>
          <w:rFonts w:ascii="Calibri" w:hAnsi="Calibri"/>
          <w:sz w:val="20"/>
        </w:rPr>
        <w:t>firmada</w:t>
      </w:r>
      <w:r>
        <w:rPr>
          <w:rFonts w:ascii="Calibri" w:hAnsi="Calibri"/>
          <w:spacing w:val="-1"/>
          <w:sz w:val="20"/>
        </w:rPr>
        <w:t xml:space="preserve"> </w:t>
      </w:r>
      <w:r>
        <w:rPr>
          <w:rFonts w:ascii="Calibri" w:hAnsi="Calibri"/>
          <w:sz w:val="20"/>
        </w:rPr>
        <w:t>y</w:t>
      </w:r>
      <w:r>
        <w:rPr>
          <w:rFonts w:ascii="Calibri" w:hAnsi="Calibri"/>
          <w:spacing w:val="-1"/>
          <w:sz w:val="20"/>
        </w:rPr>
        <w:t xml:space="preserve"> </w:t>
      </w:r>
      <w:r>
        <w:rPr>
          <w:rFonts w:ascii="Calibri" w:hAnsi="Calibri"/>
          <w:sz w:val="20"/>
        </w:rPr>
        <w:t>sellada</w:t>
      </w:r>
      <w:r>
        <w:rPr>
          <w:rFonts w:ascii="Calibri" w:hAnsi="Calibri"/>
          <w:spacing w:val="-3"/>
          <w:sz w:val="20"/>
        </w:rPr>
        <w:t xml:space="preserve"> </w:t>
      </w:r>
      <w:r>
        <w:rPr>
          <w:rFonts w:ascii="Calibri" w:hAnsi="Calibri"/>
          <w:sz w:val="20"/>
        </w:rPr>
        <w:t>por</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 xml:space="preserve">dependencia. </w:t>
      </w:r>
      <w:r>
        <w:rPr>
          <w:rFonts w:ascii="Calibri" w:hAnsi="Calibri"/>
          <w:b/>
          <w:sz w:val="20"/>
        </w:rPr>
        <w:t xml:space="preserve">NOTA: </w:t>
      </w:r>
      <w:r>
        <w:rPr>
          <w:rFonts w:ascii="Calibri" w:hAnsi="Calibri"/>
          <w:sz w:val="20"/>
        </w:rPr>
        <w:t>Si</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material se entrega en Proveeduría, se anexa copia de la entrada almacén.</w:t>
      </w:r>
    </w:p>
    <w:p w:rsidR="00535562" w:rsidRDefault="00535562" w:rsidP="00535562">
      <w:pPr>
        <w:pStyle w:val="Prrafodelista"/>
        <w:numPr>
          <w:ilvl w:val="0"/>
          <w:numId w:val="18"/>
        </w:numPr>
        <w:tabs>
          <w:tab w:val="left" w:pos="980"/>
          <w:tab w:val="left" w:pos="982"/>
        </w:tabs>
        <w:ind w:right="263"/>
        <w:rPr>
          <w:rFonts w:ascii="Calibri" w:hAnsi="Calibri"/>
          <w:sz w:val="20"/>
        </w:rPr>
      </w:pPr>
      <w:r>
        <w:rPr>
          <w:rFonts w:ascii="Calibri" w:hAnsi="Calibri"/>
          <w:sz w:val="20"/>
        </w:rPr>
        <w:t>Peticiones que el contrato solicite para acreditar la compra/servicio (no todas las compras lo requieren</w:t>
      </w:r>
      <w:r>
        <w:rPr>
          <w:rFonts w:ascii="Calibri" w:hAnsi="Calibri"/>
          <w:spacing w:val="-2"/>
          <w:sz w:val="20"/>
        </w:rPr>
        <w:t xml:space="preserve"> </w:t>
      </w:r>
      <w:r>
        <w:rPr>
          <w:rFonts w:ascii="Calibri" w:hAnsi="Calibri"/>
          <w:sz w:val="20"/>
        </w:rPr>
        <w:t>revisar</w:t>
      </w:r>
      <w:r>
        <w:rPr>
          <w:rFonts w:ascii="Calibri" w:hAnsi="Calibri"/>
          <w:spacing w:val="-2"/>
          <w:sz w:val="20"/>
        </w:rPr>
        <w:t xml:space="preserve"> </w:t>
      </w:r>
      <w:r>
        <w:rPr>
          <w:rFonts w:ascii="Calibri" w:hAnsi="Calibri"/>
          <w:sz w:val="20"/>
        </w:rPr>
        <w:t>el contrato</w:t>
      </w:r>
      <w:r>
        <w:rPr>
          <w:rFonts w:ascii="Calibri" w:hAnsi="Calibri"/>
          <w:spacing w:val="-2"/>
          <w:sz w:val="20"/>
        </w:rPr>
        <w:t xml:space="preserve"> </w:t>
      </w:r>
      <w:r>
        <w:rPr>
          <w:rFonts w:ascii="Calibri" w:hAnsi="Calibri"/>
          <w:sz w:val="20"/>
        </w:rPr>
        <w:t>ejemplo:</w:t>
      </w:r>
      <w:r>
        <w:rPr>
          <w:rFonts w:ascii="Calibri" w:hAnsi="Calibri"/>
          <w:spacing w:val="-2"/>
          <w:sz w:val="20"/>
        </w:rPr>
        <w:t xml:space="preserve"> </w:t>
      </w:r>
      <w:r>
        <w:rPr>
          <w:rFonts w:ascii="Calibri" w:hAnsi="Calibri"/>
          <w:sz w:val="20"/>
        </w:rPr>
        <w:t>discos</w:t>
      </w:r>
      <w:r>
        <w:rPr>
          <w:rFonts w:ascii="Calibri" w:hAnsi="Calibri"/>
          <w:spacing w:val="-2"/>
          <w:sz w:val="20"/>
        </w:rPr>
        <w:t xml:space="preserve"> </w:t>
      </w:r>
      <w:r>
        <w:rPr>
          <w:rFonts w:ascii="Calibri" w:hAnsi="Calibri"/>
          <w:sz w:val="20"/>
        </w:rPr>
        <w:t>donde soliciten información,</w:t>
      </w:r>
      <w:r>
        <w:rPr>
          <w:rFonts w:ascii="Calibri" w:hAnsi="Calibri"/>
          <w:spacing w:val="-2"/>
          <w:sz w:val="20"/>
        </w:rPr>
        <w:t xml:space="preserve"> </w:t>
      </w:r>
      <w:r>
        <w:rPr>
          <w:rFonts w:ascii="Calibri" w:hAnsi="Calibri"/>
          <w:sz w:val="20"/>
        </w:rPr>
        <w:t>relación</w:t>
      </w:r>
      <w:r>
        <w:rPr>
          <w:rFonts w:ascii="Calibri" w:hAnsi="Calibri"/>
          <w:spacing w:val="-2"/>
          <w:sz w:val="20"/>
        </w:rPr>
        <w:t xml:space="preserve"> </w:t>
      </w:r>
      <w:r>
        <w:rPr>
          <w:rFonts w:ascii="Calibri" w:hAnsi="Calibri"/>
          <w:sz w:val="20"/>
        </w:rPr>
        <w:t>de</w:t>
      </w:r>
      <w:r>
        <w:rPr>
          <w:rFonts w:ascii="Calibri" w:hAnsi="Calibri"/>
          <w:spacing w:val="-2"/>
          <w:sz w:val="20"/>
        </w:rPr>
        <w:t xml:space="preserve"> </w:t>
      </w:r>
      <w:r>
        <w:rPr>
          <w:rFonts w:ascii="Calibri" w:hAnsi="Calibri"/>
          <w:sz w:val="20"/>
        </w:rPr>
        <w:t>personas</w:t>
      </w:r>
      <w:r>
        <w:rPr>
          <w:rFonts w:ascii="Calibri" w:hAnsi="Calibri"/>
          <w:spacing w:val="-2"/>
          <w:sz w:val="20"/>
        </w:rPr>
        <w:t xml:space="preserve"> </w:t>
      </w:r>
      <w:r>
        <w:rPr>
          <w:rFonts w:ascii="Calibri" w:hAnsi="Calibri"/>
          <w:sz w:val="20"/>
        </w:rPr>
        <w:t>que tomaron un curso etc.)</w:t>
      </w:r>
    </w:p>
    <w:p w:rsidR="00535562" w:rsidRDefault="00535562" w:rsidP="00535562">
      <w:pPr>
        <w:spacing w:before="161"/>
        <w:ind w:left="262" w:right="129"/>
        <w:rPr>
          <w:rFonts w:ascii="Calibri" w:hAnsi="Calibri"/>
          <w:b/>
        </w:rPr>
      </w:pPr>
      <w:r>
        <w:rPr>
          <w:rFonts w:ascii="Calibri" w:hAnsi="Calibri"/>
          <w:b/>
        </w:rPr>
        <w:t>NO SE RECIBIRÁN FACTURAS, SIN HABER ENTREGADO ANTES LA GARANTÍA SOLICITADA POR EL ÁREA DE ADJUDICACIONES DIRECTAS/LICITACIONES.</w:t>
      </w:r>
    </w:p>
    <w:p w:rsidR="00535562" w:rsidRDefault="00535562" w:rsidP="00186A8B">
      <w:pPr>
        <w:spacing w:after="0" w:line="240" w:lineRule="auto"/>
        <w:ind w:left="262"/>
        <w:rPr>
          <w:rFonts w:ascii="Calibri" w:hAnsi="Calibri"/>
          <w:b/>
        </w:rPr>
      </w:pPr>
      <w:r>
        <w:rPr>
          <w:rFonts w:ascii="Calibri" w:hAnsi="Calibri"/>
          <w:b/>
        </w:rPr>
        <w:t>CANCELACIÓN</w:t>
      </w:r>
      <w:r>
        <w:rPr>
          <w:rFonts w:ascii="Calibri" w:hAnsi="Calibri"/>
          <w:b/>
          <w:spacing w:val="-4"/>
        </w:rPr>
        <w:t xml:space="preserve"> </w:t>
      </w:r>
      <w:r>
        <w:rPr>
          <w:rFonts w:ascii="Calibri" w:hAnsi="Calibri"/>
          <w:b/>
        </w:rPr>
        <w:t>DE</w:t>
      </w:r>
      <w:r>
        <w:rPr>
          <w:rFonts w:ascii="Calibri" w:hAnsi="Calibri"/>
          <w:b/>
          <w:spacing w:val="-3"/>
        </w:rPr>
        <w:t xml:space="preserve"> </w:t>
      </w:r>
      <w:r>
        <w:rPr>
          <w:rFonts w:ascii="Calibri" w:hAnsi="Calibri"/>
          <w:b/>
          <w:spacing w:val="-2"/>
        </w:rPr>
        <w:t>FACTURAS:</w:t>
      </w:r>
    </w:p>
    <w:p w:rsidR="00535562" w:rsidRPr="00186A8B" w:rsidRDefault="00535562" w:rsidP="00186A8B">
      <w:pPr>
        <w:spacing w:before="239" w:after="0" w:line="240" w:lineRule="auto"/>
        <w:ind w:left="262" w:right="129"/>
        <w:rPr>
          <w:rFonts w:ascii="Calibri" w:hAnsi="Calibri"/>
          <w:sz w:val="20"/>
        </w:rPr>
      </w:pPr>
      <w:r>
        <w:rPr>
          <w:rFonts w:ascii="Calibri" w:hAnsi="Calibri"/>
          <w:sz w:val="20"/>
        </w:rPr>
        <w:t>La</w:t>
      </w:r>
      <w:r>
        <w:rPr>
          <w:rFonts w:ascii="Calibri" w:hAnsi="Calibri"/>
          <w:spacing w:val="-10"/>
          <w:sz w:val="20"/>
        </w:rPr>
        <w:t xml:space="preserve"> </w:t>
      </w:r>
      <w:r>
        <w:rPr>
          <w:rFonts w:ascii="Calibri" w:hAnsi="Calibri"/>
          <w:sz w:val="20"/>
        </w:rPr>
        <w:t>cancelación</w:t>
      </w:r>
      <w:r>
        <w:rPr>
          <w:rFonts w:ascii="Calibri" w:hAnsi="Calibri"/>
          <w:spacing w:val="-11"/>
          <w:sz w:val="20"/>
        </w:rPr>
        <w:t xml:space="preserve"> </w:t>
      </w:r>
      <w:r>
        <w:rPr>
          <w:rFonts w:ascii="Calibri" w:hAnsi="Calibri"/>
          <w:sz w:val="20"/>
        </w:rPr>
        <w:t>de</w:t>
      </w:r>
      <w:r>
        <w:rPr>
          <w:rFonts w:ascii="Calibri" w:hAnsi="Calibri"/>
          <w:spacing w:val="-9"/>
          <w:sz w:val="20"/>
        </w:rPr>
        <w:t xml:space="preserve"> </w:t>
      </w:r>
      <w:r>
        <w:rPr>
          <w:rFonts w:ascii="Calibri" w:hAnsi="Calibri"/>
          <w:sz w:val="20"/>
        </w:rPr>
        <w:t>Facturas</w:t>
      </w:r>
      <w:r>
        <w:rPr>
          <w:rFonts w:ascii="Calibri" w:hAnsi="Calibri"/>
          <w:spacing w:val="-10"/>
          <w:sz w:val="20"/>
        </w:rPr>
        <w:t xml:space="preserve"> </w:t>
      </w:r>
      <w:r>
        <w:rPr>
          <w:rFonts w:ascii="Calibri" w:hAnsi="Calibri"/>
          <w:sz w:val="20"/>
        </w:rPr>
        <w:t>mediante</w:t>
      </w:r>
      <w:r>
        <w:rPr>
          <w:rFonts w:ascii="Calibri" w:hAnsi="Calibri"/>
          <w:spacing w:val="-9"/>
          <w:sz w:val="20"/>
        </w:rPr>
        <w:t xml:space="preserve"> </w:t>
      </w:r>
      <w:r>
        <w:rPr>
          <w:rFonts w:ascii="Calibri" w:hAnsi="Calibri"/>
          <w:sz w:val="20"/>
        </w:rPr>
        <w:t>el</w:t>
      </w:r>
      <w:r>
        <w:rPr>
          <w:rFonts w:ascii="Calibri" w:hAnsi="Calibri"/>
          <w:spacing w:val="-9"/>
          <w:sz w:val="20"/>
        </w:rPr>
        <w:t xml:space="preserve"> </w:t>
      </w:r>
      <w:r>
        <w:rPr>
          <w:rFonts w:ascii="Calibri" w:hAnsi="Calibri"/>
          <w:sz w:val="20"/>
        </w:rPr>
        <w:t>SAT</w:t>
      </w:r>
      <w:r>
        <w:rPr>
          <w:rFonts w:ascii="Calibri" w:hAnsi="Calibri"/>
          <w:spacing w:val="-11"/>
          <w:sz w:val="20"/>
        </w:rPr>
        <w:t xml:space="preserve"> </w:t>
      </w:r>
      <w:r>
        <w:rPr>
          <w:rFonts w:ascii="Calibri" w:hAnsi="Calibri"/>
          <w:sz w:val="20"/>
        </w:rPr>
        <w:t>se</w:t>
      </w:r>
      <w:r>
        <w:rPr>
          <w:rFonts w:ascii="Calibri" w:hAnsi="Calibri"/>
          <w:spacing w:val="-9"/>
          <w:sz w:val="20"/>
        </w:rPr>
        <w:t xml:space="preserve"> </w:t>
      </w:r>
      <w:r>
        <w:rPr>
          <w:rFonts w:ascii="Calibri" w:hAnsi="Calibri"/>
          <w:sz w:val="20"/>
        </w:rPr>
        <w:t>solicita</w:t>
      </w:r>
      <w:r>
        <w:rPr>
          <w:rFonts w:ascii="Calibri" w:hAnsi="Calibri"/>
          <w:spacing w:val="-10"/>
          <w:sz w:val="20"/>
        </w:rPr>
        <w:t xml:space="preserve"> </w:t>
      </w:r>
      <w:r>
        <w:rPr>
          <w:rFonts w:ascii="Calibri" w:hAnsi="Calibri"/>
          <w:sz w:val="20"/>
        </w:rPr>
        <w:t>al</w:t>
      </w:r>
      <w:r>
        <w:rPr>
          <w:rFonts w:ascii="Calibri" w:hAnsi="Calibri"/>
          <w:spacing w:val="-9"/>
          <w:sz w:val="20"/>
        </w:rPr>
        <w:t xml:space="preserve"> </w:t>
      </w:r>
      <w:r>
        <w:rPr>
          <w:rFonts w:ascii="Calibri" w:hAnsi="Calibri"/>
          <w:sz w:val="20"/>
        </w:rPr>
        <w:t>correo</w:t>
      </w:r>
      <w:r>
        <w:rPr>
          <w:rFonts w:ascii="Calibri" w:hAnsi="Calibri"/>
          <w:spacing w:val="-11"/>
          <w:sz w:val="20"/>
        </w:rPr>
        <w:t xml:space="preserve"> </w:t>
      </w:r>
      <w:r>
        <w:rPr>
          <w:rFonts w:ascii="Calibri" w:hAnsi="Calibri"/>
          <w:sz w:val="20"/>
        </w:rPr>
        <w:t>electrónico</w:t>
      </w:r>
      <w:r>
        <w:rPr>
          <w:rFonts w:ascii="Calibri" w:hAnsi="Calibri"/>
          <w:spacing w:val="-8"/>
          <w:sz w:val="20"/>
        </w:rPr>
        <w:t xml:space="preserve"> </w:t>
      </w:r>
      <w:hyperlink r:id="rId10">
        <w:r>
          <w:rPr>
            <w:rFonts w:ascii="Calibri" w:hAnsi="Calibri"/>
            <w:color w:val="0462C1"/>
            <w:sz w:val="20"/>
            <w:u w:val="single" w:color="0462C1"/>
          </w:rPr>
          <w:t>compras.imembrillos@gmail.com</w:t>
        </w:r>
        <w:r>
          <w:rPr>
            <w:rFonts w:ascii="Calibri" w:hAnsi="Calibri"/>
            <w:sz w:val="20"/>
          </w:rPr>
          <w:t>,</w:t>
        </w:r>
      </w:hyperlink>
      <w:r>
        <w:rPr>
          <w:rFonts w:ascii="Calibri" w:hAnsi="Calibri"/>
          <w:sz w:val="20"/>
        </w:rPr>
        <w:t xml:space="preserve"> en donde se anexará la info</w:t>
      </w:r>
      <w:r w:rsidR="00186A8B">
        <w:rPr>
          <w:rFonts w:ascii="Calibri" w:hAnsi="Calibri"/>
          <w:sz w:val="20"/>
        </w:rPr>
        <w:t>rmación de la siguiente manera:</w:t>
      </w:r>
    </w:p>
    <w:tbl>
      <w:tblPr>
        <w:tblStyle w:val="TableNormal"/>
        <w:tblW w:w="8831" w:type="dxa"/>
        <w:tblInd w:w="2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43"/>
        <w:gridCol w:w="2943"/>
        <w:gridCol w:w="2945"/>
      </w:tblGrid>
      <w:tr w:rsidR="00535562" w:rsidTr="00674C16">
        <w:trPr>
          <w:trHeight w:val="507"/>
        </w:trPr>
        <w:tc>
          <w:tcPr>
            <w:tcW w:w="2943" w:type="dxa"/>
          </w:tcPr>
          <w:p w:rsidR="00535562" w:rsidRDefault="00535562" w:rsidP="00312A44">
            <w:pPr>
              <w:pStyle w:val="TableParagraph"/>
              <w:spacing w:before="238" w:line="249" w:lineRule="exact"/>
              <w:ind w:left="106"/>
            </w:pPr>
            <w:r>
              <w:t>NOMBRE</w:t>
            </w:r>
            <w:r>
              <w:rPr>
                <w:spacing w:val="-2"/>
              </w:rPr>
              <w:t xml:space="preserve"> </w:t>
            </w:r>
            <w:r>
              <w:t>DEL</w:t>
            </w:r>
            <w:r>
              <w:rPr>
                <w:spacing w:val="-2"/>
              </w:rPr>
              <w:t xml:space="preserve"> PROVEDOR</w:t>
            </w:r>
          </w:p>
        </w:tc>
        <w:tc>
          <w:tcPr>
            <w:tcW w:w="2943" w:type="dxa"/>
          </w:tcPr>
          <w:p w:rsidR="00535562" w:rsidRDefault="00535562" w:rsidP="00312A44">
            <w:pPr>
              <w:pStyle w:val="TableParagraph"/>
              <w:spacing w:before="238" w:line="249" w:lineRule="exact"/>
              <w:ind w:left="106"/>
            </w:pPr>
            <w:r>
              <w:rPr>
                <w:spacing w:val="-2"/>
              </w:rPr>
              <w:t>MONTO</w:t>
            </w:r>
          </w:p>
        </w:tc>
        <w:tc>
          <w:tcPr>
            <w:tcW w:w="2945" w:type="dxa"/>
          </w:tcPr>
          <w:p w:rsidR="00535562" w:rsidRDefault="00535562" w:rsidP="00312A44">
            <w:pPr>
              <w:pStyle w:val="TableParagraph"/>
              <w:spacing w:before="238" w:line="249" w:lineRule="exact"/>
              <w:ind w:left="106"/>
            </w:pPr>
            <w:r>
              <w:t>FOLIO</w:t>
            </w:r>
            <w:r>
              <w:rPr>
                <w:spacing w:val="-6"/>
              </w:rPr>
              <w:t xml:space="preserve"> </w:t>
            </w:r>
            <w:r>
              <w:rPr>
                <w:spacing w:val="-2"/>
              </w:rPr>
              <w:t>FISCAL</w:t>
            </w:r>
          </w:p>
        </w:tc>
      </w:tr>
      <w:tr w:rsidR="00535562" w:rsidTr="00674C16">
        <w:trPr>
          <w:trHeight w:val="141"/>
        </w:trPr>
        <w:tc>
          <w:tcPr>
            <w:tcW w:w="2943" w:type="dxa"/>
          </w:tcPr>
          <w:p w:rsidR="00535562" w:rsidRDefault="00535562" w:rsidP="00312A44">
            <w:pPr>
              <w:pStyle w:val="TableParagraph"/>
              <w:spacing w:before="239" w:line="249" w:lineRule="exact"/>
              <w:ind w:left="106"/>
            </w:pPr>
            <w:r>
              <w:rPr>
                <w:spacing w:val="-2"/>
              </w:rPr>
              <w:t>XXXXXXXX</w:t>
            </w:r>
          </w:p>
        </w:tc>
        <w:tc>
          <w:tcPr>
            <w:tcW w:w="2943" w:type="dxa"/>
          </w:tcPr>
          <w:p w:rsidR="00535562" w:rsidRDefault="00535562" w:rsidP="00312A44">
            <w:pPr>
              <w:pStyle w:val="TableParagraph"/>
              <w:spacing w:before="239" w:line="249" w:lineRule="exact"/>
              <w:ind w:left="106"/>
            </w:pPr>
            <w:r>
              <w:rPr>
                <w:spacing w:val="-2"/>
              </w:rPr>
              <w:t>XXXXXXXX</w:t>
            </w:r>
          </w:p>
        </w:tc>
        <w:tc>
          <w:tcPr>
            <w:tcW w:w="2945" w:type="dxa"/>
          </w:tcPr>
          <w:p w:rsidR="00535562" w:rsidRDefault="00535562" w:rsidP="00312A44">
            <w:pPr>
              <w:pStyle w:val="TableParagraph"/>
              <w:spacing w:before="239" w:line="249" w:lineRule="exact"/>
              <w:ind w:left="106"/>
            </w:pPr>
            <w:r>
              <w:rPr>
                <w:spacing w:val="-2"/>
              </w:rPr>
              <w:t>XXXXXXXXX</w:t>
            </w:r>
          </w:p>
        </w:tc>
      </w:tr>
    </w:tbl>
    <w:p w:rsidR="00674C16" w:rsidRDefault="00674C16" w:rsidP="00674C16">
      <w:pPr>
        <w:pStyle w:val="Textoindependiente"/>
        <w:spacing w:before="242"/>
        <w:rPr>
          <w:rFonts w:ascii="Calibri" w:hAnsi="Calibri"/>
        </w:rPr>
      </w:pPr>
      <w:r>
        <w:rPr>
          <w:rFonts w:ascii="Calibri" w:hAnsi="Calibri"/>
          <w:b/>
        </w:rPr>
        <w:t>NOTA</w:t>
      </w:r>
      <w:r>
        <w:rPr>
          <w:rFonts w:ascii="Calibri" w:hAnsi="Calibri"/>
        </w:rPr>
        <w:t>:</w:t>
      </w:r>
      <w:r>
        <w:rPr>
          <w:rFonts w:ascii="Calibri" w:hAnsi="Calibri"/>
          <w:spacing w:val="-5"/>
        </w:rPr>
        <w:t xml:space="preserve"> </w:t>
      </w:r>
      <w:r>
        <w:rPr>
          <w:rFonts w:ascii="Calibri" w:hAnsi="Calibri"/>
        </w:rPr>
        <w:t>A</w:t>
      </w:r>
      <w:r>
        <w:rPr>
          <w:rFonts w:ascii="Calibri" w:hAnsi="Calibri"/>
          <w:spacing w:val="-5"/>
        </w:rPr>
        <w:t xml:space="preserve"> </w:t>
      </w:r>
      <w:r>
        <w:rPr>
          <w:rFonts w:ascii="Calibri" w:hAnsi="Calibri"/>
        </w:rPr>
        <w:t>partir</w:t>
      </w:r>
      <w:r>
        <w:rPr>
          <w:rFonts w:ascii="Calibri" w:hAnsi="Calibri"/>
          <w:spacing w:val="-5"/>
        </w:rPr>
        <w:t xml:space="preserve"> </w:t>
      </w:r>
      <w:r>
        <w:rPr>
          <w:rFonts w:ascii="Calibri" w:hAnsi="Calibri"/>
        </w:rPr>
        <w:t>de</w:t>
      </w:r>
      <w:r>
        <w:rPr>
          <w:rFonts w:ascii="Calibri" w:hAnsi="Calibri"/>
          <w:spacing w:val="-4"/>
        </w:rPr>
        <w:t xml:space="preserve"> </w:t>
      </w:r>
      <w:r>
        <w:rPr>
          <w:rFonts w:ascii="Calibri" w:hAnsi="Calibri"/>
        </w:rPr>
        <w:t>que</w:t>
      </w:r>
      <w:r>
        <w:rPr>
          <w:rFonts w:ascii="Calibri" w:hAnsi="Calibri"/>
          <w:spacing w:val="-6"/>
        </w:rPr>
        <w:t xml:space="preserve"> </w:t>
      </w:r>
      <w:r>
        <w:rPr>
          <w:rFonts w:ascii="Calibri" w:hAnsi="Calibri"/>
        </w:rPr>
        <w:t>se</w:t>
      </w:r>
      <w:r>
        <w:rPr>
          <w:rFonts w:ascii="Calibri" w:hAnsi="Calibri"/>
          <w:spacing w:val="-4"/>
        </w:rPr>
        <w:t xml:space="preserve"> </w:t>
      </w:r>
      <w:r>
        <w:rPr>
          <w:rFonts w:ascii="Calibri" w:hAnsi="Calibri"/>
        </w:rPr>
        <w:t>recibe</w:t>
      </w:r>
      <w:r>
        <w:rPr>
          <w:rFonts w:ascii="Calibri" w:hAnsi="Calibri"/>
          <w:spacing w:val="-6"/>
        </w:rPr>
        <w:t xml:space="preserve"> </w:t>
      </w:r>
      <w:r>
        <w:rPr>
          <w:rFonts w:ascii="Calibri" w:hAnsi="Calibri"/>
        </w:rPr>
        <w:t>el</w:t>
      </w:r>
      <w:r>
        <w:rPr>
          <w:rFonts w:ascii="Calibri" w:hAnsi="Calibri"/>
          <w:spacing w:val="-4"/>
        </w:rPr>
        <w:t xml:space="preserve"> </w:t>
      </w:r>
      <w:r>
        <w:rPr>
          <w:rFonts w:ascii="Calibri" w:hAnsi="Calibri"/>
        </w:rPr>
        <w:t>correo,</w:t>
      </w:r>
      <w:r>
        <w:rPr>
          <w:rFonts w:ascii="Calibri" w:hAnsi="Calibri"/>
          <w:spacing w:val="-5"/>
        </w:rPr>
        <w:t xml:space="preserve"> </w:t>
      </w:r>
      <w:r>
        <w:rPr>
          <w:rFonts w:ascii="Calibri" w:hAnsi="Calibri"/>
        </w:rPr>
        <w:t>se</w:t>
      </w:r>
      <w:r>
        <w:rPr>
          <w:rFonts w:ascii="Calibri" w:hAnsi="Calibri"/>
          <w:spacing w:val="-6"/>
        </w:rPr>
        <w:t xml:space="preserve"> </w:t>
      </w:r>
      <w:r>
        <w:rPr>
          <w:rFonts w:ascii="Calibri" w:hAnsi="Calibri"/>
        </w:rPr>
        <w:t>cuenta</w:t>
      </w:r>
      <w:r>
        <w:rPr>
          <w:rFonts w:ascii="Calibri" w:hAnsi="Calibri"/>
          <w:spacing w:val="-5"/>
        </w:rPr>
        <w:t xml:space="preserve"> </w:t>
      </w:r>
      <w:r>
        <w:rPr>
          <w:rFonts w:ascii="Calibri" w:hAnsi="Calibri"/>
        </w:rPr>
        <w:t>con</w:t>
      </w:r>
      <w:r>
        <w:rPr>
          <w:rFonts w:ascii="Calibri" w:hAnsi="Calibri"/>
          <w:spacing w:val="-5"/>
        </w:rPr>
        <w:t xml:space="preserve"> </w:t>
      </w:r>
      <w:r>
        <w:rPr>
          <w:rFonts w:ascii="Calibri" w:hAnsi="Calibri"/>
        </w:rPr>
        <w:t>dos</w:t>
      </w:r>
      <w:r>
        <w:rPr>
          <w:rFonts w:ascii="Calibri" w:hAnsi="Calibri"/>
          <w:spacing w:val="-4"/>
        </w:rPr>
        <w:t xml:space="preserve"> </w:t>
      </w:r>
      <w:r>
        <w:rPr>
          <w:rFonts w:ascii="Calibri" w:hAnsi="Calibri"/>
        </w:rPr>
        <w:t>días</w:t>
      </w:r>
      <w:r>
        <w:rPr>
          <w:rFonts w:ascii="Calibri" w:hAnsi="Calibri"/>
          <w:spacing w:val="-5"/>
        </w:rPr>
        <w:t xml:space="preserve"> </w:t>
      </w:r>
      <w:r>
        <w:rPr>
          <w:rFonts w:ascii="Calibri" w:hAnsi="Calibri"/>
        </w:rPr>
        <w:t>hábiles</w:t>
      </w:r>
      <w:r>
        <w:rPr>
          <w:rFonts w:ascii="Calibri" w:hAnsi="Calibri"/>
          <w:spacing w:val="-5"/>
        </w:rPr>
        <w:t xml:space="preserve"> </w:t>
      </w:r>
      <w:r>
        <w:rPr>
          <w:rFonts w:ascii="Calibri" w:hAnsi="Calibri"/>
        </w:rPr>
        <w:t>para</w:t>
      </w:r>
      <w:r>
        <w:rPr>
          <w:rFonts w:ascii="Calibri" w:hAnsi="Calibri"/>
          <w:spacing w:val="-4"/>
        </w:rPr>
        <w:t xml:space="preserve"> </w:t>
      </w:r>
      <w:r>
        <w:rPr>
          <w:rFonts w:ascii="Calibri" w:hAnsi="Calibri"/>
        </w:rPr>
        <w:t>su</w:t>
      </w:r>
      <w:r>
        <w:rPr>
          <w:rFonts w:ascii="Calibri" w:hAnsi="Calibri"/>
          <w:spacing w:val="-6"/>
        </w:rPr>
        <w:t xml:space="preserve"> </w:t>
      </w:r>
      <w:r>
        <w:rPr>
          <w:rFonts w:ascii="Calibri" w:hAnsi="Calibri"/>
          <w:spacing w:val="-2"/>
        </w:rPr>
        <w:t>cancelación.</w:t>
      </w:r>
    </w:p>
    <w:p w:rsidR="00960E18" w:rsidRDefault="00960E18" w:rsidP="002F7ACF">
      <w:pPr>
        <w:pStyle w:val="Textoindependiente"/>
        <w:spacing w:before="242"/>
        <w:rPr>
          <w:rFonts w:ascii="Calibri" w:hAnsi="Calibri"/>
          <w:b/>
        </w:rPr>
      </w:pPr>
      <w:bookmarkStart w:id="0" w:name="_GoBack"/>
      <w:bookmarkEnd w:id="0"/>
    </w:p>
    <w:p w:rsidR="00960E18" w:rsidRDefault="00960E18" w:rsidP="002F7ACF">
      <w:pPr>
        <w:pStyle w:val="Textoindependiente"/>
        <w:spacing w:before="242"/>
        <w:rPr>
          <w:rFonts w:ascii="Calibri" w:hAnsi="Calibri"/>
          <w:b/>
        </w:rPr>
      </w:pPr>
    </w:p>
    <w:p w:rsidR="00960E18" w:rsidRDefault="00960E18" w:rsidP="002F7ACF">
      <w:pPr>
        <w:pStyle w:val="Textoindependiente"/>
        <w:spacing w:before="242"/>
        <w:rPr>
          <w:rFonts w:ascii="Calibri" w:hAnsi="Calibri"/>
          <w:b/>
        </w:rPr>
      </w:pPr>
    </w:p>
    <w:sectPr w:rsidR="00960E18" w:rsidSect="00684ABE">
      <w:pgSz w:w="12185" w:h="17861" w:code="34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32463"/>
    <w:multiLevelType w:val="hybridMultilevel"/>
    <w:tmpl w:val="A7EC77FC"/>
    <w:lvl w:ilvl="0" w:tplc="2B2A69FE">
      <w:start w:val="1"/>
      <w:numFmt w:val="upperRoman"/>
      <w:lvlText w:val="%1."/>
      <w:lvlJc w:val="left"/>
      <w:pPr>
        <w:ind w:left="1702" w:hanging="720"/>
      </w:pPr>
      <w:rPr>
        <w:rFonts w:hint="default"/>
      </w:rPr>
    </w:lvl>
    <w:lvl w:ilvl="1" w:tplc="080A0019">
      <w:start w:val="1"/>
      <w:numFmt w:val="lowerLetter"/>
      <w:lvlText w:val="%2."/>
      <w:lvlJc w:val="left"/>
      <w:pPr>
        <w:ind w:left="2062" w:hanging="360"/>
      </w:pPr>
    </w:lvl>
    <w:lvl w:ilvl="2" w:tplc="080A001B" w:tentative="1">
      <w:start w:val="1"/>
      <w:numFmt w:val="lowerRoman"/>
      <w:lvlText w:val="%3."/>
      <w:lvlJc w:val="right"/>
      <w:pPr>
        <w:ind w:left="2782" w:hanging="180"/>
      </w:pPr>
    </w:lvl>
    <w:lvl w:ilvl="3" w:tplc="080A000F" w:tentative="1">
      <w:start w:val="1"/>
      <w:numFmt w:val="decimal"/>
      <w:lvlText w:val="%4."/>
      <w:lvlJc w:val="left"/>
      <w:pPr>
        <w:ind w:left="3502" w:hanging="360"/>
      </w:pPr>
    </w:lvl>
    <w:lvl w:ilvl="4" w:tplc="080A0019" w:tentative="1">
      <w:start w:val="1"/>
      <w:numFmt w:val="lowerLetter"/>
      <w:lvlText w:val="%5."/>
      <w:lvlJc w:val="left"/>
      <w:pPr>
        <w:ind w:left="4222" w:hanging="360"/>
      </w:pPr>
    </w:lvl>
    <w:lvl w:ilvl="5" w:tplc="080A001B" w:tentative="1">
      <w:start w:val="1"/>
      <w:numFmt w:val="lowerRoman"/>
      <w:lvlText w:val="%6."/>
      <w:lvlJc w:val="right"/>
      <w:pPr>
        <w:ind w:left="4942" w:hanging="180"/>
      </w:pPr>
    </w:lvl>
    <w:lvl w:ilvl="6" w:tplc="080A000F" w:tentative="1">
      <w:start w:val="1"/>
      <w:numFmt w:val="decimal"/>
      <w:lvlText w:val="%7."/>
      <w:lvlJc w:val="left"/>
      <w:pPr>
        <w:ind w:left="5662" w:hanging="360"/>
      </w:pPr>
    </w:lvl>
    <w:lvl w:ilvl="7" w:tplc="080A0019" w:tentative="1">
      <w:start w:val="1"/>
      <w:numFmt w:val="lowerLetter"/>
      <w:lvlText w:val="%8."/>
      <w:lvlJc w:val="left"/>
      <w:pPr>
        <w:ind w:left="6382" w:hanging="360"/>
      </w:pPr>
    </w:lvl>
    <w:lvl w:ilvl="8" w:tplc="080A001B" w:tentative="1">
      <w:start w:val="1"/>
      <w:numFmt w:val="lowerRoman"/>
      <w:lvlText w:val="%9."/>
      <w:lvlJc w:val="right"/>
      <w:pPr>
        <w:ind w:left="7102" w:hanging="180"/>
      </w:pPr>
    </w:lvl>
  </w:abstractNum>
  <w:abstractNum w:abstractNumId="1" w15:restartNumberingAfterBreak="0">
    <w:nsid w:val="0B2A7A2F"/>
    <w:multiLevelType w:val="hybridMultilevel"/>
    <w:tmpl w:val="ADF29A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6C5652"/>
    <w:multiLevelType w:val="hybridMultilevel"/>
    <w:tmpl w:val="BF98D162"/>
    <w:lvl w:ilvl="0" w:tplc="5BD450FE">
      <w:start w:val="1"/>
      <w:numFmt w:val="decimal"/>
      <w:lvlText w:val="%1."/>
      <w:lvlJc w:val="left"/>
      <w:pPr>
        <w:ind w:left="982" w:hanging="360"/>
      </w:pPr>
      <w:rPr>
        <w:rFonts w:ascii="Calibri" w:eastAsia="Calibri" w:hAnsi="Calibri" w:cs="Calibri" w:hint="default"/>
        <w:b w:val="0"/>
        <w:bCs w:val="0"/>
        <w:i w:val="0"/>
        <w:iCs w:val="0"/>
        <w:spacing w:val="0"/>
        <w:w w:val="100"/>
        <w:sz w:val="22"/>
        <w:szCs w:val="22"/>
        <w:lang w:val="es-ES" w:eastAsia="en-US" w:bidi="ar-SA"/>
      </w:rPr>
    </w:lvl>
    <w:lvl w:ilvl="1" w:tplc="A1108864">
      <w:numFmt w:val="bullet"/>
      <w:lvlText w:val="•"/>
      <w:lvlJc w:val="left"/>
      <w:pPr>
        <w:ind w:left="1818" w:hanging="360"/>
      </w:pPr>
      <w:rPr>
        <w:rFonts w:hint="default"/>
        <w:lang w:val="es-ES" w:eastAsia="en-US" w:bidi="ar-SA"/>
      </w:rPr>
    </w:lvl>
    <w:lvl w:ilvl="2" w:tplc="E4727D28">
      <w:numFmt w:val="bullet"/>
      <w:lvlText w:val="•"/>
      <w:lvlJc w:val="left"/>
      <w:pPr>
        <w:ind w:left="2656" w:hanging="360"/>
      </w:pPr>
      <w:rPr>
        <w:rFonts w:hint="default"/>
        <w:lang w:val="es-ES" w:eastAsia="en-US" w:bidi="ar-SA"/>
      </w:rPr>
    </w:lvl>
    <w:lvl w:ilvl="3" w:tplc="C7F46886">
      <w:numFmt w:val="bullet"/>
      <w:lvlText w:val="•"/>
      <w:lvlJc w:val="left"/>
      <w:pPr>
        <w:ind w:left="3494" w:hanging="360"/>
      </w:pPr>
      <w:rPr>
        <w:rFonts w:hint="default"/>
        <w:lang w:val="es-ES" w:eastAsia="en-US" w:bidi="ar-SA"/>
      </w:rPr>
    </w:lvl>
    <w:lvl w:ilvl="4" w:tplc="48066596">
      <w:numFmt w:val="bullet"/>
      <w:lvlText w:val="•"/>
      <w:lvlJc w:val="left"/>
      <w:pPr>
        <w:ind w:left="4332" w:hanging="360"/>
      </w:pPr>
      <w:rPr>
        <w:rFonts w:hint="default"/>
        <w:lang w:val="es-ES" w:eastAsia="en-US" w:bidi="ar-SA"/>
      </w:rPr>
    </w:lvl>
    <w:lvl w:ilvl="5" w:tplc="97B8D224">
      <w:numFmt w:val="bullet"/>
      <w:lvlText w:val="•"/>
      <w:lvlJc w:val="left"/>
      <w:pPr>
        <w:ind w:left="5170" w:hanging="360"/>
      </w:pPr>
      <w:rPr>
        <w:rFonts w:hint="default"/>
        <w:lang w:val="es-ES" w:eastAsia="en-US" w:bidi="ar-SA"/>
      </w:rPr>
    </w:lvl>
    <w:lvl w:ilvl="6" w:tplc="3BB87002">
      <w:numFmt w:val="bullet"/>
      <w:lvlText w:val="•"/>
      <w:lvlJc w:val="left"/>
      <w:pPr>
        <w:ind w:left="6008" w:hanging="360"/>
      </w:pPr>
      <w:rPr>
        <w:rFonts w:hint="default"/>
        <w:lang w:val="es-ES" w:eastAsia="en-US" w:bidi="ar-SA"/>
      </w:rPr>
    </w:lvl>
    <w:lvl w:ilvl="7" w:tplc="594E6BC2">
      <w:numFmt w:val="bullet"/>
      <w:lvlText w:val="•"/>
      <w:lvlJc w:val="left"/>
      <w:pPr>
        <w:ind w:left="6846" w:hanging="360"/>
      </w:pPr>
      <w:rPr>
        <w:rFonts w:hint="default"/>
        <w:lang w:val="es-ES" w:eastAsia="en-US" w:bidi="ar-SA"/>
      </w:rPr>
    </w:lvl>
    <w:lvl w:ilvl="8" w:tplc="6108C5CA">
      <w:numFmt w:val="bullet"/>
      <w:lvlText w:val="•"/>
      <w:lvlJc w:val="left"/>
      <w:pPr>
        <w:ind w:left="7684" w:hanging="360"/>
      </w:pPr>
      <w:rPr>
        <w:rFonts w:hint="default"/>
        <w:lang w:val="es-ES" w:eastAsia="en-US" w:bidi="ar-SA"/>
      </w:rPr>
    </w:lvl>
  </w:abstractNum>
  <w:abstractNum w:abstractNumId="3" w15:restartNumberingAfterBreak="0">
    <w:nsid w:val="0F3C2D1C"/>
    <w:multiLevelType w:val="hybridMultilevel"/>
    <w:tmpl w:val="773CB5DE"/>
    <w:lvl w:ilvl="0" w:tplc="87B22E0C">
      <w:start w:val="1"/>
      <w:numFmt w:val="lowerLetter"/>
      <w:lvlText w:val="%1)"/>
      <w:lvlJc w:val="left"/>
      <w:pPr>
        <w:ind w:left="982" w:hanging="360"/>
      </w:pPr>
      <w:rPr>
        <w:rFonts w:ascii="Arial" w:eastAsia="Arial" w:hAnsi="Arial" w:cs="Arial" w:hint="default"/>
        <w:b/>
        <w:bCs/>
        <w:i w:val="0"/>
        <w:iCs w:val="0"/>
        <w:spacing w:val="-1"/>
        <w:w w:val="100"/>
        <w:sz w:val="22"/>
        <w:szCs w:val="22"/>
        <w:lang w:val="es-ES" w:eastAsia="en-US" w:bidi="ar-SA"/>
      </w:rPr>
    </w:lvl>
    <w:lvl w:ilvl="1" w:tplc="F33E3506">
      <w:numFmt w:val="bullet"/>
      <w:lvlText w:val="•"/>
      <w:lvlJc w:val="left"/>
      <w:pPr>
        <w:ind w:left="1818" w:hanging="360"/>
      </w:pPr>
      <w:rPr>
        <w:rFonts w:hint="default"/>
        <w:lang w:val="es-ES" w:eastAsia="en-US" w:bidi="ar-SA"/>
      </w:rPr>
    </w:lvl>
    <w:lvl w:ilvl="2" w:tplc="84A409A0">
      <w:numFmt w:val="bullet"/>
      <w:lvlText w:val="•"/>
      <w:lvlJc w:val="left"/>
      <w:pPr>
        <w:ind w:left="2656" w:hanging="360"/>
      </w:pPr>
      <w:rPr>
        <w:rFonts w:hint="default"/>
        <w:lang w:val="es-ES" w:eastAsia="en-US" w:bidi="ar-SA"/>
      </w:rPr>
    </w:lvl>
    <w:lvl w:ilvl="3" w:tplc="B5AAB4F6">
      <w:numFmt w:val="bullet"/>
      <w:lvlText w:val="•"/>
      <w:lvlJc w:val="left"/>
      <w:pPr>
        <w:ind w:left="3494" w:hanging="360"/>
      </w:pPr>
      <w:rPr>
        <w:rFonts w:hint="default"/>
        <w:lang w:val="es-ES" w:eastAsia="en-US" w:bidi="ar-SA"/>
      </w:rPr>
    </w:lvl>
    <w:lvl w:ilvl="4" w:tplc="DCD6B6BE">
      <w:numFmt w:val="bullet"/>
      <w:lvlText w:val="•"/>
      <w:lvlJc w:val="left"/>
      <w:pPr>
        <w:ind w:left="4332" w:hanging="360"/>
      </w:pPr>
      <w:rPr>
        <w:rFonts w:hint="default"/>
        <w:lang w:val="es-ES" w:eastAsia="en-US" w:bidi="ar-SA"/>
      </w:rPr>
    </w:lvl>
    <w:lvl w:ilvl="5" w:tplc="108E8116">
      <w:numFmt w:val="bullet"/>
      <w:lvlText w:val="•"/>
      <w:lvlJc w:val="left"/>
      <w:pPr>
        <w:ind w:left="5170" w:hanging="360"/>
      </w:pPr>
      <w:rPr>
        <w:rFonts w:hint="default"/>
        <w:lang w:val="es-ES" w:eastAsia="en-US" w:bidi="ar-SA"/>
      </w:rPr>
    </w:lvl>
    <w:lvl w:ilvl="6" w:tplc="A372C5CA">
      <w:numFmt w:val="bullet"/>
      <w:lvlText w:val="•"/>
      <w:lvlJc w:val="left"/>
      <w:pPr>
        <w:ind w:left="6008" w:hanging="360"/>
      </w:pPr>
      <w:rPr>
        <w:rFonts w:hint="default"/>
        <w:lang w:val="es-ES" w:eastAsia="en-US" w:bidi="ar-SA"/>
      </w:rPr>
    </w:lvl>
    <w:lvl w:ilvl="7" w:tplc="887C8B94">
      <w:numFmt w:val="bullet"/>
      <w:lvlText w:val="•"/>
      <w:lvlJc w:val="left"/>
      <w:pPr>
        <w:ind w:left="6846" w:hanging="360"/>
      </w:pPr>
      <w:rPr>
        <w:rFonts w:hint="default"/>
        <w:lang w:val="es-ES" w:eastAsia="en-US" w:bidi="ar-SA"/>
      </w:rPr>
    </w:lvl>
    <w:lvl w:ilvl="8" w:tplc="12E2CD82">
      <w:numFmt w:val="bullet"/>
      <w:lvlText w:val="•"/>
      <w:lvlJc w:val="left"/>
      <w:pPr>
        <w:ind w:left="7684" w:hanging="360"/>
      </w:pPr>
      <w:rPr>
        <w:rFonts w:hint="default"/>
        <w:lang w:val="es-ES" w:eastAsia="en-US" w:bidi="ar-SA"/>
      </w:rPr>
    </w:lvl>
  </w:abstractNum>
  <w:abstractNum w:abstractNumId="4" w15:restartNumberingAfterBreak="0">
    <w:nsid w:val="10C16548"/>
    <w:multiLevelType w:val="hybridMultilevel"/>
    <w:tmpl w:val="6DCED5CE"/>
    <w:lvl w:ilvl="0" w:tplc="E0327B52">
      <w:start w:val="1"/>
      <w:numFmt w:val="upperRoman"/>
      <w:lvlText w:val="%1."/>
      <w:lvlJc w:val="left"/>
      <w:pPr>
        <w:ind w:left="982" w:hanging="482"/>
        <w:jc w:val="right"/>
      </w:pPr>
      <w:rPr>
        <w:rFonts w:ascii="Arial MT" w:eastAsia="Arial MT" w:hAnsi="Arial MT" w:cs="Arial MT" w:hint="default"/>
        <w:b w:val="0"/>
        <w:bCs w:val="0"/>
        <w:i w:val="0"/>
        <w:iCs w:val="0"/>
        <w:spacing w:val="0"/>
        <w:w w:val="100"/>
        <w:sz w:val="22"/>
        <w:szCs w:val="22"/>
        <w:lang w:val="es-ES" w:eastAsia="en-US" w:bidi="ar-SA"/>
      </w:rPr>
    </w:lvl>
    <w:lvl w:ilvl="1" w:tplc="7E1A1952">
      <w:numFmt w:val="bullet"/>
      <w:lvlText w:val="•"/>
      <w:lvlJc w:val="left"/>
      <w:pPr>
        <w:ind w:left="1818" w:hanging="482"/>
      </w:pPr>
      <w:rPr>
        <w:rFonts w:hint="default"/>
        <w:lang w:val="es-ES" w:eastAsia="en-US" w:bidi="ar-SA"/>
      </w:rPr>
    </w:lvl>
    <w:lvl w:ilvl="2" w:tplc="BA9A4FCE">
      <w:numFmt w:val="bullet"/>
      <w:lvlText w:val="•"/>
      <w:lvlJc w:val="left"/>
      <w:pPr>
        <w:ind w:left="2656" w:hanging="482"/>
      </w:pPr>
      <w:rPr>
        <w:rFonts w:hint="default"/>
        <w:lang w:val="es-ES" w:eastAsia="en-US" w:bidi="ar-SA"/>
      </w:rPr>
    </w:lvl>
    <w:lvl w:ilvl="3" w:tplc="E50A4770">
      <w:numFmt w:val="bullet"/>
      <w:lvlText w:val="•"/>
      <w:lvlJc w:val="left"/>
      <w:pPr>
        <w:ind w:left="3494" w:hanging="482"/>
      </w:pPr>
      <w:rPr>
        <w:rFonts w:hint="default"/>
        <w:lang w:val="es-ES" w:eastAsia="en-US" w:bidi="ar-SA"/>
      </w:rPr>
    </w:lvl>
    <w:lvl w:ilvl="4" w:tplc="F830E526">
      <w:numFmt w:val="bullet"/>
      <w:lvlText w:val="•"/>
      <w:lvlJc w:val="left"/>
      <w:pPr>
        <w:ind w:left="4332" w:hanging="482"/>
      </w:pPr>
      <w:rPr>
        <w:rFonts w:hint="default"/>
        <w:lang w:val="es-ES" w:eastAsia="en-US" w:bidi="ar-SA"/>
      </w:rPr>
    </w:lvl>
    <w:lvl w:ilvl="5" w:tplc="96C8020A">
      <w:numFmt w:val="bullet"/>
      <w:lvlText w:val="•"/>
      <w:lvlJc w:val="left"/>
      <w:pPr>
        <w:ind w:left="5170" w:hanging="482"/>
      </w:pPr>
      <w:rPr>
        <w:rFonts w:hint="default"/>
        <w:lang w:val="es-ES" w:eastAsia="en-US" w:bidi="ar-SA"/>
      </w:rPr>
    </w:lvl>
    <w:lvl w:ilvl="6" w:tplc="B93CB530">
      <w:numFmt w:val="bullet"/>
      <w:lvlText w:val="•"/>
      <w:lvlJc w:val="left"/>
      <w:pPr>
        <w:ind w:left="6008" w:hanging="482"/>
      </w:pPr>
      <w:rPr>
        <w:rFonts w:hint="default"/>
        <w:lang w:val="es-ES" w:eastAsia="en-US" w:bidi="ar-SA"/>
      </w:rPr>
    </w:lvl>
    <w:lvl w:ilvl="7" w:tplc="90B26A06">
      <w:numFmt w:val="bullet"/>
      <w:lvlText w:val="•"/>
      <w:lvlJc w:val="left"/>
      <w:pPr>
        <w:ind w:left="6846" w:hanging="482"/>
      </w:pPr>
      <w:rPr>
        <w:rFonts w:hint="default"/>
        <w:lang w:val="es-ES" w:eastAsia="en-US" w:bidi="ar-SA"/>
      </w:rPr>
    </w:lvl>
    <w:lvl w:ilvl="8" w:tplc="D028301C">
      <w:numFmt w:val="bullet"/>
      <w:lvlText w:val="•"/>
      <w:lvlJc w:val="left"/>
      <w:pPr>
        <w:ind w:left="7684" w:hanging="482"/>
      </w:pPr>
      <w:rPr>
        <w:rFonts w:hint="default"/>
        <w:lang w:val="es-ES" w:eastAsia="en-US" w:bidi="ar-SA"/>
      </w:rPr>
    </w:lvl>
  </w:abstractNum>
  <w:abstractNum w:abstractNumId="5" w15:restartNumberingAfterBreak="0">
    <w:nsid w:val="15DC5FF8"/>
    <w:multiLevelType w:val="multilevel"/>
    <w:tmpl w:val="C3DA0EB8"/>
    <w:lvl w:ilvl="0">
      <w:start w:val="1"/>
      <w:numFmt w:val="decimal"/>
      <w:lvlText w:val="%1."/>
      <w:lvlJc w:val="left"/>
      <w:pPr>
        <w:ind w:left="360" w:hanging="360"/>
      </w:pPr>
      <w:rPr>
        <w:rFonts w:ascii="Arial" w:eastAsia="Arial" w:hAnsi="Arial" w:cs="Arial" w:hint="default"/>
        <w:b/>
        <w:bCs/>
        <w:i w:val="0"/>
        <w:iCs w:val="0"/>
        <w:spacing w:val="0"/>
        <w:w w:val="100"/>
        <w:sz w:val="24"/>
        <w:szCs w:val="24"/>
        <w:lang w:val="es-ES" w:eastAsia="en-US" w:bidi="ar-SA"/>
      </w:rPr>
    </w:lvl>
    <w:lvl w:ilvl="1">
      <w:start w:val="1"/>
      <w:numFmt w:val="decimal"/>
      <w:lvlText w:val="%1.%2."/>
      <w:lvlJc w:val="left"/>
      <w:pPr>
        <w:ind w:left="1054" w:hanging="433"/>
      </w:pPr>
      <w:rPr>
        <w:rFonts w:hint="default"/>
        <w:spacing w:val="0"/>
        <w:w w:val="100"/>
        <w:lang w:val="es-ES" w:eastAsia="en-US" w:bidi="ar-SA"/>
      </w:rPr>
    </w:lvl>
    <w:lvl w:ilvl="2">
      <w:start w:val="1"/>
      <w:numFmt w:val="lowerLetter"/>
      <w:lvlText w:val="%3)"/>
      <w:lvlJc w:val="left"/>
      <w:pPr>
        <w:ind w:left="1342" w:hanging="361"/>
      </w:pPr>
      <w:rPr>
        <w:rFonts w:ascii="Arial" w:eastAsia="Arial" w:hAnsi="Arial" w:cs="Arial" w:hint="default"/>
        <w:b/>
        <w:bCs/>
        <w:i w:val="0"/>
        <w:iCs w:val="0"/>
        <w:spacing w:val="-1"/>
        <w:w w:val="100"/>
        <w:sz w:val="22"/>
        <w:szCs w:val="22"/>
        <w:lang w:val="es-ES" w:eastAsia="en-US" w:bidi="ar-SA"/>
      </w:rPr>
    </w:lvl>
    <w:lvl w:ilvl="3">
      <w:numFmt w:val="bullet"/>
      <w:lvlText w:val="•"/>
      <w:lvlJc w:val="left"/>
      <w:pPr>
        <w:ind w:left="2342" w:hanging="361"/>
      </w:pPr>
      <w:rPr>
        <w:rFonts w:hint="default"/>
        <w:lang w:val="es-ES" w:eastAsia="en-US" w:bidi="ar-SA"/>
      </w:rPr>
    </w:lvl>
    <w:lvl w:ilvl="4">
      <w:numFmt w:val="bullet"/>
      <w:lvlText w:val="•"/>
      <w:lvlJc w:val="left"/>
      <w:pPr>
        <w:ind w:left="3345" w:hanging="361"/>
      </w:pPr>
      <w:rPr>
        <w:rFonts w:hint="default"/>
        <w:lang w:val="es-ES" w:eastAsia="en-US" w:bidi="ar-SA"/>
      </w:rPr>
    </w:lvl>
    <w:lvl w:ilvl="5">
      <w:numFmt w:val="bullet"/>
      <w:lvlText w:val="•"/>
      <w:lvlJc w:val="left"/>
      <w:pPr>
        <w:ind w:left="4347" w:hanging="361"/>
      </w:pPr>
      <w:rPr>
        <w:rFonts w:hint="default"/>
        <w:lang w:val="es-ES" w:eastAsia="en-US" w:bidi="ar-SA"/>
      </w:rPr>
    </w:lvl>
    <w:lvl w:ilvl="6">
      <w:numFmt w:val="bullet"/>
      <w:lvlText w:val="•"/>
      <w:lvlJc w:val="left"/>
      <w:pPr>
        <w:ind w:left="5350" w:hanging="361"/>
      </w:pPr>
      <w:rPr>
        <w:rFonts w:hint="default"/>
        <w:lang w:val="es-ES" w:eastAsia="en-US" w:bidi="ar-SA"/>
      </w:rPr>
    </w:lvl>
    <w:lvl w:ilvl="7">
      <w:numFmt w:val="bullet"/>
      <w:lvlText w:val="•"/>
      <w:lvlJc w:val="left"/>
      <w:pPr>
        <w:ind w:left="6352" w:hanging="361"/>
      </w:pPr>
      <w:rPr>
        <w:rFonts w:hint="default"/>
        <w:lang w:val="es-ES" w:eastAsia="en-US" w:bidi="ar-SA"/>
      </w:rPr>
    </w:lvl>
    <w:lvl w:ilvl="8">
      <w:numFmt w:val="bullet"/>
      <w:lvlText w:val="•"/>
      <w:lvlJc w:val="left"/>
      <w:pPr>
        <w:ind w:left="7355" w:hanging="361"/>
      </w:pPr>
      <w:rPr>
        <w:rFonts w:hint="default"/>
        <w:lang w:val="es-ES" w:eastAsia="en-US" w:bidi="ar-SA"/>
      </w:rPr>
    </w:lvl>
  </w:abstractNum>
  <w:abstractNum w:abstractNumId="6" w15:restartNumberingAfterBreak="0">
    <w:nsid w:val="16E33509"/>
    <w:multiLevelType w:val="hybridMultilevel"/>
    <w:tmpl w:val="979808F0"/>
    <w:lvl w:ilvl="0" w:tplc="63507604">
      <w:start w:val="1"/>
      <w:numFmt w:val="lowerLetter"/>
      <w:lvlText w:val="%1)"/>
      <w:lvlJc w:val="left"/>
      <w:pPr>
        <w:ind w:left="982" w:hanging="360"/>
      </w:pPr>
      <w:rPr>
        <w:rFonts w:ascii="Arial" w:eastAsia="Arial" w:hAnsi="Arial" w:cs="Arial" w:hint="default"/>
        <w:b/>
        <w:bCs/>
        <w:i w:val="0"/>
        <w:iCs w:val="0"/>
        <w:spacing w:val="-1"/>
        <w:w w:val="100"/>
        <w:sz w:val="22"/>
        <w:szCs w:val="22"/>
        <w:lang w:val="es-ES" w:eastAsia="en-US" w:bidi="ar-SA"/>
      </w:rPr>
    </w:lvl>
    <w:lvl w:ilvl="1" w:tplc="FB8273AC">
      <w:numFmt w:val="bullet"/>
      <w:lvlText w:val="•"/>
      <w:lvlJc w:val="left"/>
      <w:pPr>
        <w:ind w:left="1818" w:hanging="360"/>
      </w:pPr>
      <w:rPr>
        <w:rFonts w:hint="default"/>
        <w:lang w:val="es-ES" w:eastAsia="en-US" w:bidi="ar-SA"/>
      </w:rPr>
    </w:lvl>
    <w:lvl w:ilvl="2" w:tplc="F8AA463E">
      <w:numFmt w:val="bullet"/>
      <w:lvlText w:val="•"/>
      <w:lvlJc w:val="left"/>
      <w:pPr>
        <w:ind w:left="2656" w:hanging="360"/>
      </w:pPr>
      <w:rPr>
        <w:rFonts w:hint="default"/>
        <w:lang w:val="es-ES" w:eastAsia="en-US" w:bidi="ar-SA"/>
      </w:rPr>
    </w:lvl>
    <w:lvl w:ilvl="3" w:tplc="0A104CDE">
      <w:numFmt w:val="bullet"/>
      <w:lvlText w:val="•"/>
      <w:lvlJc w:val="left"/>
      <w:pPr>
        <w:ind w:left="3494" w:hanging="360"/>
      </w:pPr>
      <w:rPr>
        <w:rFonts w:hint="default"/>
        <w:lang w:val="es-ES" w:eastAsia="en-US" w:bidi="ar-SA"/>
      </w:rPr>
    </w:lvl>
    <w:lvl w:ilvl="4" w:tplc="69AA39F0">
      <w:numFmt w:val="bullet"/>
      <w:lvlText w:val="•"/>
      <w:lvlJc w:val="left"/>
      <w:pPr>
        <w:ind w:left="4332" w:hanging="360"/>
      </w:pPr>
      <w:rPr>
        <w:rFonts w:hint="default"/>
        <w:lang w:val="es-ES" w:eastAsia="en-US" w:bidi="ar-SA"/>
      </w:rPr>
    </w:lvl>
    <w:lvl w:ilvl="5" w:tplc="10609126">
      <w:numFmt w:val="bullet"/>
      <w:lvlText w:val="•"/>
      <w:lvlJc w:val="left"/>
      <w:pPr>
        <w:ind w:left="5170" w:hanging="360"/>
      </w:pPr>
      <w:rPr>
        <w:rFonts w:hint="default"/>
        <w:lang w:val="es-ES" w:eastAsia="en-US" w:bidi="ar-SA"/>
      </w:rPr>
    </w:lvl>
    <w:lvl w:ilvl="6" w:tplc="E66EA68C">
      <w:numFmt w:val="bullet"/>
      <w:lvlText w:val="•"/>
      <w:lvlJc w:val="left"/>
      <w:pPr>
        <w:ind w:left="6008" w:hanging="360"/>
      </w:pPr>
      <w:rPr>
        <w:rFonts w:hint="default"/>
        <w:lang w:val="es-ES" w:eastAsia="en-US" w:bidi="ar-SA"/>
      </w:rPr>
    </w:lvl>
    <w:lvl w:ilvl="7" w:tplc="E266F0F0">
      <w:numFmt w:val="bullet"/>
      <w:lvlText w:val="•"/>
      <w:lvlJc w:val="left"/>
      <w:pPr>
        <w:ind w:left="6846" w:hanging="360"/>
      </w:pPr>
      <w:rPr>
        <w:rFonts w:hint="default"/>
        <w:lang w:val="es-ES" w:eastAsia="en-US" w:bidi="ar-SA"/>
      </w:rPr>
    </w:lvl>
    <w:lvl w:ilvl="8" w:tplc="DD605AB2">
      <w:numFmt w:val="bullet"/>
      <w:lvlText w:val="•"/>
      <w:lvlJc w:val="left"/>
      <w:pPr>
        <w:ind w:left="7684" w:hanging="360"/>
      </w:pPr>
      <w:rPr>
        <w:rFonts w:hint="default"/>
        <w:lang w:val="es-ES" w:eastAsia="en-US" w:bidi="ar-SA"/>
      </w:rPr>
    </w:lvl>
  </w:abstractNum>
  <w:abstractNum w:abstractNumId="7" w15:restartNumberingAfterBreak="0">
    <w:nsid w:val="177A5BFA"/>
    <w:multiLevelType w:val="hybridMultilevel"/>
    <w:tmpl w:val="7BDE7572"/>
    <w:lvl w:ilvl="0" w:tplc="23327E02">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7A8CE91C">
      <w:numFmt w:val="bullet"/>
      <w:lvlText w:val="•"/>
      <w:lvlJc w:val="left"/>
      <w:pPr>
        <w:ind w:left="1090" w:hanging="421"/>
      </w:pPr>
      <w:rPr>
        <w:rFonts w:hint="default"/>
        <w:lang w:val="es-ES" w:eastAsia="en-US" w:bidi="ar-SA"/>
      </w:rPr>
    </w:lvl>
    <w:lvl w:ilvl="2" w:tplc="69C42532">
      <w:numFmt w:val="bullet"/>
      <w:lvlText w:val="•"/>
      <w:lvlJc w:val="left"/>
      <w:pPr>
        <w:ind w:left="1660" w:hanging="421"/>
      </w:pPr>
      <w:rPr>
        <w:rFonts w:hint="default"/>
        <w:lang w:val="es-ES" w:eastAsia="en-US" w:bidi="ar-SA"/>
      </w:rPr>
    </w:lvl>
    <w:lvl w:ilvl="3" w:tplc="73E0CA0C">
      <w:numFmt w:val="bullet"/>
      <w:lvlText w:val="•"/>
      <w:lvlJc w:val="left"/>
      <w:pPr>
        <w:ind w:left="2230" w:hanging="421"/>
      </w:pPr>
      <w:rPr>
        <w:rFonts w:hint="default"/>
        <w:lang w:val="es-ES" w:eastAsia="en-US" w:bidi="ar-SA"/>
      </w:rPr>
    </w:lvl>
    <w:lvl w:ilvl="4" w:tplc="AC06E7F6">
      <w:numFmt w:val="bullet"/>
      <w:lvlText w:val="•"/>
      <w:lvlJc w:val="left"/>
      <w:pPr>
        <w:ind w:left="2800" w:hanging="421"/>
      </w:pPr>
      <w:rPr>
        <w:rFonts w:hint="default"/>
        <w:lang w:val="es-ES" w:eastAsia="en-US" w:bidi="ar-SA"/>
      </w:rPr>
    </w:lvl>
    <w:lvl w:ilvl="5" w:tplc="513013E4">
      <w:numFmt w:val="bullet"/>
      <w:lvlText w:val="•"/>
      <w:lvlJc w:val="left"/>
      <w:pPr>
        <w:ind w:left="3370" w:hanging="421"/>
      </w:pPr>
      <w:rPr>
        <w:rFonts w:hint="default"/>
        <w:lang w:val="es-ES" w:eastAsia="en-US" w:bidi="ar-SA"/>
      </w:rPr>
    </w:lvl>
    <w:lvl w:ilvl="6" w:tplc="6C5C7104">
      <w:numFmt w:val="bullet"/>
      <w:lvlText w:val="•"/>
      <w:lvlJc w:val="left"/>
      <w:pPr>
        <w:ind w:left="3940" w:hanging="421"/>
      </w:pPr>
      <w:rPr>
        <w:rFonts w:hint="default"/>
        <w:lang w:val="es-ES" w:eastAsia="en-US" w:bidi="ar-SA"/>
      </w:rPr>
    </w:lvl>
    <w:lvl w:ilvl="7" w:tplc="13AAA8BE">
      <w:numFmt w:val="bullet"/>
      <w:lvlText w:val="•"/>
      <w:lvlJc w:val="left"/>
      <w:pPr>
        <w:ind w:left="4510" w:hanging="421"/>
      </w:pPr>
      <w:rPr>
        <w:rFonts w:hint="default"/>
        <w:lang w:val="es-ES" w:eastAsia="en-US" w:bidi="ar-SA"/>
      </w:rPr>
    </w:lvl>
    <w:lvl w:ilvl="8" w:tplc="23A4C34C">
      <w:numFmt w:val="bullet"/>
      <w:lvlText w:val="•"/>
      <w:lvlJc w:val="left"/>
      <w:pPr>
        <w:ind w:left="5080" w:hanging="421"/>
      </w:pPr>
      <w:rPr>
        <w:rFonts w:hint="default"/>
        <w:lang w:val="es-ES" w:eastAsia="en-US" w:bidi="ar-SA"/>
      </w:rPr>
    </w:lvl>
  </w:abstractNum>
  <w:abstractNum w:abstractNumId="8" w15:restartNumberingAfterBreak="0">
    <w:nsid w:val="39037520"/>
    <w:multiLevelType w:val="hybridMultilevel"/>
    <w:tmpl w:val="4D08847E"/>
    <w:lvl w:ilvl="0" w:tplc="080A0001">
      <w:start w:val="1"/>
      <w:numFmt w:val="bullet"/>
      <w:lvlText w:val=""/>
      <w:lvlJc w:val="left"/>
      <w:pPr>
        <w:ind w:left="2505" w:hanging="360"/>
      </w:pPr>
      <w:rPr>
        <w:rFonts w:ascii="Symbol" w:hAnsi="Symbol" w:hint="default"/>
      </w:rPr>
    </w:lvl>
    <w:lvl w:ilvl="1" w:tplc="080A0003" w:tentative="1">
      <w:start w:val="1"/>
      <w:numFmt w:val="bullet"/>
      <w:lvlText w:val="o"/>
      <w:lvlJc w:val="left"/>
      <w:pPr>
        <w:ind w:left="3225" w:hanging="360"/>
      </w:pPr>
      <w:rPr>
        <w:rFonts w:ascii="Courier New" w:hAnsi="Courier New" w:cs="Courier New" w:hint="default"/>
      </w:rPr>
    </w:lvl>
    <w:lvl w:ilvl="2" w:tplc="080A0005" w:tentative="1">
      <w:start w:val="1"/>
      <w:numFmt w:val="bullet"/>
      <w:lvlText w:val=""/>
      <w:lvlJc w:val="left"/>
      <w:pPr>
        <w:ind w:left="3945" w:hanging="360"/>
      </w:pPr>
      <w:rPr>
        <w:rFonts w:ascii="Wingdings" w:hAnsi="Wingdings" w:hint="default"/>
      </w:rPr>
    </w:lvl>
    <w:lvl w:ilvl="3" w:tplc="080A0001" w:tentative="1">
      <w:start w:val="1"/>
      <w:numFmt w:val="bullet"/>
      <w:lvlText w:val=""/>
      <w:lvlJc w:val="left"/>
      <w:pPr>
        <w:ind w:left="4665" w:hanging="360"/>
      </w:pPr>
      <w:rPr>
        <w:rFonts w:ascii="Symbol" w:hAnsi="Symbol" w:hint="default"/>
      </w:rPr>
    </w:lvl>
    <w:lvl w:ilvl="4" w:tplc="080A0003" w:tentative="1">
      <w:start w:val="1"/>
      <w:numFmt w:val="bullet"/>
      <w:lvlText w:val="o"/>
      <w:lvlJc w:val="left"/>
      <w:pPr>
        <w:ind w:left="5385" w:hanging="360"/>
      </w:pPr>
      <w:rPr>
        <w:rFonts w:ascii="Courier New" w:hAnsi="Courier New" w:cs="Courier New" w:hint="default"/>
      </w:rPr>
    </w:lvl>
    <w:lvl w:ilvl="5" w:tplc="080A0005" w:tentative="1">
      <w:start w:val="1"/>
      <w:numFmt w:val="bullet"/>
      <w:lvlText w:val=""/>
      <w:lvlJc w:val="left"/>
      <w:pPr>
        <w:ind w:left="6105" w:hanging="360"/>
      </w:pPr>
      <w:rPr>
        <w:rFonts w:ascii="Wingdings" w:hAnsi="Wingdings" w:hint="default"/>
      </w:rPr>
    </w:lvl>
    <w:lvl w:ilvl="6" w:tplc="080A0001" w:tentative="1">
      <w:start w:val="1"/>
      <w:numFmt w:val="bullet"/>
      <w:lvlText w:val=""/>
      <w:lvlJc w:val="left"/>
      <w:pPr>
        <w:ind w:left="6825" w:hanging="360"/>
      </w:pPr>
      <w:rPr>
        <w:rFonts w:ascii="Symbol" w:hAnsi="Symbol" w:hint="default"/>
      </w:rPr>
    </w:lvl>
    <w:lvl w:ilvl="7" w:tplc="080A0003" w:tentative="1">
      <w:start w:val="1"/>
      <w:numFmt w:val="bullet"/>
      <w:lvlText w:val="o"/>
      <w:lvlJc w:val="left"/>
      <w:pPr>
        <w:ind w:left="7545" w:hanging="360"/>
      </w:pPr>
      <w:rPr>
        <w:rFonts w:ascii="Courier New" w:hAnsi="Courier New" w:cs="Courier New" w:hint="default"/>
      </w:rPr>
    </w:lvl>
    <w:lvl w:ilvl="8" w:tplc="080A0005" w:tentative="1">
      <w:start w:val="1"/>
      <w:numFmt w:val="bullet"/>
      <w:lvlText w:val=""/>
      <w:lvlJc w:val="left"/>
      <w:pPr>
        <w:ind w:left="8265" w:hanging="360"/>
      </w:pPr>
      <w:rPr>
        <w:rFonts w:ascii="Wingdings" w:hAnsi="Wingdings" w:hint="default"/>
      </w:rPr>
    </w:lvl>
  </w:abstractNum>
  <w:abstractNum w:abstractNumId="9" w15:restartNumberingAfterBreak="0">
    <w:nsid w:val="3B474433"/>
    <w:multiLevelType w:val="hybridMultilevel"/>
    <w:tmpl w:val="42C606A8"/>
    <w:lvl w:ilvl="0" w:tplc="D6B21EC6">
      <w:numFmt w:val="bullet"/>
      <w:lvlText w:val=""/>
      <w:lvlJc w:val="left"/>
      <w:pPr>
        <w:ind w:left="982" w:hanging="360"/>
      </w:pPr>
      <w:rPr>
        <w:rFonts w:ascii="Symbol" w:eastAsia="Symbol" w:hAnsi="Symbol" w:cs="Symbol" w:hint="default"/>
        <w:spacing w:val="0"/>
        <w:w w:val="100"/>
        <w:lang w:val="es-ES" w:eastAsia="en-US" w:bidi="ar-SA"/>
      </w:rPr>
    </w:lvl>
    <w:lvl w:ilvl="1" w:tplc="DC6EEDE4">
      <w:numFmt w:val="bullet"/>
      <w:lvlText w:val="•"/>
      <w:lvlJc w:val="left"/>
      <w:pPr>
        <w:ind w:left="1818" w:hanging="360"/>
      </w:pPr>
      <w:rPr>
        <w:rFonts w:hint="default"/>
        <w:lang w:val="es-ES" w:eastAsia="en-US" w:bidi="ar-SA"/>
      </w:rPr>
    </w:lvl>
    <w:lvl w:ilvl="2" w:tplc="D94EFE62">
      <w:numFmt w:val="bullet"/>
      <w:lvlText w:val="•"/>
      <w:lvlJc w:val="left"/>
      <w:pPr>
        <w:ind w:left="2656" w:hanging="360"/>
      </w:pPr>
      <w:rPr>
        <w:rFonts w:hint="default"/>
        <w:lang w:val="es-ES" w:eastAsia="en-US" w:bidi="ar-SA"/>
      </w:rPr>
    </w:lvl>
    <w:lvl w:ilvl="3" w:tplc="AAC48D12">
      <w:numFmt w:val="bullet"/>
      <w:lvlText w:val="•"/>
      <w:lvlJc w:val="left"/>
      <w:pPr>
        <w:ind w:left="3494" w:hanging="360"/>
      </w:pPr>
      <w:rPr>
        <w:rFonts w:hint="default"/>
        <w:lang w:val="es-ES" w:eastAsia="en-US" w:bidi="ar-SA"/>
      </w:rPr>
    </w:lvl>
    <w:lvl w:ilvl="4" w:tplc="869461D6">
      <w:numFmt w:val="bullet"/>
      <w:lvlText w:val="•"/>
      <w:lvlJc w:val="left"/>
      <w:pPr>
        <w:ind w:left="4332" w:hanging="360"/>
      </w:pPr>
      <w:rPr>
        <w:rFonts w:hint="default"/>
        <w:lang w:val="es-ES" w:eastAsia="en-US" w:bidi="ar-SA"/>
      </w:rPr>
    </w:lvl>
    <w:lvl w:ilvl="5" w:tplc="B14AEC72">
      <w:numFmt w:val="bullet"/>
      <w:lvlText w:val="•"/>
      <w:lvlJc w:val="left"/>
      <w:pPr>
        <w:ind w:left="5170" w:hanging="360"/>
      </w:pPr>
      <w:rPr>
        <w:rFonts w:hint="default"/>
        <w:lang w:val="es-ES" w:eastAsia="en-US" w:bidi="ar-SA"/>
      </w:rPr>
    </w:lvl>
    <w:lvl w:ilvl="6" w:tplc="500C408A">
      <w:numFmt w:val="bullet"/>
      <w:lvlText w:val="•"/>
      <w:lvlJc w:val="left"/>
      <w:pPr>
        <w:ind w:left="6008" w:hanging="360"/>
      </w:pPr>
      <w:rPr>
        <w:rFonts w:hint="default"/>
        <w:lang w:val="es-ES" w:eastAsia="en-US" w:bidi="ar-SA"/>
      </w:rPr>
    </w:lvl>
    <w:lvl w:ilvl="7" w:tplc="4F4C843A">
      <w:numFmt w:val="bullet"/>
      <w:lvlText w:val="•"/>
      <w:lvlJc w:val="left"/>
      <w:pPr>
        <w:ind w:left="6846" w:hanging="360"/>
      </w:pPr>
      <w:rPr>
        <w:rFonts w:hint="default"/>
        <w:lang w:val="es-ES" w:eastAsia="en-US" w:bidi="ar-SA"/>
      </w:rPr>
    </w:lvl>
    <w:lvl w:ilvl="8" w:tplc="3F1CA6B6">
      <w:numFmt w:val="bullet"/>
      <w:lvlText w:val="•"/>
      <w:lvlJc w:val="left"/>
      <w:pPr>
        <w:ind w:left="7684" w:hanging="360"/>
      </w:pPr>
      <w:rPr>
        <w:rFonts w:hint="default"/>
        <w:lang w:val="es-ES" w:eastAsia="en-US" w:bidi="ar-SA"/>
      </w:rPr>
    </w:lvl>
  </w:abstractNum>
  <w:abstractNum w:abstractNumId="10" w15:restartNumberingAfterBreak="0">
    <w:nsid w:val="3D077409"/>
    <w:multiLevelType w:val="hybridMultilevel"/>
    <w:tmpl w:val="8B76D636"/>
    <w:lvl w:ilvl="0" w:tplc="731A0D54">
      <w:start w:val="1"/>
      <w:numFmt w:val="decimal"/>
      <w:lvlText w:val="%1."/>
      <w:lvlJc w:val="left"/>
      <w:pPr>
        <w:ind w:left="982" w:hanging="360"/>
      </w:pPr>
      <w:rPr>
        <w:rFonts w:ascii="Calibri" w:eastAsia="Calibri" w:hAnsi="Calibri" w:cs="Calibri" w:hint="default"/>
        <w:b w:val="0"/>
        <w:bCs w:val="0"/>
        <w:i w:val="0"/>
        <w:iCs w:val="0"/>
        <w:spacing w:val="0"/>
        <w:w w:val="100"/>
        <w:sz w:val="22"/>
        <w:szCs w:val="22"/>
        <w:lang w:val="es-ES" w:eastAsia="en-US" w:bidi="ar-SA"/>
      </w:rPr>
    </w:lvl>
    <w:lvl w:ilvl="1" w:tplc="B9C8A7F4">
      <w:numFmt w:val="bullet"/>
      <w:lvlText w:val="•"/>
      <w:lvlJc w:val="left"/>
      <w:pPr>
        <w:ind w:left="1818" w:hanging="360"/>
      </w:pPr>
      <w:rPr>
        <w:rFonts w:hint="default"/>
        <w:lang w:val="es-ES" w:eastAsia="en-US" w:bidi="ar-SA"/>
      </w:rPr>
    </w:lvl>
    <w:lvl w:ilvl="2" w:tplc="D054AB02">
      <w:numFmt w:val="bullet"/>
      <w:lvlText w:val="•"/>
      <w:lvlJc w:val="left"/>
      <w:pPr>
        <w:ind w:left="2656" w:hanging="360"/>
      </w:pPr>
      <w:rPr>
        <w:rFonts w:hint="default"/>
        <w:lang w:val="es-ES" w:eastAsia="en-US" w:bidi="ar-SA"/>
      </w:rPr>
    </w:lvl>
    <w:lvl w:ilvl="3" w:tplc="1C80C78C">
      <w:numFmt w:val="bullet"/>
      <w:lvlText w:val="•"/>
      <w:lvlJc w:val="left"/>
      <w:pPr>
        <w:ind w:left="3494" w:hanging="360"/>
      </w:pPr>
      <w:rPr>
        <w:rFonts w:hint="default"/>
        <w:lang w:val="es-ES" w:eastAsia="en-US" w:bidi="ar-SA"/>
      </w:rPr>
    </w:lvl>
    <w:lvl w:ilvl="4" w:tplc="C2CA5C9E">
      <w:numFmt w:val="bullet"/>
      <w:lvlText w:val="•"/>
      <w:lvlJc w:val="left"/>
      <w:pPr>
        <w:ind w:left="4332" w:hanging="360"/>
      </w:pPr>
      <w:rPr>
        <w:rFonts w:hint="default"/>
        <w:lang w:val="es-ES" w:eastAsia="en-US" w:bidi="ar-SA"/>
      </w:rPr>
    </w:lvl>
    <w:lvl w:ilvl="5" w:tplc="B2C84D00">
      <w:numFmt w:val="bullet"/>
      <w:lvlText w:val="•"/>
      <w:lvlJc w:val="left"/>
      <w:pPr>
        <w:ind w:left="5170" w:hanging="360"/>
      </w:pPr>
      <w:rPr>
        <w:rFonts w:hint="default"/>
        <w:lang w:val="es-ES" w:eastAsia="en-US" w:bidi="ar-SA"/>
      </w:rPr>
    </w:lvl>
    <w:lvl w:ilvl="6" w:tplc="62D6375C">
      <w:numFmt w:val="bullet"/>
      <w:lvlText w:val="•"/>
      <w:lvlJc w:val="left"/>
      <w:pPr>
        <w:ind w:left="6008" w:hanging="360"/>
      </w:pPr>
      <w:rPr>
        <w:rFonts w:hint="default"/>
        <w:lang w:val="es-ES" w:eastAsia="en-US" w:bidi="ar-SA"/>
      </w:rPr>
    </w:lvl>
    <w:lvl w:ilvl="7" w:tplc="22A8E0D2">
      <w:numFmt w:val="bullet"/>
      <w:lvlText w:val="•"/>
      <w:lvlJc w:val="left"/>
      <w:pPr>
        <w:ind w:left="6846" w:hanging="360"/>
      </w:pPr>
      <w:rPr>
        <w:rFonts w:hint="default"/>
        <w:lang w:val="es-ES" w:eastAsia="en-US" w:bidi="ar-SA"/>
      </w:rPr>
    </w:lvl>
    <w:lvl w:ilvl="8" w:tplc="813C5874">
      <w:numFmt w:val="bullet"/>
      <w:lvlText w:val="•"/>
      <w:lvlJc w:val="left"/>
      <w:pPr>
        <w:ind w:left="7684" w:hanging="360"/>
      </w:pPr>
      <w:rPr>
        <w:rFonts w:hint="default"/>
        <w:lang w:val="es-ES" w:eastAsia="en-US" w:bidi="ar-SA"/>
      </w:rPr>
    </w:lvl>
  </w:abstractNum>
  <w:abstractNum w:abstractNumId="11" w15:restartNumberingAfterBreak="0">
    <w:nsid w:val="3D2F769B"/>
    <w:multiLevelType w:val="hybridMultilevel"/>
    <w:tmpl w:val="EBEC5AEA"/>
    <w:lvl w:ilvl="0" w:tplc="236EB20E">
      <w:start w:val="1"/>
      <w:numFmt w:val="decimal"/>
      <w:lvlText w:val="%1."/>
      <w:lvlJc w:val="left"/>
      <w:pPr>
        <w:ind w:left="982" w:hanging="360"/>
      </w:pPr>
      <w:rPr>
        <w:rFonts w:ascii="Calibri" w:eastAsia="Calibri" w:hAnsi="Calibri" w:cs="Calibri" w:hint="default"/>
        <w:b w:val="0"/>
        <w:bCs w:val="0"/>
        <w:i w:val="0"/>
        <w:iCs w:val="0"/>
        <w:spacing w:val="0"/>
        <w:w w:val="100"/>
        <w:sz w:val="20"/>
        <w:szCs w:val="20"/>
        <w:lang w:val="es-ES" w:eastAsia="en-US" w:bidi="ar-SA"/>
      </w:rPr>
    </w:lvl>
    <w:lvl w:ilvl="1" w:tplc="330CACE6">
      <w:numFmt w:val="bullet"/>
      <w:lvlText w:val="•"/>
      <w:lvlJc w:val="left"/>
      <w:pPr>
        <w:ind w:left="1818" w:hanging="360"/>
      </w:pPr>
      <w:rPr>
        <w:rFonts w:hint="default"/>
        <w:lang w:val="es-ES" w:eastAsia="en-US" w:bidi="ar-SA"/>
      </w:rPr>
    </w:lvl>
    <w:lvl w:ilvl="2" w:tplc="90C8CF8C">
      <w:numFmt w:val="bullet"/>
      <w:lvlText w:val="•"/>
      <w:lvlJc w:val="left"/>
      <w:pPr>
        <w:ind w:left="2656" w:hanging="360"/>
      </w:pPr>
      <w:rPr>
        <w:rFonts w:hint="default"/>
        <w:lang w:val="es-ES" w:eastAsia="en-US" w:bidi="ar-SA"/>
      </w:rPr>
    </w:lvl>
    <w:lvl w:ilvl="3" w:tplc="E31687D2">
      <w:numFmt w:val="bullet"/>
      <w:lvlText w:val="•"/>
      <w:lvlJc w:val="left"/>
      <w:pPr>
        <w:ind w:left="3494" w:hanging="360"/>
      </w:pPr>
      <w:rPr>
        <w:rFonts w:hint="default"/>
        <w:lang w:val="es-ES" w:eastAsia="en-US" w:bidi="ar-SA"/>
      </w:rPr>
    </w:lvl>
    <w:lvl w:ilvl="4" w:tplc="F36883FA">
      <w:numFmt w:val="bullet"/>
      <w:lvlText w:val="•"/>
      <w:lvlJc w:val="left"/>
      <w:pPr>
        <w:ind w:left="4332" w:hanging="360"/>
      </w:pPr>
      <w:rPr>
        <w:rFonts w:hint="default"/>
        <w:lang w:val="es-ES" w:eastAsia="en-US" w:bidi="ar-SA"/>
      </w:rPr>
    </w:lvl>
    <w:lvl w:ilvl="5" w:tplc="A9C2F5A2">
      <w:numFmt w:val="bullet"/>
      <w:lvlText w:val="•"/>
      <w:lvlJc w:val="left"/>
      <w:pPr>
        <w:ind w:left="5170" w:hanging="360"/>
      </w:pPr>
      <w:rPr>
        <w:rFonts w:hint="default"/>
        <w:lang w:val="es-ES" w:eastAsia="en-US" w:bidi="ar-SA"/>
      </w:rPr>
    </w:lvl>
    <w:lvl w:ilvl="6" w:tplc="FBFC9F64">
      <w:numFmt w:val="bullet"/>
      <w:lvlText w:val="•"/>
      <w:lvlJc w:val="left"/>
      <w:pPr>
        <w:ind w:left="6008" w:hanging="360"/>
      </w:pPr>
      <w:rPr>
        <w:rFonts w:hint="default"/>
        <w:lang w:val="es-ES" w:eastAsia="en-US" w:bidi="ar-SA"/>
      </w:rPr>
    </w:lvl>
    <w:lvl w:ilvl="7" w:tplc="3D321E28">
      <w:numFmt w:val="bullet"/>
      <w:lvlText w:val="•"/>
      <w:lvlJc w:val="left"/>
      <w:pPr>
        <w:ind w:left="6846" w:hanging="360"/>
      </w:pPr>
      <w:rPr>
        <w:rFonts w:hint="default"/>
        <w:lang w:val="es-ES" w:eastAsia="en-US" w:bidi="ar-SA"/>
      </w:rPr>
    </w:lvl>
    <w:lvl w:ilvl="8" w:tplc="60728F42">
      <w:numFmt w:val="bullet"/>
      <w:lvlText w:val="•"/>
      <w:lvlJc w:val="left"/>
      <w:pPr>
        <w:ind w:left="7684" w:hanging="360"/>
      </w:pPr>
      <w:rPr>
        <w:rFonts w:hint="default"/>
        <w:lang w:val="es-ES" w:eastAsia="en-US" w:bidi="ar-SA"/>
      </w:rPr>
    </w:lvl>
  </w:abstractNum>
  <w:abstractNum w:abstractNumId="12" w15:restartNumberingAfterBreak="0">
    <w:nsid w:val="3D355C39"/>
    <w:multiLevelType w:val="hybridMultilevel"/>
    <w:tmpl w:val="6D04D180"/>
    <w:lvl w:ilvl="0" w:tplc="AEA80A3E">
      <w:numFmt w:val="bullet"/>
      <w:lvlText w:val=""/>
      <w:lvlJc w:val="left"/>
      <w:pPr>
        <w:ind w:left="1342" w:hanging="361"/>
      </w:pPr>
      <w:rPr>
        <w:rFonts w:ascii="Symbol" w:eastAsia="Symbol" w:hAnsi="Symbol" w:cs="Symbol" w:hint="default"/>
        <w:b w:val="0"/>
        <w:bCs w:val="0"/>
        <w:i w:val="0"/>
        <w:iCs w:val="0"/>
        <w:spacing w:val="0"/>
        <w:w w:val="100"/>
        <w:sz w:val="22"/>
        <w:szCs w:val="22"/>
        <w:lang w:val="es-ES" w:eastAsia="en-US" w:bidi="ar-SA"/>
      </w:rPr>
    </w:lvl>
    <w:lvl w:ilvl="1" w:tplc="51AA4A76">
      <w:numFmt w:val="bullet"/>
      <w:lvlText w:val="•"/>
      <w:lvlJc w:val="left"/>
      <w:pPr>
        <w:ind w:left="2142" w:hanging="361"/>
      </w:pPr>
      <w:rPr>
        <w:rFonts w:hint="default"/>
        <w:lang w:val="es-ES" w:eastAsia="en-US" w:bidi="ar-SA"/>
      </w:rPr>
    </w:lvl>
    <w:lvl w:ilvl="2" w:tplc="133C6892">
      <w:numFmt w:val="bullet"/>
      <w:lvlText w:val="•"/>
      <w:lvlJc w:val="left"/>
      <w:pPr>
        <w:ind w:left="2944" w:hanging="361"/>
      </w:pPr>
      <w:rPr>
        <w:rFonts w:hint="default"/>
        <w:lang w:val="es-ES" w:eastAsia="en-US" w:bidi="ar-SA"/>
      </w:rPr>
    </w:lvl>
    <w:lvl w:ilvl="3" w:tplc="318E6A68">
      <w:numFmt w:val="bullet"/>
      <w:lvlText w:val="•"/>
      <w:lvlJc w:val="left"/>
      <w:pPr>
        <w:ind w:left="3746" w:hanging="361"/>
      </w:pPr>
      <w:rPr>
        <w:rFonts w:hint="default"/>
        <w:lang w:val="es-ES" w:eastAsia="en-US" w:bidi="ar-SA"/>
      </w:rPr>
    </w:lvl>
    <w:lvl w:ilvl="4" w:tplc="7438E1B0">
      <w:numFmt w:val="bullet"/>
      <w:lvlText w:val="•"/>
      <w:lvlJc w:val="left"/>
      <w:pPr>
        <w:ind w:left="4548" w:hanging="361"/>
      </w:pPr>
      <w:rPr>
        <w:rFonts w:hint="default"/>
        <w:lang w:val="es-ES" w:eastAsia="en-US" w:bidi="ar-SA"/>
      </w:rPr>
    </w:lvl>
    <w:lvl w:ilvl="5" w:tplc="B1DAA286">
      <w:numFmt w:val="bullet"/>
      <w:lvlText w:val="•"/>
      <w:lvlJc w:val="left"/>
      <w:pPr>
        <w:ind w:left="5350" w:hanging="361"/>
      </w:pPr>
      <w:rPr>
        <w:rFonts w:hint="default"/>
        <w:lang w:val="es-ES" w:eastAsia="en-US" w:bidi="ar-SA"/>
      </w:rPr>
    </w:lvl>
    <w:lvl w:ilvl="6" w:tplc="6D40A794">
      <w:numFmt w:val="bullet"/>
      <w:lvlText w:val="•"/>
      <w:lvlJc w:val="left"/>
      <w:pPr>
        <w:ind w:left="6152" w:hanging="361"/>
      </w:pPr>
      <w:rPr>
        <w:rFonts w:hint="default"/>
        <w:lang w:val="es-ES" w:eastAsia="en-US" w:bidi="ar-SA"/>
      </w:rPr>
    </w:lvl>
    <w:lvl w:ilvl="7" w:tplc="56D23226">
      <w:numFmt w:val="bullet"/>
      <w:lvlText w:val="•"/>
      <w:lvlJc w:val="left"/>
      <w:pPr>
        <w:ind w:left="6954" w:hanging="361"/>
      </w:pPr>
      <w:rPr>
        <w:rFonts w:hint="default"/>
        <w:lang w:val="es-ES" w:eastAsia="en-US" w:bidi="ar-SA"/>
      </w:rPr>
    </w:lvl>
    <w:lvl w:ilvl="8" w:tplc="3866F0D4">
      <w:numFmt w:val="bullet"/>
      <w:lvlText w:val="•"/>
      <w:lvlJc w:val="left"/>
      <w:pPr>
        <w:ind w:left="7756" w:hanging="361"/>
      </w:pPr>
      <w:rPr>
        <w:rFonts w:hint="default"/>
        <w:lang w:val="es-ES" w:eastAsia="en-US" w:bidi="ar-SA"/>
      </w:rPr>
    </w:lvl>
  </w:abstractNum>
  <w:abstractNum w:abstractNumId="13" w15:restartNumberingAfterBreak="0">
    <w:nsid w:val="45952F7F"/>
    <w:multiLevelType w:val="hybridMultilevel"/>
    <w:tmpl w:val="D3D0931A"/>
    <w:lvl w:ilvl="0" w:tplc="F170109A">
      <w:start w:val="1"/>
      <w:numFmt w:val="upperRoman"/>
      <w:lvlText w:val="%1."/>
      <w:lvlJc w:val="left"/>
      <w:pPr>
        <w:ind w:left="982" w:hanging="482"/>
        <w:jc w:val="right"/>
      </w:pPr>
      <w:rPr>
        <w:rFonts w:ascii="Arial MT" w:eastAsia="Arial MT" w:hAnsi="Arial MT" w:cs="Arial MT" w:hint="default"/>
        <w:b w:val="0"/>
        <w:bCs w:val="0"/>
        <w:i w:val="0"/>
        <w:iCs w:val="0"/>
        <w:spacing w:val="0"/>
        <w:w w:val="100"/>
        <w:sz w:val="22"/>
        <w:szCs w:val="22"/>
        <w:lang w:val="es-ES" w:eastAsia="en-US" w:bidi="ar-SA"/>
      </w:rPr>
    </w:lvl>
    <w:lvl w:ilvl="1" w:tplc="517C5A56">
      <w:start w:val="1"/>
      <w:numFmt w:val="lowerLetter"/>
      <w:lvlText w:val="%2."/>
      <w:lvlJc w:val="left"/>
      <w:pPr>
        <w:ind w:left="1702" w:hanging="360"/>
      </w:pPr>
      <w:rPr>
        <w:rFonts w:ascii="Arial MT" w:eastAsia="Arial MT" w:hAnsi="Arial MT" w:cs="Arial MT" w:hint="default"/>
        <w:b w:val="0"/>
        <w:bCs w:val="0"/>
        <w:i w:val="0"/>
        <w:iCs w:val="0"/>
        <w:spacing w:val="-1"/>
        <w:w w:val="100"/>
        <w:sz w:val="22"/>
        <w:szCs w:val="22"/>
        <w:lang w:val="es-ES" w:eastAsia="en-US" w:bidi="ar-SA"/>
      </w:rPr>
    </w:lvl>
    <w:lvl w:ilvl="2" w:tplc="FF94822A">
      <w:numFmt w:val="bullet"/>
      <w:lvlText w:val="•"/>
      <w:lvlJc w:val="left"/>
      <w:pPr>
        <w:ind w:left="2551" w:hanging="360"/>
      </w:pPr>
      <w:rPr>
        <w:rFonts w:hint="default"/>
        <w:lang w:val="es-ES" w:eastAsia="en-US" w:bidi="ar-SA"/>
      </w:rPr>
    </w:lvl>
    <w:lvl w:ilvl="3" w:tplc="0E8EDD30">
      <w:numFmt w:val="bullet"/>
      <w:lvlText w:val="•"/>
      <w:lvlJc w:val="left"/>
      <w:pPr>
        <w:ind w:left="3402" w:hanging="360"/>
      </w:pPr>
      <w:rPr>
        <w:rFonts w:hint="default"/>
        <w:lang w:val="es-ES" w:eastAsia="en-US" w:bidi="ar-SA"/>
      </w:rPr>
    </w:lvl>
    <w:lvl w:ilvl="4" w:tplc="3D543B2E">
      <w:numFmt w:val="bullet"/>
      <w:lvlText w:val="•"/>
      <w:lvlJc w:val="left"/>
      <w:pPr>
        <w:ind w:left="4253" w:hanging="360"/>
      </w:pPr>
      <w:rPr>
        <w:rFonts w:hint="default"/>
        <w:lang w:val="es-ES" w:eastAsia="en-US" w:bidi="ar-SA"/>
      </w:rPr>
    </w:lvl>
    <w:lvl w:ilvl="5" w:tplc="BAA61BA0">
      <w:numFmt w:val="bullet"/>
      <w:lvlText w:val="•"/>
      <w:lvlJc w:val="left"/>
      <w:pPr>
        <w:ind w:left="5104" w:hanging="360"/>
      </w:pPr>
      <w:rPr>
        <w:rFonts w:hint="default"/>
        <w:lang w:val="es-ES" w:eastAsia="en-US" w:bidi="ar-SA"/>
      </w:rPr>
    </w:lvl>
    <w:lvl w:ilvl="6" w:tplc="34DE7F86">
      <w:numFmt w:val="bullet"/>
      <w:lvlText w:val="•"/>
      <w:lvlJc w:val="left"/>
      <w:pPr>
        <w:ind w:left="5955" w:hanging="360"/>
      </w:pPr>
      <w:rPr>
        <w:rFonts w:hint="default"/>
        <w:lang w:val="es-ES" w:eastAsia="en-US" w:bidi="ar-SA"/>
      </w:rPr>
    </w:lvl>
    <w:lvl w:ilvl="7" w:tplc="AC6E99B4">
      <w:numFmt w:val="bullet"/>
      <w:lvlText w:val="•"/>
      <w:lvlJc w:val="left"/>
      <w:pPr>
        <w:ind w:left="6806" w:hanging="360"/>
      </w:pPr>
      <w:rPr>
        <w:rFonts w:hint="default"/>
        <w:lang w:val="es-ES" w:eastAsia="en-US" w:bidi="ar-SA"/>
      </w:rPr>
    </w:lvl>
    <w:lvl w:ilvl="8" w:tplc="02A0333C">
      <w:numFmt w:val="bullet"/>
      <w:lvlText w:val="•"/>
      <w:lvlJc w:val="left"/>
      <w:pPr>
        <w:ind w:left="7657" w:hanging="360"/>
      </w:pPr>
      <w:rPr>
        <w:rFonts w:hint="default"/>
        <w:lang w:val="es-ES" w:eastAsia="en-US" w:bidi="ar-SA"/>
      </w:rPr>
    </w:lvl>
  </w:abstractNum>
  <w:abstractNum w:abstractNumId="14" w15:restartNumberingAfterBreak="0">
    <w:nsid w:val="45E5329C"/>
    <w:multiLevelType w:val="hybridMultilevel"/>
    <w:tmpl w:val="7A58058A"/>
    <w:lvl w:ilvl="0" w:tplc="CFB63920">
      <w:numFmt w:val="bullet"/>
      <w:lvlText w:val=""/>
      <w:lvlJc w:val="left"/>
      <w:pPr>
        <w:ind w:left="682" w:hanging="420"/>
      </w:pPr>
      <w:rPr>
        <w:rFonts w:ascii="Wingdings" w:eastAsia="Wingdings" w:hAnsi="Wingdings" w:cs="Wingdings" w:hint="default"/>
        <w:b w:val="0"/>
        <w:bCs w:val="0"/>
        <w:i w:val="0"/>
        <w:iCs w:val="0"/>
        <w:spacing w:val="0"/>
        <w:w w:val="100"/>
        <w:sz w:val="22"/>
        <w:szCs w:val="22"/>
        <w:lang w:val="es-ES" w:eastAsia="en-US" w:bidi="ar-SA"/>
      </w:rPr>
    </w:lvl>
    <w:lvl w:ilvl="1" w:tplc="DC1EF4C8">
      <w:numFmt w:val="bullet"/>
      <w:lvlText w:val="•"/>
      <w:lvlJc w:val="left"/>
      <w:pPr>
        <w:ind w:left="1548" w:hanging="420"/>
      </w:pPr>
      <w:rPr>
        <w:rFonts w:hint="default"/>
        <w:lang w:val="es-ES" w:eastAsia="en-US" w:bidi="ar-SA"/>
      </w:rPr>
    </w:lvl>
    <w:lvl w:ilvl="2" w:tplc="61CA1446">
      <w:numFmt w:val="bullet"/>
      <w:lvlText w:val="•"/>
      <w:lvlJc w:val="left"/>
      <w:pPr>
        <w:ind w:left="2416" w:hanging="420"/>
      </w:pPr>
      <w:rPr>
        <w:rFonts w:hint="default"/>
        <w:lang w:val="es-ES" w:eastAsia="en-US" w:bidi="ar-SA"/>
      </w:rPr>
    </w:lvl>
    <w:lvl w:ilvl="3" w:tplc="1FE2A2DA">
      <w:numFmt w:val="bullet"/>
      <w:lvlText w:val="•"/>
      <w:lvlJc w:val="left"/>
      <w:pPr>
        <w:ind w:left="3284" w:hanging="420"/>
      </w:pPr>
      <w:rPr>
        <w:rFonts w:hint="default"/>
        <w:lang w:val="es-ES" w:eastAsia="en-US" w:bidi="ar-SA"/>
      </w:rPr>
    </w:lvl>
    <w:lvl w:ilvl="4" w:tplc="F662A15E">
      <w:numFmt w:val="bullet"/>
      <w:lvlText w:val="•"/>
      <w:lvlJc w:val="left"/>
      <w:pPr>
        <w:ind w:left="4152" w:hanging="420"/>
      </w:pPr>
      <w:rPr>
        <w:rFonts w:hint="default"/>
        <w:lang w:val="es-ES" w:eastAsia="en-US" w:bidi="ar-SA"/>
      </w:rPr>
    </w:lvl>
    <w:lvl w:ilvl="5" w:tplc="23A28A08">
      <w:numFmt w:val="bullet"/>
      <w:lvlText w:val="•"/>
      <w:lvlJc w:val="left"/>
      <w:pPr>
        <w:ind w:left="5020" w:hanging="420"/>
      </w:pPr>
      <w:rPr>
        <w:rFonts w:hint="default"/>
        <w:lang w:val="es-ES" w:eastAsia="en-US" w:bidi="ar-SA"/>
      </w:rPr>
    </w:lvl>
    <w:lvl w:ilvl="6" w:tplc="BBD8D9B4">
      <w:numFmt w:val="bullet"/>
      <w:lvlText w:val="•"/>
      <w:lvlJc w:val="left"/>
      <w:pPr>
        <w:ind w:left="5888" w:hanging="420"/>
      </w:pPr>
      <w:rPr>
        <w:rFonts w:hint="default"/>
        <w:lang w:val="es-ES" w:eastAsia="en-US" w:bidi="ar-SA"/>
      </w:rPr>
    </w:lvl>
    <w:lvl w:ilvl="7" w:tplc="62BC376C">
      <w:numFmt w:val="bullet"/>
      <w:lvlText w:val="•"/>
      <w:lvlJc w:val="left"/>
      <w:pPr>
        <w:ind w:left="6756" w:hanging="420"/>
      </w:pPr>
      <w:rPr>
        <w:rFonts w:hint="default"/>
        <w:lang w:val="es-ES" w:eastAsia="en-US" w:bidi="ar-SA"/>
      </w:rPr>
    </w:lvl>
    <w:lvl w:ilvl="8" w:tplc="B504CEF0">
      <w:numFmt w:val="bullet"/>
      <w:lvlText w:val="•"/>
      <w:lvlJc w:val="left"/>
      <w:pPr>
        <w:ind w:left="7624" w:hanging="420"/>
      </w:pPr>
      <w:rPr>
        <w:rFonts w:hint="default"/>
        <w:lang w:val="es-ES" w:eastAsia="en-US" w:bidi="ar-SA"/>
      </w:rPr>
    </w:lvl>
  </w:abstractNum>
  <w:abstractNum w:abstractNumId="15" w15:restartNumberingAfterBreak="0">
    <w:nsid w:val="47537B0F"/>
    <w:multiLevelType w:val="hybridMultilevel"/>
    <w:tmpl w:val="6CE042C8"/>
    <w:lvl w:ilvl="0" w:tplc="72BAB60C">
      <w:start w:val="2"/>
      <w:numFmt w:val="decimal"/>
      <w:lvlText w:val="%1."/>
      <w:lvlJc w:val="left"/>
      <w:pPr>
        <w:ind w:left="827" w:hanging="360"/>
      </w:pPr>
      <w:rPr>
        <w:rFonts w:ascii="Calibri" w:eastAsia="Calibri" w:hAnsi="Calibri" w:cs="Calibri" w:hint="default"/>
        <w:b w:val="0"/>
        <w:bCs w:val="0"/>
        <w:i w:val="0"/>
        <w:iCs w:val="0"/>
        <w:spacing w:val="0"/>
        <w:w w:val="100"/>
        <w:sz w:val="22"/>
        <w:szCs w:val="22"/>
        <w:lang w:val="es-ES" w:eastAsia="en-US" w:bidi="ar-SA"/>
      </w:rPr>
    </w:lvl>
    <w:lvl w:ilvl="1" w:tplc="5D248FF0">
      <w:numFmt w:val="bullet"/>
      <w:lvlText w:val="•"/>
      <w:lvlJc w:val="left"/>
      <w:pPr>
        <w:ind w:left="1360" w:hanging="360"/>
      </w:pPr>
      <w:rPr>
        <w:rFonts w:hint="default"/>
        <w:lang w:val="es-ES" w:eastAsia="en-US" w:bidi="ar-SA"/>
      </w:rPr>
    </w:lvl>
    <w:lvl w:ilvl="2" w:tplc="55D2E472">
      <w:numFmt w:val="bullet"/>
      <w:lvlText w:val="•"/>
      <w:lvlJc w:val="left"/>
      <w:pPr>
        <w:ind w:left="1900" w:hanging="360"/>
      </w:pPr>
      <w:rPr>
        <w:rFonts w:hint="default"/>
        <w:lang w:val="es-ES" w:eastAsia="en-US" w:bidi="ar-SA"/>
      </w:rPr>
    </w:lvl>
    <w:lvl w:ilvl="3" w:tplc="A9F245A4">
      <w:numFmt w:val="bullet"/>
      <w:lvlText w:val="•"/>
      <w:lvlJc w:val="left"/>
      <w:pPr>
        <w:ind w:left="2440" w:hanging="360"/>
      </w:pPr>
      <w:rPr>
        <w:rFonts w:hint="default"/>
        <w:lang w:val="es-ES" w:eastAsia="en-US" w:bidi="ar-SA"/>
      </w:rPr>
    </w:lvl>
    <w:lvl w:ilvl="4" w:tplc="159E8D22">
      <w:numFmt w:val="bullet"/>
      <w:lvlText w:val="•"/>
      <w:lvlJc w:val="left"/>
      <w:pPr>
        <w:ind w:left="2980" w:hanging="360"/>
      </w:pPr>
      <w:rPr>
        <w:rFonts w:hint="default"/>
        <w:lang w:val="es-ES" w:eastAsia="en-US" w:bidi="ar-SA"/>
      </w:rPr>
    </w:lvl>
    <w:lvl w:ilvl="5" w:tplc="B82882F4">
      <w:numFmt w:val="bullet"/>
      <w:lvlText w:val="•"/>
      <w:lvlJc w:val="left"/>
      <w:pPr>
        <w:ind w:left="3520" w:hanging="360"/>
      </w:pPr>
      <w:rPr>
        <w:rFonts w:hint="default"/>
        <w:lang w:val="es-ES" w:eastAsia="en-US" w:bidi="ar-SA"/>
      </w:rPr>
    </w:lvl>
    <w:lvl w:ilvl="6" w:tplc="4B4291A6">
      <w:numFmt w:val="bullet"/>
      <w:lvlText w:val="•"/>
      <w:lvlJc w:val="left"/>
      <w:pPr>
        <w:ind w:left="4060" w:hanging="360"/>
      </w:pPr>
      <w:rPr>
        <w:rFonts w:hint="default"/>
        <w:lang w:val="es-ES" w:eastAsia="en-US" w:bidi="ar-SA"/>
      </w:rPr>
    </w:lvl>
    <w:lvl w:ilvl="7" w:tplc="307C8618">
      <w:numFmt w:val="bullet"/>
      <w:lvlText w:val="•"/>
      <w:lvlJc w:val="left"/>
      <w:pPr>
        <w:ind w:left="4600" w:hanging="360"/>
      </w:pPr>
      <w:rPr>
        <w:rFonts w:hint="default"/>
        <w:lang w:val="es-ES" w:eastAsia="en-US" w:bidi="ar-SA"/>
      </w:rPr>
    </w:lvl>
    <w:lvl w:ilvl="8" w:tplc="C61A5596">
      <w:numFmt w:val="bullet"/>
      <w:lvlText w:val="•"/>
      <w:lvlJc w:val="left"/>
      <w:pPr>
        <w:ind w:left="5140" w:hanging="360"/>
      </w:pPr>
      <w:rPr>
        <w:rFonts w:hint="default"/>
        <w:lang w:val="es-ES" w:eastAsia="en-US" w:bidi="ar-SA"/>
      </w:rPr>
    </w:lvl>
  </w:abstractNum>
  <w:abstractNum w:abstractNumId="16" w15:restartNumberingAfterBreak="0">
    <w:nsid w:val="47990AEC"/>
    <w:multiLevelType w:val="hybridMultilevel"/>
    <w:tmpl w:val="A712CB24"/>
    <w:lvl w:ilvl="0" w:tplc="948C382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83C5F17"/>
    <w:multiLevelType w:val="hybridMultilevel"/>
    <w:tmpl w:val="746265EC"/>
    <w:lvl w:ilvl="0" w:tplc="8376E9B0">
      <w:start w:val="1"/>
      <w:numFmt w:val="lowerLetter"/>
      <w:lvlText w:val="%1)"/>
      <w:lvlJc w:val="left"/>
      <w:pPr>
        <w:ind w:left="982" w:hanging="360"/>
      </w:pPr>
      <w:rPr>
        <w:rFonts w:ascii="Arial" w:eastAsia="Arial" w:hAnsi="Arial" w:cs="Arial" w:hint="default"/>
        <w:b/>
        <w:bCs/>
        <w:i w:val="0"/>
        <w:iCs w:val="0"/>
        <w:spacing w:val="-1"/>
        <w:w w:val="100"/>
        <w:sz w:val="22"/>
        <w:szCs w:val="22"/>
        <w:lang w:val="es-ES" w:eastAsia="en-US" w:bidi="ar-SA"/>
      </w:rPr>
    </w:lvl>
    <w:lvl w:ilvl="1" w:tplc="B32EA0EC">
      <w:numFmt w:val="bullet"/>
      <w:lvlText w:val="•"/>
      <w:lvlJc w:val="left"/>
      <w:pPr>
        <w:ind w:left="1818" w:hanging="360"/>
      </w:pPr>
      <w:rPr>
        <w:rFonts w:hint="default"/>
        <w:lang w:val="es-ES" w:eastAsia="en-US" w:bidi="ar-SA"/>
      </w:rPr>
    </w:lvl>
    <w:lvl w:ilvl="2" w:tplc="0BE25B30">
      <w:numFmt w:val="bullet"/>
      <w:lvlText w:val="•"/>
      <w:lvlJc w:val="left"/>
      <w:pPr>
        <w:ind w:left="2656" w:hanging="360"/>
      </w:pPr>
      <w:rPr>
        <w:rFonts w:hint="default"/>
        <w:lang w:val="es-ES" w:eastAsia="en-US" w:bidi="ar-SA"/>
      </w:rPr>
    </w:lvl>
    <w:lvl w:ilvl="3" w:tplc="BBAE70D2">
      <w:numFmt w:val="bullet"/>
      <w:lvlText w:val="•"/>
      <w:lvlJc w:val="left"/>
      <w:pPr>
        <w:ind w:left="3494" w:hanging="360"/>
      </w:pPr>
      <w:rPr>
        <w:rFonts w:hint="default"/>
        <w:lang w:val="es-ES" w:eastAsia="en-US" w:bidi="ar-SA"/>
      </w:rPr>
    </w:lvl>
    <w:lvl w:ilvl="4" w:tplc="A40E16B6">
      <w:numFmt w:val="bullet"/>
      <w:lvlText w:val="•"/>
      <w:lvlJc w:val="left"/>
      <w:pPr>
        <w:ind w:left="4332" w:hanging="360"/>
      </w:pPr>
      <w:rPr>
        <w:rFonts w:hint="default"/>
        <w:lang w:val="es-ES" w:eastAsia="en-US" w:bidi="ar-SA"/>
      </w:rPr>
    </w:lvl>
    <w:lvl w:ilvl="5" w:tplc="84147264">
      <w:numFmt w:val="bullet"/>
      <w:lvlText w:val="•"/>
      <w:lvlJc w:val="left"/>
      <w:pPr>
        <w:ind w:left="5170" w:hanging="360"/>
      </w:pPr>
      <w:rPr>
        <w:rFonts w:hint="default"/>
        <w:lang w:val="es-ES" w:eastAsia="en-US" w:bidi="ar-SA"/>
      </w:rPr>
    </w:lvl>
    <w:lvl w:ilvl="6" w:tplc="E0A0FF7E">
      <w:numFmt w:val="bullet"/>
      <w:lvlText w:val="•"/>
      <w:lvlJc w:val="left"/>
      <w:pPr>
        <w:ind w:left="6008" w:hanging="360"/>
      </w:pPr>
      <w:rPr>
        <w:rFonts w:hint="default"/>
        <w:lang w:val="es-ES" w:eastAsia="en-US" w:bidi="ar-SA"/>
      </w:rPr>
    </w:lvl>
    <w:lvl w:ilvl="7" w:tplc="42CABCDA">
      <w:numFmt w:val="bullet"/>
      <w:lvlText w:val="•"/>
      <w:lvlJc w:val="left"/>
      <w:pPr>
        <w:ind w:left="6846" w:hanging="360"/>
      </w:pPr>
      <w:rPr>
        <w:rFonts w:hint="default"/>
        <w:lang w:val="es-ES" w:eastAsia="en-US" w:bidi="ar-SA"/>
      </w:rPr>
    </w:lvl>
    <w:lvl w:ilvl="8" w:tplc="962CAEC4">
      <w:numFmt w:val="bullet"/>
      <w:lvlText w:val="•"/>
      <w:lvlJc w:val="left"/>
      <w:pPr>
        <w:ind w:left="7684" w:hanging="360"/>
      </w:pPr>
      <w:rPr>
        <w:rFonts w:hint="default"/>
        <w:lang w:val="es-ES" w:eastAsia="en-US" w:bidi="ar-SA"/>
      </w:rPr>
    </w:lvl>
  </w:abstractNum>
  <w:abstractNum w:abstractNumId="18" w15:restartNumberingAfterBreak="0">
    <w:nsid w:val="54353A98"/>
    <w:multiLevelType w:val="hybridMultilevel"/>
    <w:tmpl w:val="37087506"/>
    <w:lvl w:ilvl="0" w:tplc="D91E1402">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EC0AEA14">
      <w:start w:val="1"/>
      <w:numFmt w:val="decimal"/>
      <w:lvlText w:val="%2."/>
      <w:lvlJc w:val="left"/>
      <w:pPr>
        <w:ind w:left="827" w:hanging="360"/>
      </w:pPr>
      <w:rPr>
        <w:rFonts w:ascii="Calibri" w:eastAsia="Calibri" w:hAnsi="Calibri" w:cs="Calibri" w:hint="default"/>
        <w:b w:val="0"/>
        <w:bCs w:val="0"/>
        <w:i w:val="0"/>
        <w:iCs w:val="0"/>
        <w:spacing w:val="0"/>
        <w:w w:val="100"/>
        <w:sz w:val="22"/>
        <w:szCs w:val="22"/>
        <w:lang w:val="es-ES" w:eastAsia="en-US" w:bidi="ar-SA"/>
      </w:rPr>
    </w:lvl>
    <w:lvl w:ilvl="2" w:tplc="834EE108">
      <w:numFmt w:val="bullet"/>
      <w:lvlText w:val="•"/>
      <w:lvlJc w:val="left"/>
      <w:pPr>
        <w:ind w:left="1420" w:hanging="360"/>
      </w:pPr>
      <w:rPr>
        <w:rFonts w:hint="default"/>
        <w:lang w:val="es-ES" w:eastAsia="en-US" w:bidi="ar-SA"/>
      </w:rPr>
    </w:lvl>
    <w:lvl w:ilvl="3" w:tplc="81EEE844">
      <w:numFmt w:val="bullet"/>
      <w:lvlText w:val="•"/>
      <w:lvlJc w:val="left"/>
      <w:pPr>
        <w:ind w:left="2020" w:hanging="360"/>
      </w:pPr>
      <w:rPr>
        <w:rFonts w:hint="default"/>
        <w:lang w:val="es-ES" w:eastAsia="en-US" w:bidi="ar-SA"/>
      </w:rPr>
    </w:lvl>
    <w:lvl w:ilvl="4" w:tplc="0C28C80C">
      <w:numFmt w:val="bullet"/>
      <w:lvlText w:val="•"/>
      <w:lvlJc w:val="left"/>
      <w:pPr>
        <w:ind w:left="2620" w:hanging="360"/>
      </w:pPr>
      <w:rPr>
        <w:rFonts w:hint="default"/>
        <w:lang w:val="es-ES" w:eastAsia="en-US" w:bidi="ar-SA"/>
      </w:rPr>
    </w:lvl>
    <w:lvl w:ilvl="5" w:tplc="23328AE0">
      <w:numFmt w:val="bullet"/>
      <w:lvlText w:val="•"/>
      <w:lvlJc w:val="left"/>
      <w:pPr>
        <w:ind w:left="3220" w:hanging="360"/>
      </w:pPr>
      <w:rPr>
        <w:rFonts w:hint="default"/>
        <w:lang w:val="es-ES" w:eastAsia="en-US" w:bidi="ar-SA"/>
      </w:rPr>
    </w:lvl>
    <w:lvl w:ilvl="6" w:tplc="35D203FC">
      <w:numFmt w:val="bullet"/>
      <w:lvlText w:val="•"/>
      <w:lvlJc w:val="left"/>
      <w:pPr>
        <w:ind w:left="3820" w:hanging="360"/>
      </w:pPr>
      <w:rPr>
        <w:rFonts w:hint="default"/>
        <w:lang w:val="es-ES" w:eastAsia="en-US" w:bidi="ar-SA"/>
      </w:rPr>
    </w:lvl>
    <w:lvl w:ilvl="7" w:tplc="18327D18">
      <w:numFmt w:val="bullet"/>
      <w:lvlText w:val="•"/>
      <w:lvlJc w:val="left"/>
      <w:pPr>
        <w:ind w:left="4420" w:hanging="360"/>
      </w:pPr>
      <w:rPr>
        <w:rFonts w:hint="default"/>
        <w:lang w:val="es-ES" w:eastAsia="en-US" w:bidi="ar-SA"/>
      </w:rPr>
    </w:lvl>
    <w:lvl w:ilvl="8" w:tplc="883283E0">
      <w:numFmt w:val="bullet"/>
      <w:lvlText w:val="•"/>
      <w:lvlJc w:val="left"/>
      <w:pPr>
        <w:ind w:left="5020" w:hanging="360"/>
      </w:pPr>
      <w:rPr>
        <w:rFonts w:hint="default"/>
        <w:lang w:val="es-ES" w:eastAsia="en-US" w:bidi="ar-SA"/>
      </w:rPr>
    </w:lvl>
  </w:abstractNum>
  <w:abstractNum w:abstractNumId="19" w15:restartNumberingAfterBreak="0">
    <w:nsid w:val="560D6C04"/>
    <w:multiLevelType w:val="multilevel"/>
    <w:tmpl w:val="1A4EAA50"/>
    <w:lvl w:ilvl="0">
      <w:start w:val="1"/>
      <w:numFmt w:val="decimal"/>
      <w:lvlText w:val="%1."/>
      <w:lvlJc w:val="left"/>
      <w:pPr>
        <w:ind w:left="622" w:hanging="360"/>
      </w:pPr>
      <w:rPr>
        <w:rFonts w:hint="default"/>
        <w:spacing w:val="-1"/>
        <w:w w:val="100"/>
        <w:lang w:val="es-ES" w:eastAsia="en-US" w:bidi="ar-SA"/>
      </w:rPr>
    </w:lvl>
    <w:lvl w:ilvl="1">
      <w:start w:val="1"/>
      <w:numFmt w:val="decimal"/>
      <w:lvlText w:val="%1.%2."/>
      <w:lvlJc w:val="left"/>
      <w:pPr>
        <w:ind w:left="1054" w:hanging="433"/>
      </w:pPr>
      <w:rPr>
        <w:rFonts w:hint="default"/>
        <w:spacing w:val="0"/>
        <w:w w:val="100"/>
        <w:lang w:val="es-ES" w:eastAsia="en-US" w:bidi="ar-SA"/>
      </w:rPr>
    </w:lvl>
    <w:lvl w:ilvl="2">
      <w:numFmt w:val="bullet"/>
      <w:lvlText w:val="•"/>
      <w:lvlJc w:val="left"/>
      <w:pPr>
        <w:ind w:left="1982" w:hanging="433"/>
      </w:pPr>
      <w:rPr>
        <w:rFonts w:hint="default"/>
        <w:lang w:val="es-ES" w:eastAsia="en-US" w:bidi="ar-SA"/>
      </w:rPr>
    </w:lvl>
    <w:lvl w:ilvl="3">
      <w:numFmt w:val="bullet"/>
      <w:lvlText w:val="•"/>
      <w:lvlJc w:val="left"/>
      <w:pPr>
        <w:ind w:left="2904" w:hanging="433"/>
      </w:pPr>
      <w:rPr>
        <w:rFonts w:hint="default"/>
        <w:lang w:val="es-ES" w:eastAsia="en-US" w:bidi="ar-SA"/>
      </w:rPr>
    </w:lvl>
    <w:lvl w:ilvl="4">
      <w:numFmt w:val="bullet"/>
      <w:lvlText w:val="•"/>
      <w:lvlJc w:val="left"/>
      <w:pPr>
        <w:ind w:left="3826" w:hanging="433"/>
      </w:pPr>
      <w:rPr>
        <w:rFonts w:hint="default"/>
        <w:lang w:val="es-ES" w:eastAsia="en-US" w:bidi="ar-SA"/>
      </w:rPr>
    </w:lvl>
    <w:lvl w:ilvl="5">
      <w:numFmt w:val="bullet"/>
      <w:lvlText w:val="•"/>
      <w:lvlJc w:val="left"/>
      <w:pPr>
        <w:ind w:left="4748" w:hanging="433"/>
      </w:pPr>
      <w:rPr>
        <w:rFonts w:hint="default"/>
        <w:lang w:val="es-ES" w:eastAsia="en-US" w:bidi="ar-SA"/>
      </w:rPr>
    </w:lvl>
    <w:lvl w:ilvl="6">
      <w:numFmt w:val="bullet"/>
      <w:lvlText w:val="•"/>
      <w:lvlJc w:val="left"/>
      <w:pPr>
        <w:ind w:left="5671" w:hanging="433"/>
      </w:pPr>
      <w:rPr>
        <w:rFonts w:hint="default"/>
        <w:lang w:val="es-ES" w:eastAsia="en-US" w:bidi="ar-SA"/>
      </w:rPr>
    </w:lvl>
    <w:lvl w:ilvl="7">
      <w:numFmt w:val="bullet"/>
      <w:lvlText w:val="•"/>
      <w:lvlJc w:val="left"/>
      <w:pPr>
        <w:ind w:left="6593" w:hanging="433"/>
      </w:pPr>
      <w:rPr>
        <w:rFonts w:hint="default"/>
        <w:lang w:val="es-ES" w:eastAsia="en-US" w:bidi="ar-SA"/>
      </w:rPr>
    </w:lvl>
    <w:lvl w:ilvl="8">
      <w:numFmt w:val="bullet"/>
      <w:lvlText w:val="•"/>
      <w:lvlJc w:val="left"/>
      <w:pPr>
        <w:ind w:left="7515" w:hanging="433"/>
      </w:pPr>
      <w:rPr>
        <w:rFonts w:hint="default"/>
        <w:lang w:val="es-ES" w:eastAsia="en-US" w:bidi="ar-SA"/>
      </w:rPr>
    </w:lvl>
  </w:abstractNum>
  <w:abstractNum w:abstractNumId="20" w15:restartNumberingAfterBreak="0">
    <w:nsid w:val="5F354B5C"/>
    <w:multiLevelType w:val="hybridMultilevel"/>
    <w:tmpl w:val="AE8230AE"/>
    <w:lvl w:ilvl="0" w:tplc="D9703ED0">
      <w:start w:val="1"/>
      <w:numFmt w:val="lowerLetter"/>
      <w:lvlText w:val="%1)"/>
      <w:lvlJc w:val="left"/>
      <w:pPr>
        <w:ind w:left="982" w:hanging="360"/>
      </w:pPr>
      <w:rPr>
        <w:rFonts w:ascii="Arial" w:eastAsia="Arial" w:hAnsi="Arial" w:cs="Arial" w:hint="default"/>
        <w:b/>
        <w:bCs/>
        <w:i w:val="0"/>
        <w:iCs w:val="0"/>
        <w:spacing w:val="-1"/>
        <w:w w:val="100"/>
        <w:sz w:val="22"/>
        <w:szCs w:val="22"/>
        <w:lang w:val="es-ES" w:eastAsia="en-US" w:bidi="ar-SA"/>
      </w:rPr>
    </w:lvl>
    <w:lvl w:ilvl="1" w:tplc="2DAC690C">
      <w:numFmt w:val="bullet"/>
      <w:lvlText w:val="•"/>
      <w:lvlJc w:val="left"/>
      <w:pPr>
        <w:ind w:left="1818" w:hanging="360"/>
      </w:pPr>
      <w:rPr>
        <w:rFonts w:hint="default"/>
        <w:lang w:val="es-ES" w:eastAsia="en-US" w:bidi="ar-SA"/>
      </w:rPr>
    </w:lvl>
    <w:lvl w:ilvl="2" w:tplc="768E825E">
      <w:numFmt w:val="bullet"/>
      <w:lvlText w:val="•"/>
      <w:lvlJc w:val="left"/>
      <w:pPr>
        <w:ind w:left="2656" w:hanging="360"/>
      </w:pPr>
      <w:rPr>
        <w:rFonts w:hint="default"/>
        <w:lang w:val="es-ES" w:eastAsia="en-US" w:bidi="ar-SA"/>
      </w:rPr>
    </w:lvl>
    <w:lvl w:ilvl="3" w:tplc="D4321E6A">
      <w:numFmt w:val="bullet"/>
      <w:lvlText w:val="•"/>
      <w:lvlJc w:val="left"/>
      <w:pPr>
        <w:ind w:left="3494" w:hanging="360"/>
      </w:pPr>
      <w:rPr>
        <w:rFonts w:hint="default"/>
        <w:lang w:val="es-ES" w:eastAsia="en-US" w:bidi="ar-SA"/>
      </w:rPr>
    </w:lvl>
    <w:lvl w:ilvl="4" w:tplc="4FE6AEEE">
      <w:numFmt w:val="bullet"/>
      <w:lvlText w:val="•"/>
      <w:lvlJc w:val="left"/>
      <w:pPr>
        <w:ind w:left="4332" w:hanging="360"/>
      </w:pPr>
      <w:rPr>
        <w:rFonts w:hint="default"/>
        <w:lang w:val="es-ES" w:eastAsia="en-US" w:bidi="ar-SA"/>
      </w:rPr>
    </w:lvl>
    <w:lvl w:ilvl="5" w:tplc="92E4D9B2">
      <w:numFmt w:val="bullet"/>
      <w:lvlText w:val="•"/>
      <w:lvlJc w:val="left"/>
      <w:pPr>
        <w:ind w:left="5170" w:hanging="360"/>
      </w:pPr>
      <w:rPr>
        <w:rFonts w:hint="default"/>
        <w:lang w:val="es-ES" w:eastAsia="en-US" w:bidi="ar-SA"/>
      </w:rPr>
    </w:lvl>
    <w:lvl w:ilvl="6" w:tplc="0E94A9AE">
      <w:numFmt w:val="bullet"/>
      <w:lvlText w:val="•"/>
      <w:lvlJc w:val="left"/>
      <w:pPr>
        <w:ind w:left="6008" w:hanging="360"/>
      </w:pPr>
      <w:rPr>
        <w:rFonts w:hint="default"/>
        <w:lang w:val="es-ES" w:eastAsia="en-US" w:bidi="ar-SA"/>
      </w:rPr>
    </w:lvl>
    <w:lvl w:ilvl="7" w:tplc="23804C56">
      <w:numFmt w:val="bullet"/>
      <w:lvlText w:val="•"/>
      <w:lvlJc w:val="left"/>
      <w:pPr>
        <w:ind w:left="6846" w:hanging="360"/>
      </w:pPr>
      <w:rPr>
        <w:rFonts w:hint="default"/>
        <w:lang w:val="es-ES" w:eastAsia="en-US" w:bidi="ar-SA"/>
      </w:rPr>
    </w:lvl>
    <w:lvl w:ilvl="8" w:tplc="FF1ED9FC">
      <w:numFmt w:val="bullet"/>
      <w:lvlText w:val="•"/>
      <w:lvlJc w:val="left"/>
      <w:pPr>
        <w:ind w:left="7684" w:hanging="360"/>
      </w:pPr>
      <w:rPr>
        <w:rFonts w:hint="default"/>
        <w:lang w:val="es-ES" w:eastAsia="en-US" w:bidi="ar-SA"/>
      </w:rPr>
    </w:lvl>
  </w:abstractNum>
  <w:abstractNum w:abstractNumId="21" w15:restartNumberingAfterBreak="0">
    <w:nsid w:val="64462DC2"/>
    <w:multiLevelType w:val="hybridMultilevel"/>
    <w:tmpl w:val="3A20562E"/>
    <w:lvl w:ilvl="0" w:tplc="73BC6800">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31DC41D6">
      <w:numFmt w:val="bullet"/>
      <w:lvlText w:val="•"/>
      <w:lvlJc w:val="left"/>
      <w:pPr>
        <w:ind w:left="1090" w:hanging="421"/>
      </w:pPr>
      <w:rPr>
        <w:rFonts w:hint="default"/>
        <w:lang w:val="es-ES" w:eastAsia="en-US" w:bidi="ar-SA"/>
      </w:rPr>
    </w:lvl>
    <w:lvl w:ilvl="2" w:tplc="FBEC2658">
      <w:numFmt w:val="bullet"/>
      <w:lvlText w:val="•"/>
      <w:lvlJc w:val="left"/>
      <w:pPr>
        <w:ind w:left="1660" w:hanging="421"/>
      </w:pPr>
      <w:rPr>
        <w:rFonts w:hint="default"/>
        <w:lang w:val="es-ES" w:eastAsia="en-US" w:bidi="ar-SA"/>
      </w:rPr>
    </w:lvl>
    <w:lvl w:ilvl="3" w:tplc="5D0C1D10">
      <w:numFmt w:val="bullet"/>
      <w:lvlText w:val="•"/>
      <w:lvlJc w:val="left"/>
      <w:pPr>
        <w:ind w:left="2230" w:hanging="421"/>
      </w:pPr>
      <w:rPr>
        <w:rFonts w:hint="default"/>
        <w:lang w:val="es-ES" w:eastAsia="en-US" w:bidi="ar-SA"/>
      </w:rPr>
    </w:lvl>
    <w:lvl w:ilvl="4" w:tplc="4608218E">
      <w:numFmt w:val="bullet"/>
      <w:lvlText w:val="•"/>
      <w:lvlJc w:val="left"/>
      <w:pPr>
        <w:ind w:left="2800" w:hanging="421"/>
      </w:pPr>
      <w:rPr>
        <w:rFonts w:hint="default"/>
        <w:lang w:val="es-ES" w:eastAsia="en-US" w:bidi="ar-SA"/>
      </w:rPr>
    </w:lvl>
    <w:lvl w:ilvl="5" w:tplc="AFC0CFD0">
      <w:numFmt w:val="bullet"/>
      <w:lvlText w:val="•"/>
      <w:lvlJc w:val="left"/>
      <w:pPr>
        <w:ind w:left="3370" w:hanging="421"/>
      </w:pPr>
      <w:rPr>
        <w:rFonts w:hint="default"/>
        <w:lang w:val="es-ES" w:eastAsia="en-US" w:bidi="ar-SA"/>
      </w:rPr>
    </w:lvl>
    <w:lvl w:ilvl="6" w:tplc="F00CA7EA">
      <w:numFmt w:val="bullet"/>
      <w:lvlText w:val="•"/>
      <w:lvlJc w:val="left"/>
      <w:pPr>
        <w:ind w:left="3940" w:hanging="421"/>
      </w:pPr>
      <w:rPr>
        <w:rFonts w:hint="default"/>
        <w:lang w:val="es-ES" w:eastAsia="en-US" w:bidi="ar-SA"/>
      </w:rPr>
    </w:lvl>
    <w:lvl w:ilvl="7" w:tplc="2BE8EBC6">
      <w:numFmt w:val="bullet"/>
      <w:lvlText w:val="•"/>
      <w:lvlJc w:val="left"/>
      <w:pPr>
        <w:ind w:left="4510" w:hanging="421"/>
      </w:pPr>
      <w:rPr>
        <w:rFonts w:hint="default"/>
        <w:lang w:val="es-ES" w:eastAsia="en-US" w:bidi="ar-SA"/>
      </w:rPr>
    </w:lvl>
    <w:lvl w:ilvl="8" w:tplc="A84AA6F0">
      <w:numFmt w:val="bullet"/>
      <w:lvlText w:val="•"/>
      <w:lvlJc w:val="left"/>
      <w:pPr>
        <w:ind w:left="5080" w:hanging="421"/>
      </w:pPr>
      <w:rPr>
        <w:rFonts w:hint="default"/>
        <w:lang w:val="es-ES" w:eastAsia="en-US" w:bidi="ar-SA"/>
      </w:rPr>
    </w:lvl>
  </w:abstractNum>
  <w:abstractNum w:abstractNumId="22" w15:restartNumberingAfterBreak="0">
    <w:nsid w:val="64C63EC0"/>
    <w:multiLevelType w:val="hybridMultilevel"/>
    <w:tmpl w:val="3D0EBE7E"/>
    <w:lvl w:ilvl="0" w:tplc="85FC73FE">
      <w:numFmt w:val="bullet"/>
      <w:lvlText w:val=""/>
      <w:lvlJc w:val="left"/>
      <w:pPr>
        <w:ind w:left="982" w:hanging="360"/>
      </w:pPr>
      <w:rPr>
        <w:rFonts w:ascii="Symbol" w:eastAsia="Symbol" w:hAnsi="Symbol" w:cs="Symbol" w:hint="default"/>
        <w:b w:val="0"/>
        <w:bCs w:val="0"/>
        <w:i w:val="0"/>
        <w:iCs w:val="0"/>
        <w:spacing w:val="0"/>
        <w:w w:val="100"/>
        <w:sz w:val="22"/>
        <w:szCs w:val="22"/>
        <w:lang w:val="es-ES" w:eastAsia="en-US" w:bidi="ar-SA"/>
      </w:rPr>
    </w:lvl>
    <w:lvl w:ilvl="1" w:tplc="68FC01B2">
      <w:numFmt w:val="bullet"/>
      <w:lvlText w:val="o"/>
      <w:lvlJc w:val="left"/>
      <w:pPr>
        <w:ind w:left="1702" w:hanging="360"/>
      </w:pPr>
      <w:rPr>
        <w:rFonts w:ascii="Courier New" w:eastAsia="Courier New" w:hAnsi="Courier New" w:cs="Courier New" w:hint="default"/>
        <w:b w:val="0"/>
        <w:bCs w:val="0"/>
        <w:i w:val="0"/>
        <w:iCs w:val="0"/>
        <w:spacing w:val="0"/>
        <w:w w:val="100"/>
        <w:sz w:val="22"/>
        <w:szCs w:val="22"/>
        <w:lang w:val="es-ES" w:eastAsia="en-US" w:bidi="ar-SA"/>
      </w:rPr>
    </w:lvl>
    <w:lvl w:ilvl="2" w:tplc="41C2276E">
      <w:numFmt w:val="bullet"/>
      <w:lvlText w:val="•"/>
      <w:lvlJc w:val="left"/>
      <w:pPr>
        <w:ind w:left="2551" w:hanging="360"/>
      </w:pPr>
      <w:rPr>
        <w:rFonts w:hint="default"/>
        <w:lang w:val="es-ES" w:eastAsia="en-US" w:bidi="ar-SA"/>
      </w:rPr>
    </w:lvl>
    <w:lvl w:ilvl="3" w:tplc="0D364C8A">
      <w:numFmt w:val="bullet"/>
      <w:lvlText w:val="•"/>
      <w:lvlJc w:val="left"/>
      <w:pPr>
        <w:ind w:left="3402" w:hanging="360"/>
      </w:pPr>
      <w:rPr>
        <w:rFonts w:hint="default"/>
        <w:lang w:val="es-ES" w:eastAsia="en-US" w:bidi="ar-SA"/>
      </w:rPr>
    </w:lvl>
    <w:lvl w:ilvl="4" w:tplc="A07E9632">
      <w:numFmt w:val="bullet"/>
      <w:lvlText w:val="•"/>
      <w:lvlJc w:val="left"/>
      <w:pPr>
        <w:ind w:left="4253" w:hanging="360"/>
      </w:pPr>
      <w:rPr>
        <w:rFonts w:hint="default"/>
        <w:lang w:val="es-ES" w:eastAsia="en-US" w:bidi="ar-SA"/>
      </w:rPr>
    </w:lvl>
    <w:lvl w:ilvl="5" w:tplc="6F2A29D4">
      <w:numFmt w:val="bullet"/>
      <w:lvlText w:val="•"/>
      <w:lvlJc w:val="left"/>
      <w:pPr>
        <w:ind w:left="5104" w:hanging="360"/>
      </w:pPr>
      <w:rPr>
        <w:rFonts w:hint="default"/>
        <w:lang w:val="es-ES" w:eastAsia="en-US" w:bidi="ar-SA"/>
      </w:rPr>
    </w:lvl>
    <w:lvl w:ilvl="6" w:tplc="EE0CF7DA">
      <w:numFmt w:val="bullet"/>
      <w:lvlText w:val="•"/>
      <w:lvlJc w:val="left"/>
      <w:pPr>
        <w:ind w:left="5955" w:hanging="360"/>
      </w:pPr>
      <w:rPr>
        <w:rFonts w:hint="default"/>
        <w:lang w:val="es-ES" w:eastAsia="en-US" w:bidi="ar-SA"/>
      </w:rPr>
    </w:lvl>
    <w:lvl w:ilvl="7" w:tplc="1C9A8156">
      <w:numFmt w:val="bullet"/>
      <w:lvlText w:val="•"/>
      <w:lvlJc w:val="left"/>
      <w:pPr>
        <w:ind w:left="6806" w:hanging="360"/>
      </w:pPr>
      <w:rPr>
        <w:rFonts w:hint="default"/>
        <w:lang w:val="es-ES" w:eastAsia="en-US" w:bidi="ar-SA"/>
      </w:rPr>
    </w:lvl>
    <w:lvl w:ilvl="8" w:tplc="5CFEEB2C">
      <w:numFmt w:val="bullet"/>
      <w:lvlText w:val="•"/>
      <w:lvlJc w:val="left"/>
      <w:pPr>
        <w:ind w:left="7657" w:hanging="360"/>
      </w:pPr>
      <w:rPr>
        <w:rFonts w:hint="default"/>
        <w:lang w:val="es-ES" w:eastAsia="en-US" w:bidi="ar-SA"/>
      </w:rPr>
    </w:lvl>
  </w:abstractNum>
  <w:abstractNum w:abstractNumId="23" w15:restartNumberingAfterBreak="0">
    <w:nsid w:val="650370AE"/>
    <w:multiLevelType w:val="hybridMultilevel"/>
    <w:tmpl w:val="3D72A59E"/>
    <w:lvl w:ilvl="0" w:tplc="0EBCBF24">
      <w:start w:val="5"/>
      <w:numFmt w:val="decimal"/>
      <w:lvlText w:val="%1."/>
      <w:lvlJc w:val="left"/>
      <w:pPr>
        <w:ind w:left="827" w:hanging="360"/>
      </w:pPr>
      <w:rPr>
        <w:rFonts w:ascii="Calibri" w:eastAsia="Calibri" w:hAnsi="Calibri" w:cs="Calibri" w:hint="default"/>
        <w:b w:val="0"/>
        <w:bCs w:val="0"/>
        <w:i w:val="0"/>
        <w:iCs w:val="0"/>
        <w:spacing w:val="0"/>
        <w:w w:val="100"/>
        <w:sz w:val="22"/>
        <w:szCs w:val="22"/>
        <w:lang w:val="es-ES" w:eastAsia="en-US" w:bidi="ar-SA"/>
      </w:rPr>
    </w:lvl>
    <w:lvl w:ilvl="1" w:tplc="772EB5F4">
      <w:numFmt w:val="bullet"/>
      <w:lvlText w:val="•"/>
      <w:lvlJc w:val="left"/>
      <w:pPr>
        <w:ind w:left="1360" w:hanging="360"/>
      </w:pPr>
      <w:rPr>
        <w:rFonts w:hint="default"/>
        <w:lang w:val="es-ES" w:eastAsia="en-US" w:bidi="ar-SA"/>
      </w:rPr>
    </w:lvl>
    <w:lvl w:ilvl="2" w:tplc="DCDC94BE">
      <w:numFmt w:val="bullet"/>
      <w:lvlText w:val="•"/>
      <w:lvlJc w:val="left"/>
      <w:pPr>
        <w:ind w:left="1900" w:hanging="360"/>
      </w:pPr>
      <w:rPr>
        <w:rFonts w:hint="default"/>
        <w:lang w:val="es-ES" w:eastAsia="en-US" w:bidi="ar-SA"/>
      </w:rPr>
    </w:lvl>
    <w:lvl w:ilvl="3" w:tplc="AD4A7BEC">
      <w:numFmt w:val="bullet"/>
      <w:lvlText w:val="•"/>
      <w:lvlJc w:val="left"/>
      <w:pPr>
        <w:ind w:left="2440" w:hanging="360"/>
      </w:pPr>
      <w:rPr>
        <w:rFonts w:hint="default"/>
        <w:lang w:val="es-ES" w:eastAsia="en-US" w:bidi="ar-SA"/>
      </w:rPr>
    </w:lvl>
    <w:lvl w:ilvl="4" w:tplc="8774EFA0">
      <w:numFmt w:val="bullet"/>
      <w:lvlText w:val="•"/>
      <w:lvlJc w:val="left"/>
      <w:pPr>
        <w:ind w:left="2980" w:hanging="360"/>
      </w:pPr>
      <w:rPr>
        <w:rFonts w:hint="default"/>
        <w:lang w:val="es-ES" w:eastAsia="en-US" w:bidi="ar-SA"/>
      </w:rPr>
    </w:lvl>
    <w:lvl w:ilvl="5" w:tplc="7496050C">
      <w:numFmt w:val="bullet"/>
      <w:lvlText w:val="•"/>
      <w:lvlJc w:val="left"/>
      <w:pPr>
        <w:ind w:left="3520" w:hanging="360"/>
      </w:pPr>
      <w:rPr>
        <w:rFonts w:hint="default"/>
        <w:lang w:val="es-ES" w:eastAsia="en-US" w:bidi="ar-SA"/>
      </w:rPr>
    </w:lvl>
    <w:lvl w:ilvl="6" w:tplc="D9AE72B2">
      <w:numFmt w:val="bullet"/>
      <w:lvlText w:val="•"/>
      <w:lvlJc w:val="left"/>
      <w:pPr>
        <w:ind w:left="4060" w:hanging="360"/>
      </w:pPr>
      <w:rPr>
        <w:rFonts w:hint="default"/>
        <w:lang w:val="es-ES" w:eastAsia="en-US" w:bidi="ar-SA"/>
      </w:rPr>
    </w:lvl>
    <w:lvl w:ilvl="7" w:tplc="8242A2A0">
      <w:numFmt w:val="bullet"/>
      <w:lvlText w:val="•"/>
      <w:lvlJc w:val="left"/>
      <w:pPr>
        <w:ind w:left="4600" w:hanging="360"/>
      </w:pPr>
      <w:rPr>
        <w:rFonts w:hint="default"/>
        <w:lang w:val="es-ES" w:eastAsia="en-US" w:bidi="ar-SA"/>
      </w:rPr>
    </w:lvl>
    <w:lvl w:ilvl="8" w:tplc="66BCD048">
      <w:numFmt w:val="bullet"/>
      <w:lvlText w:val="•"/>
      <w:lvlJc w:val="left"/>
      <w:pPr>
        <w:ind w:left="5140" w:hanging="360"/>
      </w:pPr>
      <w:rPr>
        <w:rFonts w:hint="default"/>
        <w:lang w:val="es-ES" w:eastAsia="en-US" w:bidi="ar-SA"/>
      </w:rPr>
    </w:lvl>
  </w:abstractNum>
  <w:abstractNum w:abstractNumId="24" w15:restartNumberingAfterBreak="0">
    <w:nsid w:val="655D7EBB"/>
    <w:multiLevelType w:val="hybridMultilevel"/>
    <w:tmpl w:val="53F0753A"/>
    <w:lvl w:ilvl="0" w:tplc="080A0001">
      <w:start w:val="1"/>
      <w:numFmt w:val="bullet"/>
      <w:lvlText w:val=""/>
      <w:lvlJc w:val="left"/>
      <w:pPr>
        <w:ind w:left="1774" w:hanging="360"/>
      </w:pPr>
      <w:rPr>
        <w:rFonts w:ascii="Symbol" w:hAnsi="Symbol" w:hint="default"/>
      </w:rPr>
    </w:lvl>
    <w:lvl w:ilvl="1" w:tplc="080A0003" w:tentative="1">
      <w:start w:val="1"/>
      <w:numFmt w:val="bullet"/>
      <w:lvlText w:val="o"/>
      <w:lvlJc w:val="left"/>
      <w:pPr>
        <w:ind w:left="2494" w:hanging="360"/>
      </w:pPr>
      <w:rPr>
        <w:rFonts w:ascii="Courier New" w:hAnsi="Courier New" w:cs="Courier New" w:hint="default"/>
      </w:rPr>
    </w:lvl>
    <w:lvl w:ilvl="2" w:tplc="080A0005" w:tentative="1">
      <w:start w:val="1"/>
      <w:numFmt w:val="bullet"/>
      <w:lvlText w:val=""/>
      <w:lvlJc w:val="left"/>
      <w:pPr>
        <w:ind w:left="3214" w:hanging="360"/>
      </w:pPr>
      <w:rPr>
        <w:rFonts w:ascii="Wingdings" w:hAnsi="Wingdings" w:hint="default"/>
      </w:rPr>
    </w:lvl>
    <w:lvl w:ilvl="3" w:tplc="080A0001" w:tentative="1">
      <w:start w:val="1"/>
      <w:numFmt w:val="bullet"/>
      <w:lvlText w:val=""/>
      <w:lvlJc w:val="left"/>
      <w:pPr>
        <w:ind w:left="3934" w:hanging="360"/>
      </w:pPr>
      <w:rPr>
        <w:rFonts w:ascii="Symbol" w:hAnsi="Symbol" w:hint="default"/>
      </w:rPr>
    </w:lvl>
    <w:lvl w:ilvl="4" w:tplc="080A0003" w:tentative="1">
      <w:start w:val="1"/>
      <w:numFmt w:val="bullet"/>
      <w:lvlText w:val="o"/>
      <w:lvlJc w:val="left"/>
      <w:pPr>
        <w:ind w:left="4654" w:hanging="360"/>
      </w:pPr>
      <w:rPr>
        <w:rFonts w:ascii="Courier New" w:hAnsi="Courier New" w:cs="Courier New" w:hint="default"/>
      </w:rPr>
    </w:lvl>
    <w:lvl w:ilvl="5" w:tplc="080A0005" w:tentative="1">
      <w:start w:val="1"/>
      <w:numFmt w:val="bullet"/>
      <w:lvlText w:val=""/>
      <w:lvlJc w:val="left"/>
      <w:pPr>
        <w:ind w:left="5374" w:hanging="360"/>
      </w:pPr>
      <w:rPr>
        <w:rFonts w:ascii="Wingdings" w:hAnsi="Wingdings" w:hint="default"/>
      </w:rPr>
    </w:lvl>
    <w:lvl w:ilvl="6" w:tplc="080A0001" w:tentative="1">
      <w:start w:val="1"/>
      <w:numFmt w:val="bullet"/>
      <w:lvlText w:val=""/>
      <w:lvlJc w:val="left"/>
      <w:pPr>
        <w:ind w:left="6094" w:hanging="360"/>
      </w:pPr>
      <w:rPr>
        <w:rFonts w:ascii="Symbol" w:hAnsi="Symbol" w:hint="default"/>
      </w:rPr>
    </w:lvl>
    <w:lvl w:ilvl="7" w:tplc="080A0003" w:tentative="1">
      <w:start w:val="1"/>
      <w:numFmt w:val="bullet"/>
      <w:lvlText w:val="o"/>
      <w:lvlJc w:val="left"/>
      <w:pPr>
        <w:ind w:left="6814" w:hanging="360"/>
      </w:pPr>
      <w:rPr>
        <w:rFonts w:ascii="Courier New" w:hAnsi="Courier New" w:cs="Courier New" w:hint="default"/>
      </w:rPr>
    </w:lvl>
    <w:lvl w:ilvl="8" w:tplc="080A0005" w:tentative="1">
      <w:start w:val="1"/>
      <w:numFmt w:val="bullet"/>
      <w:lvlText w:val=""/>
      <w:lvlJc w:val="left"/>
      <w:pPr>
        <w:ind w:left="7534" w:hanging="360"/>
      </w:pPr>
      <w:rPr>
        <w:rFonts w:ascii="Wingdings" w:hAnsi="Wingdings" w:hint="default"/>
      </w:rPr>
    </w:lvl>
  </w:abstractNum>
  <w:abstractNum w:abstractNumId="25" w15:restartNumberingAfterBreak="0">
    <w:nsid w:val="673810A3"/>
    <w:multiLevelType w:val="hybridMultilevel"/>
    <w:tmpl w:val="04C2E5BC"/>
    <w:lvl w:ilvl="0" w:tplc="21D0B442">
      <w:start w:val="1"/>
      <w:numFmt w:val="lowerLetter"/>
      <w:lvlText w:val="%1)"/>
      <w:lvlJc w:val="left"/>
      <w:pPr>
        <w:ind w:left="982" w:hanging="360"/>
      </w:pPr>
      <w:rPr>
        <w:rFonts w:ascii="Arial MT" w:eastAsia="Arial MT" w:hAnsi="Arial MT" w:cs="Arial MT" w:hint="default"/>
        <w:b w:val="0"/>
        <w:bCs w:val="0"/>
        <w:i w:val="0"/>
        <w:iCs w:val="0"/>
        <w:spacing w:val="-1"/>
        <w:w w:val="100"/>
        <w:sz w:val="22"/>
        <w:szCs w:val="22"/>
        <w:lang w:val="es-ES" w:eastAsia="en-US" w:bidi="ar-SA"/>
      </w:rPr>
    </w:lvl>
    <w:lvl w:ilvl="1" w:tplc="EFE8441A">
      <w:numFmt w:val="bullet"/>
      <w:lvlText w:val="•"/>
      <w:lvlJc w:val="left"/>
      <w:pPr>
        <w:ind w:left="1818" w:hanging="360"/>
      </w:pPr>
      <w:rPr>
        <w:rFonts w:hint="default"/>
        <w:lang w:val="es-ES" w:eastAsia="en-US" w:bidi="ar-SA"/>
      </w:rPr>
    </w:lvl>
    <w:lvl w:ilvl="2" w:tplc="E7BEEE0C">
      <w:numFmt w:val="bullet"/>
      <w:lvlText w:val="•"/>
      <w:lvlJc w:val="left"/>
      <w:pPr>
        <w:ind w:left="2656" w:hanging="360"/>
      </w:pPr>
      <w:rPr>
        <w:rFonts w:hint="default"/>
        <w:lang w:val="es-ES" w:eastAsia="en-US" w:bidi="ar-SA"/>
      </w:rPr>
    </w:lvl>
    <w:lvl w:ilvl="3" w:tplc="CA583B76">
      <w:numFmt w:val="bullet"/>
      <w:lvlText w:val="•"/>
      <w:lvlJc w:val="left"/>
      <w:pPr>
        <w:ind w:left="3494" w:hanging="360"/>
      </w:pPr>
      <w:rPr>
        <w:rFonts w:hint="default"/>
        <w:lang w:val="es-ES" w:eastAsia="en-US" w:bidi="ar-SA"/>
      </w:rPr>
    </w:lvl>
    <w:lvl w:ilvl="4" w:tplc="6F9E8648">
      <w:numFmt w:val="bullet"/>
      <w:lvlText w:val="•"/>
      <w:lvlJc w:val="left"/>
      <w:pPr>
        <w:ind w:left="4332" w:hanging="360"/>
      </w:pPr>
      <w:rPr>
        <w:rFonts w:hint="default"/>
        <w:lang w:val="es-ES" w:eastAsia="en-US" w:bidi="ar-SA"/>
      </w:rPr>
    </w:lvl>
    <w:lvl w:ilvl="5" w:tplc="06263DEA">
      <w:numFmt w:val="bullet"/>
      <w:lvlText w:val="•"/>
      <w:lvlJc w:val="left"/>
      <w:pPr>
        <w:ind w:left="5170" w:hanging="360"/>
      </w:pPr>
      <w:rPr>
        <w:rFonts w:hint="default"/>
        <w:lang w:val="es-ES" w:eastAsia="en-US" w:bidi="ar-SA"/>
      </w:rPr>
    </w:lvl>
    <w:lvl w:ilvl="6" w:tplc="A13E5892">
      <w:numFmt w:val="bullet"/>
      <w:lvlText w:val="•"/>
      <w:lvlJc w:val="left"/>
      <w:pPr>
        <w:ind w:left="6008" w:hanging="360"/>
      </w:pPr>
      <w:rPr>
        <w:rFonts w:hint="default"/>
        <w:lang w:val="es-ES" w:eastAsia="en-US" w:bidi="ar-SA"/>
      </w:rPr>
    </w:lvl>
    <w:lvl w:ilvl="7" w:tplc="5BA64854">
      <w:numFmt w:val="bullet"/>
      <w:lvlText w:val="•"/>
      <w:lvlJc w:val="left"/>
      <w:pPr>
        <w:ind w:left="6846" w:hanging="360"/>
      </w:pPr>
      <w:rPr>
        <w:rFonts w:hint="default"/>
        <w:lang w:val="es-ES" w:eastAsia="en-US" w:bidi="ar-SA"/>
      </w:rPr>
    </w:lvl>
    <w:lvl w:ilvl="8" w:tplc="4D3A3060">
      <w:numFmt w:val="bullet"/>
      <w:lvlText w:val="•"/>
      <w:lvlJc w:val="left"/>
      <w:pPr>
        <w:ind w:left="7684" w:hanging="360"/>
      </w:pPr>
      <w:rPr>
        <w:rFonts w:hint="default"/>
        <w:lang w:val="es-ES" w:eastAsia="en-US" w:bidi="ar-SA"/>
      </w:rPr>
    </w:lvl>
  </w:abstractNum>
  <w:abstractNum w:abstractNumId="26" w15:restartNumberingAfterBreak="0">
    <w:nsid w:val="6C63653F"/>
    <w:multiLevelType w:val="hybridMultilevel"/>
    <w:tmpl w:val="D1AA0162"/>
    <w:lvl w:ilvl="0" w:tplc="834EC2B2">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AD48148C">
      <w:numFmt w:val="bullet"/>
      <w:lvlText w:val="•"/>
      <w:lvlJc w:val="left"/>
      <w:pPr>
        <w:ind w:left="1090" w:hanging="421"/>
      </w:pPr>
      <w:rPr>
        <w:rFonts w:hint="default"/>
        <w:lang w:val="es-ES" w:eastAsia="en-US" w:bidi="ar-SA"/>
      </w:rPr>
    </w:lvl>
    <w:lvl w:ilvl="2" w:tplc="C53AD66E">
      <w:numFmt w:val="bullet"/>
      <w:lvlText w:val="•"/>
      <w:lvlJc w:val="left"/>
      <w:pPr>
        <w:ind w:left="1660" w:hanging="421"/>
      </w:pPr>
      <w:rPr>
        <w:rFonts w:hint="default"/>
        <w:lang w:val="es-ES" w:eastAsia="en-US" w:bidi="ar-SA"/>
      </w:rPr>
    </w:lvl>
    <w:lvl w:ilvl="3" w:tplc="CF4E6CD0">
      <w:numFmt w:val="bullet"/>
      <w:lvlText w:val="•"/>
      <w:lvlJc w:val="left"/>
      <w:pPr>
        <w:ind w:left="2230" w:hanging="421"/>
      </w:pPr>
      <w:rPr>
        <w:rFonts w:hint="default"/>
        <w:lang w:val="es-ES" w:eastAsia="en-US" w:bidi="ar-SA"/>
      </w:rPr>
    </w:lvl>
    <w:lvl w:ilvl="4" w:tplc="C44654A4">
      <w:numFmt w:val="bullet"/>
      <w:lvlText w:val="•"/>
      <w:lvlJc w:val="left"/>
      <w:pPr>
        <w:ind w:left="2800" w:hanging="421"/>
      </w:pPr>
      <w:rPr>
        <w:rFonts w:hint="default"/>
        <w:lang w:val="es-ES" w:eastAsia="en-US" w:bidi="ar-SA"/>
      </w:rPr>
    </w:lvl>
    <w:lvl w:ilvl="5" w:tplc="6D7A5C3A">
      <w:numFmt w:val="bullet"/>
      <w:lvlText w:val="•"/>
      <w:lvlJc w:val="left"/>
      <w:pPr>
        <w:ind w:left="3370" w:hanging="421"/>
      </w:pPr>
      <w:rPr>
        <w:rFonts w:hint="default"/>
        <w:lang w:val="es-ES" w:eastAsia="en-US" w:bidi="ar-SA"/>
      </w:rPr>
    </w:lvl>
    <w:lvl w:ilvl="6" w:tplc="AA8E7D8C">
      <w:numFmt w:val="bullet"/>
      <w:lvlText w:val="•"/>
      <w:lvlJc w:val="left"/>
      <w:pPr>
        <w:ind w:left="3940" w:hanging="421"/>
      </w:pPr>
      <w:rPr>
        <w:rFonts w:hint="default"/>
        <w:lang w:val="es-ES" w:eastAsia="en-US" w:bidi="ar-SA"/>
      </w:rPr>
    </w:lvl>
    <w:lvl w:ilvl="7" w:tplc="C71E4646">
      <w:numFmt w:val="bullet"/>
      <w:lvlText w:val="•"/>
      <w:lvlJc w:val="left"/>
      <w:pPr>
        <w:ind w:left="4510" w:hanging="421"/>
      </w:pPr>
      <w:rPr>
        <w:rFonts w:hint="default"/>
        <w:lang w:val="es-ES" w:eastAsia="en-US" w:bidi="ar-SA"/>
      </w:rPr>
    </w:lvl>
    <w:lvl w:ilvl="8" w:tplc="7A102AC8">
      <w:numFmt w:val="bullet"/>
      <w:lvlText w:val="•"/>
      <w:lvlJc w:val="left"/>
      <w:pPr>
        <w:ind w:left="5080" w:hanging="421"/>
      </w:pPr>
      <w:rPr>
        <w:rFonts w:hint="default"/>
        <w:lang w:val="es-ES" w:eastAsia="en-US" w:bidi="ar-SA"/>
      </w:rPr>
    </w:lvl>
  </w:abstractNum>
  <w:abstractNum w:abstractNumId="27" w15:restartNumberingAfterBreak="0">
    <w:nsid w:val="70FA6614"/>
    <w:multiLevelType w:val="hybridMultilevel"/>
    <w:tmpl w:val="97AE721E"/>
    <w:lvl w:ilvl="0" w:tplc="8B40B516">
      <w:start w:val="1"/>
      <w:numFmt w:val="decimal"/>
      <w:lvlText w:val="%1."/>
      <w:lvlJc w:val="left"/>
      <w:pPr>
        <w:ind w:left="1690" w:hanging="360"/>
      </w:pPr>
      <w:rPr>
        <w:rFonts w:ascii="Arial" w:eastAsia="Arial" w:hAnsi="Arial" w:cs="Arial" w:hint="default"/>
        <w:b/>
        <w:bCs/>
        <w:i w:val="0"/>
        <w:iCs w:val="0"/>
        <w:spacing w:val="-1"/>
        <w:w w:val="100"/>
        <w:sz w:val="22"/>
        <w:szCs w:val="22"/>
        <w:lang w:val="es-ES" w:eastAsia="en-US" w:bidi="ar-SA"/>
      </w:rPr>
    </w:lvl>
    <w:lvl w:ilvl="1" w:tplc="ABDC81CA">
      <w:start w:val="1"/>
      <w:numFmt w:val="lowerLetter"/>
      <w:lvlText w:val="%2."/>
      <w:lvlJc w:val="left"/>
      <w:pPr>
        <w:ind w:left="2410" w:hanging="360"/>
      </w:pPr>
      <w:rPr>
        <w:rFonts w:ascii="Arial" w:eastAsia="Arial" w:hAnsi="Arial" w:cs="Arial" w:hint="default"/>
        <w:b/>
        <w:bCs/>
        <w:i w:val="0"/>
        <w:iCs w:val="0"/>
        <w:spacing w:val="-1"/>
        <w:w w:val="100"/>
        <w:sz w:val="22"/>
        <w:szCs w:val="22"/>
        <w:lang w:val="es-ES" w:eastAsia="en-US" w:bidi="ar-SA"/>
      </w:rPr>
    </w:lvl>
    <w:lvl w:ilvl="2" w:tplc="AB3A6662">
      <w:numFmt w:val="bullet"/>
      <w:lvlText w:val="•"/>
      <w:lvlJc w:val="left"/>
      <w:pPr>
        <w:ind w:left="3191" w:hanging="360"/>
      </w:pPr>
      <w:rPr>
        <w:rFonts w:hint="default"/>
        <w:lang w:val="es-ES" w:eastAsia="en-US" w:bidi="ar-SA"/>
      </w:rPr>
    </w:lvl>
    <w:lvl w:ilvl="3" w:tplc="14DA6742">
      <w:numFmt w:val="bullet"/>
      <w:lvlText w:val="•"/>
      <w:lvlJc w:val="left"/>
      <w:pPr>
        <w:ind w:left="3962" w:hanging="360"/>
      </w:pPr>
      <w:rPr>
        <w:rFonts w:hint="default"/>
        <w:lang w:val="es-ES" w:eastAsia="en-US" w:bidi="ar-SA"/>
      </w:rPr>
    </w:lvl>
    <w:lvl w:ilvl="4" w:tplc="A9F6F1A6">
      <w:numFmt w:val="bullet"/>
      <w:lvlText w:val="•"/>
      <w:lvlJc w:val="left"/>
      <w:pPr>
        <w:ind w:left="4733" w:hanging="360"/>
      </w:pPr>
      <w:rPr>
        <w:rFonts w:hint="default"/>
        <w:lang w:val="es-ES" w:eastAsia="en-US" w:bidi="ar-SA"/>
      </w:rPr>
    </w:lvl>
    <w:lvl w:ilvl="5" w:tplc="ED4625BC">
      <w:numFmt w:val="bullet"/>
      <w:lvlText w:val="•"/>
      <w:lvlJc w:val="left"/>
      <w:pPr>
        <w:ind w:left="5504" w:hanging="360"/>
      </w:pPr>
      <w:rPr>
        <w:rFonts w:hint="default"/>
        <w:lang w:val="es-ES" w:eastAsia="en-US" w:bidi="ar-SA"/>
      </w:rPr>
    </w:lvl>
    <w:lvl w:ilvl="6" w:tplc="FF2C07BE">
      <w:numFmt w:val="bullet"/>
      <w:lvlText w:val="•"/>
      <w:lvlJc w:val="left"/>
      <w:pPr>
        <w:ind w:left="6275" w:hanging="360"/>
      </w:pPr>
      <w:rPr>
        <w:rFonts w:hint="default"/>
        <w:lang w:val="es-ES" w:eastAsia="en-US" w:bidi="ar-SA"/>
      </w:rPr>
    </w:lvl>
    <w:lvl w:ilvl="7" w:tplc="7182166A">
      <w:numFmt w:val="bullet"/>
      <w:lvlText w:val="•"/>
      <w:lvlJc w:val="left"/>
      <w:pPr>
        <w:ind w:left="7046" w:hanging="360"/>
      </w:pPr>
      <w:rPr>
        <w:rFonts w:hint="default"/>
        <w:lang w:val="es-ES" w:eastAsia="en-US" w:bidi="ar-SA"/>
      </w:rPr>
    </w:lvl>
    <w:lvl w:ilvl="8" w:tplc="67325EC4">
      <w:numFmt w:val="bullet"/>
      <w:lvlText w:val="•"/>
      <w:lvlJc w:val="left"/>
      <w:pPr>
        <w:ind w:left="7817" w:hanging="360"/>
      </w:pPr>
      <w:rPr>
        <w:rFonts w:hint="default"/>
        <w:lang w:val="es-ES" w:eastAsia="en-US" w:bidi="ar-SA"/>
      </w:rPr>
    </w:lvl>
  </w:abstractNum>
  <w:abstractNum w:abstractNumId="28" w15:restartNumberingAfterBreak="0">
    <w:nsid w:val="767C4F1B"/>
    <w:multiLevelType w:val="hybridMultilevel"/>
    <w:tmpl w:val="19202F1C"/>
    <w:lvl w:ilvl="0" w:tplc="D31EA35E">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DCB2427C">
      <w:start w:val="1"/>
      <w:numFmt w:val="decimal"/>
      <w:lvlText w:val="%2."/>
      <w:lvlJc w:val="left"/>
      <w:pPr>
        <w:ind w:left="827" w:hanging="360"/>
      </w:pPr>
      <w:rPr>
        <w:rFonts w:ascii="Calibri" w:eastAsia="Calibri" w:hAnsi="Calibri" w:cs="Calibri" w:hint="default"/>
        <w:b w:val="0"/>
        <w:bCs w:val="0"/>
        <w:i w:val="0"/>
        <w:iCs w:val="0"/>
        <w:spacing w:val="0"/>
        <w:w w:val="100"/>
        <w:sz w:val="22"/>
        <w:szCs w:val="22"/>
        <w:lang w:val="es-ES" w:eastAsia="en-US" w:bidi="ar-SA"/>
      </w:rPr>
    </w:lvl>
    <w:lvl w:ilvl="2" w:tplc="18B67A7C">
      <w:numFmt w:val="bullet"/>
      <w:lvlText w:val="•"/>
      <w:lvlJc w:val="left"/>
      <w:pPr>
        <w:ind w:left="1420" w:hanging="360"/>
      </w:pPr>
      <w:rPr>
        <w:rFonts w:hint="default"/>
        <w:lang w:val="es-ES" w:eastAsia="en-US" w:bidi="ar-SA"/>
      </w:rPr>
    </w:lvl>
    <w:lvl w:ilvl="3" w:tplc="7FD217AE">
      <w:numFmt w:val="bullet"/>
      <w:lvlText w:val="•"/>
      <w:lvlJc w:val="left"/>
      <w:pPr>
        <w:ind w:left="2020" w:hanging="360"/>
      </w:pPr>
      <w:rPr>
        <w:rFonts w:hint="default"/>
        <w:lang w:val="es-ES" w:eastAsia="en-US" w:bidi="ar-SA"/>
      </w:rPr>
    </w:lvl>
    <w:lvl w:ilvl="4" w:tplc="EE04961A">
      <w:numFmt w:val="bullet"/>
      <w:lvlText w:val="•"/>
      <w:lvlJc w:val="left"/>
      <w:pPr>
        <w:ind w:left="2620" w:hanging="360"/>
      </w:pPr>
      <w:rPr>
        <w:rFonts w:hint="default"/>
        <w:lang w:val="es-ES" w:eastAsia="en-US" w:bidi="ar-SA"/>
      </w:rPr>
    </w:lvl>
    <w:lvl w:ilvl="5" w:tplc="D3EECDA0">
      <w:numFmt w:val="bullet"/>
      <w:lvlText w:val="•"/>
      <w:lvlJc w:val="left"/>
      <w:pPr>
        <w:ind w:left="3220" w:hanging="360"/>
      </w:pPr>
      <w:rPr>
        <w:rFonts w:hint="default"/>
        <w:lang w:val="es-ES" w:eastAsia="en-US" w:bidi="ar-SA"/>
      </w:rPr>
    </w:lvl>
    <w:lvl w:ilvl="6" w:tplc="0344C978">
      <w:numFmt w:val="bullet"/>
      <w:lvlText w:val="•"/>
      <w:lvlJc w:val="left"/>
      <w:pPr>
        <w:ind w:left="3820" w:hanging="360"/>
      </w:pPr>
      <w:rPr>
        <w:rFonts w:hint="default"/>
        <w:lang w:val="es-ES" w:eastAsia="en-US" w:bidi="ar-SA"/>
      </w:rPr>
    </w:lvl>
    <w:lvl w:ilvl="7" w:tplc="885E1E92">
      <w:numFmt w:val="bullet"/>
      <w:lvlText w:val="•"/>
      <w:lvlJc w:val="left"/>
      <w:pPr>
        <w:ind w:left="4420" w:hanging="360"/>
      </w:pPr>
      <w:rPr>
        <w:rFonts w:hint="default"/>
        <w:lang w:val="es-ES" w:eastAsia="en-US" w:bidi="ar-SA"/>
      </w:rPr>
    </w:lvl>
    <w:lvl w:ilvl="8" w:tplc="33ACC22C">
      <w:numFmt w:val="bullet"/>
      <w:lvlText w:val="•"/>
      <w:lvlJc w:val="left"/>
      <w:pPr>
        <w:ind w:left="5020" w:hanging="360"/>
      </w:pPr>
      <w:rPr>
        <w:rFonts w:hint="default"/>
        <w:lang w:val="es-ES" w:eastAsia="en-US" w:bidi="ar-SA"/>
      </w:rPr>
    </w:lvl>
  </w:abstractNum>
  <w:abstractNum w:abstractNumId="29" w15:restartNumberingAfterBreak="0">
    <w:nsid w:val="78935F18"/>
    <w:multiLevelType w:val="hybridMultilevel"/>
    <w:tmpl w:val="BF98D7B8"/>
    <w:lvl w:ilvl="0" w:tplc="47866B08">
      <w:start w:val="1"/>
      <w:numFmt w:val="lowerLetter"/>
      <w:lvlText w:val="%1)"/>
      <w:lvlJc w:val="left"/>
      <w:pPr>
        <w:ind w:left="1690" w:hanging="360"/>
      </w:pPr>
      <w:rPr>
        <w:rFonts w:ascii="Arial" w:eastAsia="Arial" w:hAnsi="Arial" w:cs="Arial" w:hint="default"/>
        <w:b/>
        <w:bCs/>
        <w:i w:val="0"/>
        <w:iCs w:val="0"/>
        <w:spacing w:val="-1"/>
        <w:w w:val="100"/>
        <w:sz w:val="22"/>
        <w:szCs w:val="22"/>
        <w:lang w:val="es-ES" w:eastAsia="en-US" w:bidi="ar-SA"/>
      </w:rPr>
    </w:lvl>
    <w:lvl w:ilvl="1" w:tplc="B41AC24E">
      <w:numFmt w:val="bullet"/>
      <w:lvlText w:val="•"/>
      <w:lvlJc w:val="left"/>
      <w:pPr>
        <w:ind w:left="2466" w:hanging="360"/>
      </w:pPr>
      <w:rPr>
        <w:rFonts w:hint="default"/>
        <w:lang w:val="es-ES" w:eastAsia="en-US" w:bidi="ar-SA"/>
      </w:rPr>
    </w:lvl>
    <w:lvl w:ilvl="2" w:tplc="DC50A148">
      <w:numFmt w:val="bullet"/>
      <w:lvlText w:val="•"/>
      <w:lvlJc w:val="left"/>
      <w:pPr>
        <w:ind w:left="3232" w:hanging="360"/>
      </w:pPr>
      <w:rPr>
        <w:rFonts w:hint="default"/>
        <w:lang w:val="es-ES" w:eastAsia="en-US" w:bidi="ar-SA"/>
      </w:rPr>
    </w:lvl>
    <w:lvl w:ilvl="3" w:tplc="EAE25EB4">
      <w:numFmt w:val="bullet"/>
      <w:lvlText w:val="•"/>
      <w:lvlJc w:val="left"/>
      <w:pPr>
        <w:ind w:left="3998" w:hanging="360"/>
      </w:pPr>
      <w:rPr>
        <w:rFonts w:hint="default"/>
        <w:lang w:val="es-ES" w:eastAsia="en-US" w:bidi="ar-SA"/>
      </w:rPr>
    </w:lvl>
    <w:lvl w:ilvl="4" w:tplc="80E2CFAA">
      <w:numFmt w:val="bullet"/>
      <w:lvlText w:val="•"/>
      <w:lvlJc w:val="left"/>
      <w:pPr>
        <w:ind w:left="4764" w:hanging="360"/>
      </w:pPr>
      <w:rPr>
        <w:rFonts w:hint="default"/>
        <w:lang w:val="es-ES" w:eastAsia="en-US" w:bidi="ar-SA"/>
      </w:rPr>
    </w:lvl>
    <w:lvl w:ilvl="5" w:tplc="5D641C80">
      <w:numFmt w:val="bullet"/>
      <w:lvlText w:val="•"/>
      <w:lvlJc w:val="left"/>
      <w:pPr>
        <w:ind w:left="5530" w:hanging="360"/>
      </w:pPr>
      <w:rPr>
        <w:rFonts w:hint="default"/>
        <w:lang w:val="es-ES" w:eastAsia="en-US" w:bidi="ar-SA"/>
      </w:rPr>
    </w:lvl>
    <w:lvl w:ilvl="6" w:tplc="BF442D86">
      <w:numFmt w:val="bullet"/>
      <w:lvlText w:val="•"/>
      <w:lvlJc w:val="left"/>
      <w:pPr>
        <w:ind w:left="6296" w:hanging="360"/>
      </w:pPr>
      <w:rPr>
        <w:rFonts w:hint="default"/>
        <w:lang w:val="es-ES" w:eastAsia="en-US" w:bidi="ar-SA"/>
      </w:rPr>
    </w:lvl>
    <w:lvl w:ilvl="7" w:tplc="F0745AAC">
      <w:numFmt w:val="bullet"/>
      <w:lvlText w:val="•"/>
      <w:lvlJc w:val="left"/>
      <w:pPr>
        <w:ind w:left="7062" w:hanging="360"/>
      </w:pPr>
      <w:rPr>
        <w:rFonts w:hint="default"/>
        <w:lang w:val="es-ES" w:eastAsia="en-US" w:bidi="ar-SA"/>
      </w:rPr>
    </w:lvl>
    <w:lvl w:ilvl="8" w:tplc="06DEDC46">
      <w:numFmt w:val="bullet"/>
      <w:lvlText w:val="•"/>
      <w:lvlJc w:val="left"/>
      <w:pPr>
        <w:ind w:left="7828" w:hanging="360"/>
      </w:pPr>
      <w:rPr>
        <w:rFonts w:hint="default"/>
        <w:lang w:val="es-ES" w:eastAsia="en-US" w:bidi="ar-SA"/>
      </w:rPr>
    </w:lvl>
  </w:abstractNum>
  <w:abstractNum w:abstractNumId="30" w15:restartNumberingAfterBreak="0">
    <w:nsid w:val="78B1604C"/>
    <w:multiLevelType w:val="hybridMultilevel"/>
    <w:tmpl w:val="10F8815E"/>
    <w:lvl w:ilvl="0" w:tplc="53D23098">
      <w:numFmt w:val="bullet"/>
      <w:lvlText w:val=""/>
      <w:lvlJc w:val="left"/>
      <w:pPr>
        <w:ind w:left="527" w:hanging="421"/>
      </w:pPr>
      <w:rPr>
        <w:rFonts w:ascii="Wingdings" w:eastAsia="Wingdings" w:hAnsi="Wingdings" w:cs="Wingdings" w:hint="default"/>
        <w:b w:val="0"/>
        <w:bCs w:val="0"/>
        <w:i w:val="0"/>
        <w:iCs w:val="0"/>
        <w:spacing w:val="0"/>
        <w:w w:val="100"/>
        <w:sz w:val="22"/>
        <w:szCs w:val="22"/>
        <w:lang w:val="es-ES" w:eastAsia="en-US" w:bidi="ar-SA"/>
      </w:rPr>
    </w:lvl>
    <w:lvl w:ilvl="1" w:tplc="8924B400">
      <w:start w:val="9"/>
      <w:numFmt w:val="decimal"/>
      <w:lvlText w:val="%2."/>
      <w:lvlJc w:val="left"/>
      <w:pPr>
        <w:ind w:left="827" w:hanging="360"/>
      </w:pPr>
      <w:rPr>
        <w:rFonts w:ascii="Calibri" w:eastAsia="Calibri" w:hAnsi="Calibri" w:cs="Calibri" w:hint="default"/>
        <w:b w:val="0"/>
        <w:bCs w:val="0"/>
        <w:i w:val="0"/>
        <w:iCs w:val="0"/>
        <w:spacing w:val="0"/>
        <w:w w:val="100"/>
        <w:sz w:val="22"/>
        <w:szCs w:val="22"/>
        <w:lang w:val="es-ES" w:eastAsia="en-US" w:bidi="ar-SA"/>
      </w:rPr>
    </w:lvl>
    <w:lvl w:ilvl="2" w:tplc="E3946B2E">
      <w:numFmt w:val="bullet"/>
      <w:lvlText w:val="•"/>
      <w:lvlJc w:val="left"/>
      <w:pPr>
        <w:ind w:left="1420" w:hanging="360"/>
      </w:pPr>
      <w:rPr>
        <w:rFonts w:hint="default"/>
        <w:lang w:val="es-ES" w:eastAsia="en-US" w:bidi="ar-SA"/>
      </w:rPr>
    </w:lvl>
    <w:lvl w:ilvl="3" w:tplc="2A2E9B46">
      <w:numFmt w:val="bullet"/>
      <w:lvlText w:val="•"/>
      <w:lvlJc w:val="left"/>
      <w:pPr>
        <w:ind w:left="2020" w:hanging="360"/>
      </w:pPr>
      <w:rPr>
        <w:rFonts w:hint="default"/>
        <w:lang w:val="es-ES" w:eastAsia="en-US" w:bidi="ar-SA"/>
      </w:rPr>
    </w:lvl>
    <w:lvl w:ilvl="4" w:tplc="7B0626F0">
      <w:numFmt w:val="bullet"/>
      <w:lvlText w:val="•"/>
      <w:lvlJc w:val="left"/>
      <w:pPr>
        <w:ind w:left="2620" w:hanging="360"/>
      </w:pPr>
      <w:rPr>
        <w:rFonts w:hint="default"/>
        <w:lang w:val="es-ES" w:eastAsia="en-US" w:bidi="ar-SA"/>
      </w:rPr>
    </w:lvl>
    <w:lvl w:ilvl="5" w:tplc="1068A64A">
      <w:numFmt w:val="bullet"/>
      <w:lvlText w:val="•"/>
      <w:lvlJc w:val="left"/>
      <w:pPr>
        <w:ind w:left="3220" w:hanging="360"/>
      </w:pPr>
      <w:rPr>
        <w:rFonts w:hint="default"/>
        <w:lang w:val="es-ES" w:eastAsia="en-US" w:bidi="ar-SA"/>
      </w:rPr>
    </w:lvl>
    <w:lvl w:ilvl="6" w:tplc="0F16FCC8">
      <w:numFmt w:val="bullet"/>
      <w:lvlText w:val="•"/>
      <w:lvlJc w:val="left"/>
      <w:pPr>
        <w:ind w:left="3820" w:hanging="360"/>
      </w:pPr>
      <w:rPr>
        <w:rFonts w:hint="default"/>
        <w:lang w:val="es-ES" w:eastAsia="en-US" w:bidi="ar-SA"/>
      </w:rPr>
    </w:lvl>
    <w:lvl w:ilvl="7" w:tplc="3B221B16">
      <w:numFmt w:val="bullet"/>
      <w:lvlText w:val="•"/>
      <w:lvlJc w:val="left"/>
      <w:pPr>
        <w:ind w:left="4420" w:hanging="360"/>
      </w:pPr>
      <w:rPr>
        <w:rFonts w:hint="default"/>
        <w:lang w:val="es-ES" w:eastAsia="en-US" w:bidi="ar-SA"/>
      </w:rPr>
    </w:lvl>
    <w:lvl w:ilvl="8" w:tplc="9A1A7A38">
      <w:numFmt w:val="bullet"/>
      <w:lvlText w:val="•"/>
      <w:lvlJc w:val="left"/>
      <w:pPr>
        <w:ind w:left="5020" w:hanging="360"/>
      </w:pPr>
      <w:rPr>
        <w:rFonts w:hint="default"/>
        <w:lang w:val="es-ES" w:eastAsia="en-US" w:bidi="ar-SA"/>
      </w:rPr>
    </w:lvl>
  </w:abstractNum>
  <w:abstractNum w:abstractNumId="31" w15:restartNumberingAfterBreak="0">
    <w:nsid w:val="7D0C1B91"/>
    <w:multiLevelType w:val="hybridMultilevel"/>
    <w:tmpl w:val="A180235E"/>
    <w:lvl w:ilvl="0" w:tplc="365AA9C2">
      <w:start w:val="1"/>
      <w:numFmt w:val="lowerLetter"/>
      <w:lvlText w:val="%1)"/>
      <w:lvlJc w:val="left"/>
      <w:pPr>
        <w:ind w:left="982" w:hanging="360"/>
      </w:pPr>
      <w:rPr>
        <w:rFonts w:ascii="Arial" w:eastAsia="Arial" w:hAnsi="Arial" w:cs="Arial" w:hint="default"/>
        <w:b/>
        <w:bCs/>
        <w:i w:val="0"/>
        <w:iCs w:val="0"/>
        <w:spacing w:val="-1"/>
        <w:w w:val="100"/>
        <w:sz w:val="22"/>
        <w:szCs w:val="22"/>
        <w:lang w:val="es-ES" w:eastAsia="en-US" w:bidi="ar-SA"/>
      </w:rPr>
    </w:lvl>
    <w:lvl w:ilvl="1" w:tplc="03FAF4AC">
      <w:numFmt w:val="bullet"/>
      <w:lvlText w:val="•"/>
      <w:lvlJc w:val="left"/>
      <w:pPr>
        <w:ind w:left="1818" w:hanging="360"/>
      </w:pPr>
      <w:rPr>
        <w:rFonts w:hint="default"/>
        <w:lang w:val="es-ES" w:eastAsia="en-US" w:bidi="ar-SA"/>
      </w:rPr>
    </w:lvl>
    <w:lvl w:ilvl="2" w:tplc="259A0A6E">
      <w:numFmt w:val="bullet"/>
      <w:lvlText w:val="•"/>
      <w:lvlJc w:val="left"/>
      <w:pPr>
        <w:ind w:left="2656" w:hanging="360"/>
      </w:pPr>
      <w:rPr>
        <w:rFonts w:hint="default"/>
        <w:lang w:val="es-ES" w:eastAsia="en-US" w:bidi="ar-SA"/>
      </w:rPr>
    </w:lvl>
    <w:lvl w:ilvl="3" w:tplc="96DAC0DE">
      <w:numFmt w:val="bullet"/>
      <w:lvlText w:val="•"/>
      <w:lvlJc w:val="left"/>
      <w:pPr>
        <w:ind w:left="3494" w:hanging="360"/>
      </w:pPr>
      <w:rPr>
        <w:rFonts w:hint="default"/>
        <w:lang w:val="es-ES" w:eastAsia="en-US" w:bidi="ar-SA"/>
      </w:rPr>
    </w:lvl>
    <w:lvl w:ilvl="4" w:tplc="AE8224F4">
      <w:numFmt w:val="bullet"/>
      <w:lvlText w:val="•"/>
      <w:lvlJc w:val="left"/>
      <w:pPr>
        <w:ind w:left="4332" w:hanging="360"/>
      </w:pPr>
      <w:rPr>
        <w:rFonts w:hint="default"/>
        <w:lang w:val="es-ES" w:eastAsia="en-US" w:bidi="ar-SA"/>
      </w:rPr>
    </w:lvl>
    <w:lvl w:ilvl="5" w:tplc="0352C100">
      <w:numFmt w:val="bullet"/>
      <w:lvlText w:val="•"/>
      <w:lvlJc w:val="left"/>
      <w:pPr>
        <w:ind w:left="5170" w:hanging="360"/>
      </w:pPr>
      <w:rPr>
        <w:rFonts w:hint="default"/>
        <w:lang w:val="es-ES" w:eastAsia="en-US" w:bidi="ar-SA"/>
      </w:rPr>
    </w:lvl>
    <w:lvl w:ilvl="6" w:tplc="9D94BF28">
      <w:numFmt w:val="bullet"/>
      <w:lvlText w:val="•"/>
      <w:lvlJc w:val="left"/>
      <w:pPr>
        <w:ind w:left="6008" w:hanging="360"/>
      </w:pPr>
      <w:rPr>
        <w:rFonts w:hint="default"/>
        <w:lang w:val="es-ES" w:eastAsia="en-US" w:bidi="ar-SA"/>
      </w:rPr>
    </w:lvl>
    <w:lvl w:ilvl="7" w:tplc="D28E27DC">
      <w:numFmt w:val="bullet"/>
      <w:lvlText w:val="•"/>
      <w:lvlJc w:val="left"/>
      <w:pPr>
        <w:ind w:left="6846" w:hanging="360"/>
      </w:pPr>
      <w:rPr>
        <w:rFonts w:hint="default"/>
        <w:lang w:val="es-ES" w:eastAsia="en-US" w:bidi="ar-SA"/>
      </w:rPr>
    </w:lvl>
    <w:lvl w:ilvl="8" w:tplc="A52C33E2">
      <w:numFmt w:val="bullet"/>
      <w:lvlText w:val="•"/>
      <w:lvlJc w:val="left"/>
      <w:pPr>
        <w:ind w:left="7684" w:hanging="360"/>
      </w:pPr>
      <w:rPr>
        <w:rFonts w:hint="default"/>
        <w:lang w:val="es-ES" w:eastAsia="en-US" w:bidi="ar-SA"/>
      </w:rPr>
    </w:lvl>
  </w:abstractNum>
  <w:abstractNum w:abstractNumId="32" w15:restartNumberingAfterBreak="0">
    <w:nsid w:val="7E0C6F3F"/>
    <w:multiLevelType w:val="hybridMultilevel"/>
    <w:tmpl w:val="2244CE96"/>
    <w:lvl w:ilvl="0" w:tplc="FAAE6F5E">
      <w:start w:val="1"/>
      <w:numFmt w:val="lowerLetter"/>
      <w:lvlText w:val="%1)"/>
      <w:lvlJc w:val="left"/>
      <w:pPr>
        <w:ind w:left="1690" w:hanging="360"/>
      </w:pPr>
      <w:rPr>
        <w:rFonts w:ascii="Arial" w:eastAsia="Arial" w:hAnsi="Arial" w:cs="Arial" w:hint="default"/>
        <w:b/>
        <w:bCs/>
        <w:i w:val="0"/>
        <w:iCs w:val="0"/>
        <w:spacing w:val="-1"/>
        <w:w w:val="100"/>
        <w:sz w:val="22"/>
        <w:szCs w:val="22"/>
        <w:lang w:val="es-ES" w:eastAsia="en-US" w:bidi="ar-SA"/>
      </w:rPr>
    </w:lvl>
    <w:lvl w:ilvl="1" w:tplc="C81A206A">
      <w:numFmt w:val="bullet"/>
      <w:lvlText w:val="•"/>
      <w:lvlJc w:val="left"/>
      <w:pPr>
        <w:ind w:left="2466" w:hanging="360"/>
      </w:pPr>
      <w:rPr>
        <w:rFonts w:hint="default"/>
        <w:lang w:val="es-ES" w:eastAsia="en-US" w:bidi="ar-SA"/>
      </w:rPr>
    </w:lvl>
    <w:lvl w:ilvl="2" w:tplc="CF2E8D00">
      <w:numFmt w:val="bullet"/>
      <w:lvlText w:val="•"/>
      <w:lvlJc w:val="left"/>
      <w:pPr>
        <w:ind w:left="3232" w:hanging="360"/>
      </w:pPr>
      <w:rPr>
        <w:rFonts w:hint="default"/>
        <w:lang w:val="es-ES" w:eastAsia="en-US" w:bidi="ar-SA"/>
      </w:rPr>
    </w:lvl>
    <w:lvl w:ilvl="3" w:tplc="E54E88DE">
      <w:numFmt w:val="bullet"/>
      <w:lvlText w:val="•"/>
      <w:lvlJc w:val="left"/>
      <w:pPr>
        <w:ind w:left="3998" w:hanging="360"/>
      </w:pPr>
      <w:rPr>
        <w:rFonts w:hint="default"/>
        <w:lang w:val="es-ES" w:eastAsia="en-US" w:bidi="ar-SA"/>
      </w:rPr>
    </w:lvl>
    <w:lvl w:ilvl="4" w:tplc="42CC038E">
      <w:numFmt w:val="bullet"/>
      <w:lvlText w:val="•"/>
      <w:lvlJc w:val="left"/>
      <w:pPr>
        <w:ind w:left="4764" w:hanging="360"/>
      </w:pPr>
      <w:rPr>
        <w:rFonts w:hint="default"/>
        <w:lang w:val="es-ES" w:eastAsia="en-US" w:bidi="ar-SA"/>
      </w:rPr>
    </w:lvl>
    <w:lvl w:ilvl="5" w:tplc="CEB6D538">
      <w:numFmt w:val="bullet"/>
      <w:lvlText w:val="•"/>
      <w:lvlJc w:val="left"/>
      <w:pPr>
        <w:ind w:left="5530" w:hanging="360"/>
      </w:pPr>
      <w:rPr>
        <w:rFonts w:hint="default"/>
        <w:lang w:val="es-ES" w:eastAsia="en-US" w:bidi="ar-SA"/>
      </w:rPr>
    </w:lvl>
    <w:lvl w:ilvl="6" w:tplc="6A94395A">
      <w:numFmt w:val="bullet"/>
      <w:lvlText w:val="•"/>
      <w:lvlJc w:val="left"/>
      <w:pPr>
        <w:ind w:left="6296" w:hanging="360"/>
      </w:pPr>
      <w:rPr>
        <w:rFonts w:hint="default"/>
        <w:lang w:val="es-ES" w:eastAsia="en-US" w:bidi="ar-SA"/>
      </w:rPr>
    </w:lvl>
    <w:lvl w:ilvl="7" w:tplc="9404D738">
      <w:numFmt w:val="bullet"/>
      <w:lvlText w:val="•"/>
      <w:lvlJc w:val="left"/>
      <w:pPr>
        <w:ind w:left="7062" w:hanging="360"/>
      </w:pPr>
      <w:rPr>
        <w:rFonts w:hint="default"/>
        <w:lang w:val="es-ES" w:eastAsia="en-US" w:bidi="ar-SA"/>
      </w:rPr>
    </w:lvl>
    <w:lvl w:ilvl="8" w:tplc="42005E8E">
      <w:numFmt w:val="bullet"/>
      <w:lvlText w:val="•"/>
      <w:lvlJc w:val="left"/>
      <w:pPr>
        <w:ind w:left="7828" w:hanging="360"/>
      </w:pPr>
      <w:rPr>
        <w:rFonts w:hint="default"/>
        <w:lang w:val="es-ES" w:eastAsia="en-US" w:bidi="ar-SA"/>
      </w:rPr>
    </w:lvl>
  </w:abstractNum>
  <w:num w:numId="1">
    <w:abstractNumId w:val="19"/>
  </w:num>
  <w:num w:numId="2">
    <w:abstractNumId w:val="24"/>
  </w:num>
  <w:num w:numId="3">
    <w:abstractNumId w:val="16"/>
  </w:num>
  <w:num w:numId="4">
    <w:abstractNumId w:val="17"/>
  </w:num>
  <w:num w:numId="5">
    <w:abstractNumId w:val="5"/>
  </w:num>
  <w:num w:numId="6">
    <w:abstractNumId w:val="3"/>
  </w:num>
  <w:num w:numId="7">
    <w:abstractNumId w:val="27"/>
  </w:num>
  <w:num w:numId="8">
    <w:abstractNumId w:val="32"/>
  </w:num>
  <w:num w:numId="9">
    <w:abstractNumId w:val="29"/>
  </w:num>
  <w:num w:numId="10">
    <w:abstractNumId w:val="6"/>
  </w:num>
  <w:num w:numId="11">
    <w:abstractNumId w:val="20"/>
  </w:num>
  <w:num w:numId="12">
    <w:abstractNumId w:val="31"/>
  </w:num>
  <w:num w:numId="13">
    <w:abstractNumId w:val="4"/>
  </w:num>
  <w:num w:numId="14">
    <w:abstractNumId w:val="25"/>
  </w:num>
  <w:num w:numId="15">
    <w:abstractNumId w:val="13"/>
  </w:num>
  <w:num w:numId="16">
    <w:abstractNumId w:val="0"/>
  </w:num>
  <w:num w:numId="17">
    <w:abstractNumId w:val="14"/>
  </w:num>
  <w:num w:numId="18">
    <w:abstractNumId w:val="11"/>
  </w:num>
  <w:num w:numId="19">
    <w:abstractNumId w:val="9"/>
  </w:num>
  <w:num w:numId="20">
    <w:abstractNumId w:val="2"/>
  </w:num>
  <w:num w:numId="21">
    <w:abstractNumId w:val="10"/>
  </w:num>
  <w:num w:numId="22">
    <w:abstractNumId w:val="22"/>
  </w:num>
  <w:num w:numId="23">
    <w:abstractNumId w:val="18"/>
  </w:num>
  <w:num w:numId="24">
    <w:abstractNumId w:val="21"/>
  </w:num>
  <w:num w:numId="25">
    <w:abstractNumId w:val="30"/>
  </w:num>
  <w:num w:numId="26">
    <w:abstractNumId w:val="7"/>
  </w:num>
  <w:num w:numId="27">
    <w:abstractNumId w:val="23"/>
  </w:num>
  <w:num w:numId="28">
    <w:abstractNumId w:val="26"/>
  </w:num>
  <w:num w:numId="29">
    <w:abstractNumId w:val="15"/>
  </w:num>
  <w:num w:numId="30">
    <w:abstractNumId w:val="28"/>
  </w:num>
  <w:num w:numId="31">
    <w:abstractNumId w:val="12"/>
  </w:num>
  <w:num w:numId="32">
    <w:abstractNumId w:val="1"/>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3D1"/>
    <w:rsid w:val="000220F9"/>
    <w:rsid w:val="000C3B8A"/>
    <w:rsid w:val="001023B5"/>
    <w:rsid w:val="001765A2"/>
    <w:rsid w:val="00186A8B"/>
    <w:rsid w:val="001B747E"/>
    <w:rsid w:val="002823D1"/>
    <w:rsid w:val="002C71E2"/>
    <w:rsid w:val="002F7ACF"/>
    <w:rsid w:val="00312A44"/>
    <w:rsid w:val="003631DA"/>
    <w:rsid w:val="003963AA"/>
    <w:rsid w:val="003D4243"/>
    <w:rsid w:val="003E1D91"/>
    <w:rsid w:val="00400DF8"/>
    <w:rsid w:val="00450632"/>
    <w:rsid w:val="00532DF7"/>
    <w:rsid w:val="00535562"/>
    <w:rsid w:val="005421DE"/>
    <w:rsid w:val="00562095"/>
    <w:rsid w:val="00580D4D"/>
    <w:rsid w:val="005A0C31"/>
    <w:rsid w:val="00622985"/>
    <w:rsid w:val="00674C16"/>
    <w:rsid w:val="00684ABE"/>
    <w:rsid w:val="006A576F"/>
    <w:rsid w:val="006B7B9C"/>
    <w:rsid w:val="006D4859"/>
    <w:rsid w:val="007E0B29"/>
    <w:rsid w:val="00826EA9"/>
    <w:rsid w:val="00871529"/>
    <w:rsid w:val="009417ED"/>
    <w:rsid w:val="0094490F"/>
    <w:rsid w:val="00960E18"/>
    <w:rsid w:val="00A25C94"/>
    <w:rsid w:val="00A91811"/>
    <w:rsid w:val="00A924B1"/>
    <w:rsid w:val="00AE23A6"/>
    <w:rsid w:val="00B9784D"/>
    <w:rsid w:val="00BC0DD7"/>
    <w:rsid w:val="00CB392B"/>
    <w:rsid w:val="00CD61B7"/>
    <w:rsid w:val="00D77F4F"/>
    <w:rsid w:val="00D815C2"/>
    <w:rsid w:val="00DC02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F368F"/>
  <w15:chartTrackingRefBased/>
  <w15:docId w15:val="{BCE30463-E006-4A98-924A-3590B5FA8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1E2"/>
  </w:style>
  <w:style w:type="paragraph" w:styleId="Ttulo1">
    <w:name w:val="heading 1"/>
    <w:basedOn w:val="Normal"/>
    <w:link w:val="Ttulo1Car"/>
    <w:uiPriority w:val="1"/>
    <w:qFormat/>
    <w:rsid w:val="002823D1"/>
    <w:pPr>
      <w:widowControl w:val="0"/>
      <w:autoSpaceDE w:val="0"/>
      <w:autoSpaceDN w:val="0"/>
      <w:spacing w:after="0" w:line="240" w:lineRule="auto"/>
      <w:ind w:left="620" w:hanging="358"/>
      <w:outlineLvl w:val="0"/>
    </w:pPr>
    <w:rPr>
      <w:rFonts w:ascii="Arial" w:eastAsia="Arial" w:hAnsi="Arial" w:cs="Arial"/>
      <w:b/>
      <w:bCs/>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2823D1"/>
    <w:rPr>
      <w:rFonts w:ascii="Arial" w:eastAsia="Arial" w:hAnsi="Arial" w:cs="Arial"/>
      <w:b/>
      <w:bCs/>
      <w:sz w:val="24"/>
      <w:szCs w:val="24"/>
      <w:lang w:val="es-ES"/>
    </w:rPr>
  </w:style>
  <w:style w:type="paragraph" w:styleId="Textoindependiente">
    <w:name w:val="Body Text"/>
    <w:basedOn w:val="Normal"/>
    <w:link w:val="TextoindependienteCar"/>
    <w:uiPriority w:val="1"/>
    <w:qFormat/>
    <w:rsid w:val="000220F9"/>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rsid w:val="000220F9"/>
    <w:rPr>
      <w:rFonts w:ascii="Arial MT" w:eastAsia="Arial MT" w:hAnsi="Arial MT" w:cs="Arial MT"/>
      <w:lang w:val="es-ES"/>
    </w:rPr>
  </w:style>
  <w:style w:type="paragraph" w:styleId="Prrafodelista">
    <w:name w:val="List Paragraph"/>
    <w:basedOn w:val="Normal"/>
    <w:uiPriority w:val="1"/>
    <w:qFormat/>
    <w:rsid w:val="000220F9"/>
    <w:pPr>
      <w:widowControl w:val="0"/>
      <w:autoSpaceDE w:val="0"/>
      <w:autoSpaceDN w:val="0"/>
      <w:spacing w:after="0" w:line="240" w:lineRule="auto"/>
      <w:ind w:left="982" w:hanging="360"/>
      <w:jc w:val="both"/>
    </w:pPr>
    <w:rPr>
      <w:rFonts w:ascii="Arial MT" w:eastAsia="Arial MT" w:hAnsi="Arial MT" w:cs="Arial MT"/>
      <w:lang w:val="es-ES"/>
    </w:rPr>
  </w:style>
  <w:style w:type="paragraph" w:styleId="Textodeglobo">
    <w:name w:val="Balloon Text"/>
    <w:basedOn w:val="Normal"/>
    <w:link w:val="TextodegloboCar"/>
    <w:uiPriority w:val="99"/>
    <w:semiHidden/>
    <w:unhideWhenUsed/>
    <w:rsid w:val="0056209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095"/>
    <w:rPr>
      <w:rFonts w:ascii="Segoe UI" w:hAnsi="Segoe UI" w:cs="Segoe UI"/>
      <w:sz w:val="18"/>
      <w:szCs w:val="18"/>
    </w:rPr>
  </w:style>
  <w:style w:type="table" w:customStyle="1" w:styleId="TableNormal">
    <w:name w:val="Table Normal"/>
    <w:uiPriority w:val="2"/>
    <w:semiHidden/>
    <w:unhideWhenUsed/>
    <w:qFormat/>
    <w:rsid w:val="00532DF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32DF7"/>
    <w:pPr>
      <w:widowControl w:val="0"/>
      <w:autoSpaceDE w:val="0"/>
      <w:autoSpaceDN w:val="0"/>
      <w:spacing w:after="0" w:line="240" w:lineRule="auto"/>
      <w:ind w:left="527"/>
    </w:pPr>
    <w:rPr>
      <w:rFonts w:ascii="Calibri" w:eastAsia="Calibri" w:hAnsi="Calibri" w:cs="Calibri"/>
      <w:lang w:val="es-ES"/>
    </w:rPr>
  </w:style>
  <w:style w:type="character" w:styleId="Hipervnculo">
    <w:name w:val="Hyperlink"/>
    <w:basedOn w:val="Fuentedeprrafopredeter"/>
    <w:uiPriority w:val="99"/>
    <w:unhideWhenUsed/>
    <w:rsid w:val="00532D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mapaixtlahuacan@gmail.com," TargetMode="External"/><Relationship Id="rId3" Type="http://schemas.openxmlformats.org/officeDocument/2006/relationships/settings" Target="settings.xml"/><Relationship Id="rId7" Type="http://schemas.openxmlformats.org/officeDocument/2006/relationships/hyperlink" Target="mailto:samapaixtlahuacan@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mapa.imembrillos.gob.mx/" TargetMode="External"/><Relationship Id="rId11" Type="http://schemas.openxmlformats.org/officeDocument/2006/relationships/fontTable" Target="fontTable.xml"/><Relationship Id="rId5" Type="http://schemas.openxmlformats.org/officeDocument/2006/relationships/hyperlink" Target="mailto:samapaixtlahuacan@gmail.com" TargetMode="External"/><Relationship Id="rId10" Type="http://schemas.openxmlformats.org/officeDocument/2006/relationships/hyperlink" Target="mailto:compras.imembrillos@gmail.com" TargetMode="External"/><Relationship Id="rId4" Type="http://schemas.openxmlformats.org/officeDocument/2006/relationships/webSettings" Target="webSettings.xml"/><Relationship Id="rId9" Type="http://schemas.openxmlformats.org/officeDocument/2006/relationships/hyperlink" Target="mailto:samapaixtlahuacan@g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459</TotalTime>
  <Pages>35</Pages>
  <Words>9664</Words>
  <Characters>53154</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SAMAPA</dc:creator>
  <cp:keywords/>
  <dc:description/>
  <cp:lastModifiedBy>SAMAPA</cp:lastModifiedBy>
  <cp:revision>15</cp:revision>
  <cp:lastPrinted>2026-03-03T19:45:00Z</cp:lastPrinted>
  <dcterms:created xsi:type="dcterms:W3CDTF">2026-03-02T13:22:00Z</dcterms:created>
  <dcterms:modified xsi:type="dcterms:W3CDTF">2026-03-04T19:12:00Z</dcterms:modified>
</cp:coreProperties>
</file>