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9A149D8" w14:textId="4785A90D" w:rsidR="00F2123C" w:rsidRDefault="00F2123C" w:rsidP="007B1E02"/>
    <w:p w14:paraId="2C4C1BD6" w14:textId="7ED4A2C0" w:rsidR="00A5717A" w:rsidRDefault="00A5717A" w:rsidP="007B1E02"/>
    <w:p w14:paraId="3E74A0ED" w14:textId="1B4E83A2" w:rsidR="00A5717A" w:rsidRDefault="00A5717A" w:rsidP="007B1E02"/>
    <w:p w14:paraId="2E1CA808" w14:textId="1C670E01" w:rsidR="00A5717A" w:rsidRDefault="00A5717A" w:rsidP="007B1E02"/>
    <w:p w14:paraId="389100B3" w14:textId="2DD49FAE" w:rsidR="00A5717A" w:rsidRDefault="00A5717A" w:rsidP="007B1E02"/>
    <w:p w14:paraId="6EE08402" w14:textId="77777777" w:rsidR="00A5717A" w:rsidRPr="00A5717A" w:rsidRDefault="00A5717A" w:rsidP="006F56B2">
      <w:pPr>
        <w:spacing w:after="0" w:line="276" w:lineRule="auto"/>
        <w:jc w:val="right"/>
        <w:rPr>
          <w:rFonts w:ascii="Arial" w:hAnsi="Arial" w:cs="Arial"/>
          <w:b/>
          <w:bCs/>
          <w:sz w:val="24"/>
          <w:szCs w:val="24"/>
        </w:rPr>
      </w:pPr>
    </w:p>
    <w:p w14:paraId="013263E9" w14:textId="1774B6EA" w:rsidR="00A5717A" w:rsidRDefault="00DF2967" w:rsidP="006F56B2">
      <w:pPr>
        <w:spacing w:after="0" w:line="276" w:lineRule="auto"/>
        <w:jc w:val="right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OFICIO/SAMAPA/</w:t>
      </w:r>
      <w:r w:rsidR="002B6FC7">
        <w:rPr>
          <w:rFonts w:ascii="Arial" w:hAnsi="Arial" w:cs="Arial"/>
          <w:b/>
          <w:bCs/>
        </w:rPr>
        <w:t>0</w:t>
      </w:r>
      <w:r w:rsidR="00185841">
        <w:rPr>
          <w:rFonts w:ascii="Arial" w:hAnsi="Arial" w:cs="Arial"/>
          <w:b/>
          <w:bCs/>
        </w:rPr>
        <w:t>141</w:t>
      </w:r>
      <w:r w:rsidR="00A5717A" w:rsidRPr="006F56B2">
        <w:rPr>
          <w:rFonts w:ascii="Arial" w:hAnsi="Arial" w:cs="Arial"/>
          <w:b/>
          <w:bCs/>
        </w:rPr>
        <w:t>/202</w:t>
      </w:r>
      <w:r w:rsidR="00185841">
        <w:rPr>
          <w:rFonts w:ascii="Arial" w:hAnsi="Arial" w:cs="Arial"/>
          <w:b/>
          <w:bCs/>
        </w:rPr>
        <w:t>6</w:t>
      </w:r>
    </w:p>
    <w:p w14:paraId="29F061C6" w14:textId="2D9E8BC9" w:rsidR="00220D74" w:rsidRPr="006F56B2" w:rsidRDefault="00220D74" w:rsidP="006F56B2">
      <w:pPr>
        <w:spacing w:after="0" w:line="276" w:lineRule="auto"/>
        <w:jc w:val="right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ASUNTO: CONOCIMIENTO</w:t>
      </w:r>
    </w:p>
    <w:p w14:paraId="0FAEDE76" w14:textId="77777777" w:rsidR="00A5717A" w:rsidRPr="006F56B2" w:rsidRDefault="00A5717A" w:rsidP="006F56B2">
      <w:pPr>
        <w:spacing w:after="0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/>
          <w:bCs/>
        </w:rPr>
        <w:t>CIUDADANOS EN GENERAL</w:t>
      </w:r>
    </w:p>
    <w:p w14:paraId="42990D2C" w14:textId="77777777" w:rsidR="00A5717A" w:rsidRPr="006F56B2" w:rsidRDefault="00A5717A" w:rsidP="006F56B2">
      <w:pPr>
        <w:spacing w:after="0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/>
          <w:bCs/>
        </w:rPr>
        <w:t>PRESENTE</w:t>
      </w:r>
    </w:p>
    <w:p w14:paraId="049B2351" w14:textId="77777777" w:rsidR="00A5717A" w:rsidRPr="006F56B2" w:rsidRDefault="00A5717A" w:rsidP="00A5717A">
      <w:pPr>
        <w:jc w:val="both"/>
        <w:rPr>
          <w:rFonts w:ascii="Arial" w:hAnsi="Arial" w:cs="Arial"/>
          <w:bCs/>
        </w:rPr>
      </w:pPr>
      <w:r w:rsidRPr="006F56B2">
        <w:rPr>
          <w:rFonts w:ascii="Arial" w:hAnsi="Arial" w:cs="Arial"/>
          <w:bCs/>
        </w:rPr>
        <w:t>Buen día, esperando se encuentren de la mejor manera y para seguir cumpliendo con la información que menciona los siguientes artículos:</w:t>
      </w:r>
    </w:p>
    <w:p w14:paraId="4EA6874F" w14:textId="77777777" w:rsidR="00A5717A" w:rsidRPr="00DF2967" w:rsidRDefault="00A5717A" w:rsidP="00A5717A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bCs/>
        </w:rPr>
      </w:pPr>
      <w:r w:rsidRPr="00DF2967">
        <w:rPr>
          <w:rFonts w:ascii="Arial" w:hAnsi="Arial" w:cs="Arial"/>
          <w:bCs/>
        </w:rPr>
        <w:t>Ley de Transparencia y Acceso a la Información Pública del Estado de Jalisco y sus Municipios artículo 25 de la fracción VI refiere a:</w:t>
      </w:r>
    </w:p>
    <w:p w14:paraId="65A1B3F8" w14:textId="77777777" w:rsidR="00A5717A" w:rsidRPr="00DF2967" w:rsidRDefault="00A5717A" w:rsidP="00A5717A">
      <w:pPr>
        <w:pStyle w:val="Prrafodelista"/>
        <w:jc w:val="both"/>
        <w:rPr>
          <w:rFonts w:ascii="Arial" w:hAnsi="Arial" w:cs="Arial"/>
          <w:bCs/>
        </w:rPr>
      </w:pPr>
      <w:r w:rsidRPr="00DF2967">
        <w:rPr>
          <w:rFonts w:ascii="Arial" w:hAnsi="Arial" w:cs="Arial"/>
          <w:bCs/>
        </w:rPr>
        <w:t>“Publicar permanentemente en internet u otros medios de fácil acceso y compresión para la población, así como actualizar al menos una vez al mes, la información fundamental que corresponda”;</w:t>
      </w:r>
    </w:p>
    <w:p w14:paraId="07821BDF" w14:textId="0571E547" w:rsidR="00A5717A" w:rsidRPr="006F56B2" w:rsidRDefault="00A5717A" w:rsidP="00A5717A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bCs/>
        </w:rPr>
      </w:pPr>
      <w:r w:rsidRPr="006F56B2">
        <w:rPr>
          <w:rFonts w:ascii="Arial" w:hAnsi="Arial" w:cs="Arial"/>
          <w:bCs/>
        </w:rPr>
        <w:t xml:space="preserve">Ley de Transparencia y Acceso a la Información Pública del Estado de Jalisco y sus Municipios </w:t>
      </w:r>
      <w:r w:rsidRPr="006F56B2">
        <w:rPr>
          <w:rFonts w:ascii="Arial" w:hAnsi="Arial" w:cs="Arial"/>
          <w:b/>
          <w:bCs/>
        </w:rPr>
        <w:t xml:space="preserve">ARTICULO 8 </w:t>
      </w:r>
      <w:r w:rsidR="00DF2967">
        <w:rPr>
          <w:rFonts w:ascii="Arial" w:hAnsi="Arial" w:cs="Arial"/>
          <w:bCs/>
        </w:rPr>
        <w:t xml:space="preserve">de la </w:t>
      </w:r>
      <w:r w:rsidR="00DF2967" w:rsidRPr="00A91B21">
        <w:rPr>
          <w:rFonts w:ascii="Arial" w:hAnsi="Arial" w:cs="Arial"/>
          <w:b/>
        </w:rPr>
        <w:t>fracción V</w:t>
      </w:r>
      <w:r w:rsidR="00A91B21" w:rsidRPr="00A91B21">
        <w:rPr>
          <w:rFonts w:ascii="Arial" w:hAnsi="Arial" w:cs="Arial"/>
          <w:b/>
        </w:rPr>
        <w:t>II</w:t>
      </w:r>
      <w:r w:rsidRPr="00A91B21">
        <w:rPr>
          <w:rFonts w:ascii="Arial" w:hAnsi="Arial" w:cs="Arial"/>
          <w:b/>
        </w:rPr>
        <w:t xml:space="preserve"> </w:t>
      </w:r>
      <w:r w:rsidRPr="006F56B2">
        <w:rPr>
          <w:rFonts w:ascii="Arial" w:hAnsi="Arial" w:cs="Arial"/>
          <w:bCs/>
        </w:rPr>
        <w:t>se refiere a:</w:t>
      </w:r>
    </w:p>
    <w:p w14:paraId="2573E745" w14:textId="7BBA1D5B" w:rsidR="00A5717A" w:rsidRPr="006F56B2" w:rsidRDefault="00A5717A" w:rsidP="00A91B21">
      <w:pPr>
        <w:pStyle w:val="Prrafodelista"/>
        <w:jc w:val="both"/>
        <w:rPr>
          <w:rFonts w:ascii="Arial" w:hAnsi="Arial" w:cs="Arial"/>
          <w:bCs/>
        </w:rPr>
      </w:pPr>
      <w:r w:rsidRPr="006F56B2">
        <w:rPr>
          <w:rFonts w:ascii="Arial" w:hAnsi="Arial" w:cs="Arial"/>
          <w:bCs/>
        </w:rPr>
        <w:t>“</w:t>
      </w:r>
      <w:r w:rsidR="00A91B21" w:rsidRPr="00A91B21">
        <w:rPr>
          <w:rFonts w:ascii="Arial" w:hAnsi="Arial" w:cs="Arial"/>
          <w:b/>
          <w:bCs/>
        </w:rPr>
        <w:t>Las versiones públicas de las resoluciones y laudos que emitan los sujetos obligados, en procesos o procedimientos seguidos en forma de juicio y que hayan causado estado</w:t>
      </w:r>
      <w:r w:rsidRPr="006F56B2">
        <w:rPr>
          <w:rFonts w:ascii="Arial" w:hAnsi="Arial" w:cs="Arial"/>
          <w:b/>
          <w:bCs/>
        </w:rPr>
        <w:t>”</w:t>
      </w:r>
    </w:p>
    <w:p w14:paraId="1609C8F8" w14:textId="5F5D6805" w:rsidR="006F56B2" w:rsidRPr="006F56B2" w:rsidRDefault="00A5717A" w:rsidP="00A5717A">
      <w:pPr>
        <w:jc w:val="both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Cs/>
        </w:rPr>
        <w:t>Así mismo hago de su conocimiento que en este Organismo Público Descentralizado denominado Sistema Administrativo Municipal de Agua Potable y Alcantarillado (SAMAP</w:t>
      </w:r>
      <w:r w:rsidR="00A91B21">
        <w:rPr>
          <w:rFonts w:ascii="Arial" w:hAnsi="Arial" w:cs="Arial"/>
          <w:bCs/>
        </w:rPr>
        <w:t>A</w:t>
      </w:r>
      <w:r w:rsidRPr="006F56B2">
        <w:rPr>
          <w:rFonts w:ascii="Arial" w:hAnsi="Arial" w:cs="Arial"/>
          <w:bCs/>
        </w:rPr>
        <w:t xml:space="preserve">), </w:t>
      </w:r>
      <w:r w:rsidR="00174DBD">
        <w:rPr>
          <w:rFonts w:ascii="Arial" w:hAnsi="Arial" w:cs="Arial"/>
          <w:b/>
          <w:bCs/>
        </w:rPr>
        <w:t xml:space="preserve">no tiene la facultad para emitir resoluciones o sentencias, </w:t>
      </w:r>
      <w:r w:rsidR="00174DBD" w:rsidRPr="00174DBD">
        <w:rPr>
          <w:rFonts w:ascii="Arial" w:hAnsi="Arial" w:cs="Arial"/>
        </w:rPr>
        <w:t xml:space="preserve">por lo </w:t>
      </w:r>
      <w:proofErr w:type="gramStart"/>
      <w:r w:rsidR="00174DBD" w:rsidRPr="00174DBD">
        <w:rPr>
          <w:rFonts w:ascii="Arial" w:hAnsi="Arial" w:cs="Arial"/>
        </w:rPr>
        <w:t>tanto</w:t>
      </w:r>
      <w:proofErr w:type="gramEnd"/>
      <w:r w:rsidR="00174DBD" w:rsidRPr="00174DBD">
        <w:rPr>
          <w:rFonts w:ascii="Arial" w:hAnsi="Arial" w:cs="Arial"/>
        </w:rPr>
        <w:t xml:space="preserve"> a lo que</w:t>
      </w:r>
      <w:r w:rsidR="00174DBD">
        <w:rPr>
          <w:rFonts w:ascii="Arial" w:hAnsi="Arial" w:cs="Arial"/>
          <w:b/>
          <w:bCs/>
        </w:rPr>
        <w:t xml:space="preserve"> </w:t>
      </w:r>
      <w:r w:rsidR="00B5623D">
        <w:rPr>
          <w:rFonts w:ascii="Arial" w:hAnsi="Arial" w:cs="Arial"/>
          <w:bCs/>
        </w:rPr>
        <w:t>respect</w:t>
      </w:r>
      <w:r w:rsidR="00174DBD">
        <w:rPr>
          <w:rFonts w:ascii="Arial" w:hAnsi="Arial" w:cs="Arial"/>
          <w:bCs/>
        </w:rPr>
        <w:t>a</w:t>
      </w:r>
      <w:r w:rsidRPr="006F56B2">
        <w:rPr>
          <w:rFonts w:ascii="Arial" w:hAnsi="Arial" w:cs="Arial"/>
          <w:bCs/>
        </w:rPr>
        <w:t xml:space="preserve"> </w:t>
      </w:r>
      <w:r w:rsidR="00B5623D">
        <w:rPr>
          <w:rFonts w:ascii="Arial" w:hAnsi="Arial" w:cs="Arial"/>
          <w:bCs/>
        </w:rPr>
        <w:t>a</w:t>
      </w:r>
      <w:r w:rsidR="000C429D">
        <w:rPr>
          <w:rFonts w:ascii="Arial" w:hAnsi="Arial" w:cs="Arial"/>
          <w:bCs/>
        </w:rPr>
        <w:t xml:space="preserve">l </w:t>
      </w:r>
      <w:r w:rsidR="004759A1">
        <w:rPr>
          <w:rFonts w:ascii="Arial" w:hAnsi="Arial" w:cs="Arial"/>
          <w:bCs/>
        </w:rPr>
        <w:t xml:space="preserve">mes de </w:t>
      </w:r>
      <w:r w:rsidR="00E37F58">
        <w:rPr>
          <w:rFonts w:ascii="Arial" w:hAnsi="Arial" w:cs="Arial"/>
          <w:bCs/>
        </w:rPr>
        <w:t>Enero</w:t>
      </w:r>
      <w:r w:rsidR="00185841">
        <w:rPr>
          <w:rFonts w:ascii="Arial" w:hAnsi="Arial" w:cs="Arial"/>
          <w:bCs/>
        </w:rPr>
        <w:t xml:space="preserve"> y Febrero</w:t>
      </w:r>
      <w:r w:rsidRPr="006F56B2">
        <w:rPr>
          <w:rFonts w:ascii="Arial" w:hAnsi="Arial" w:cs="Arial"/>
          <w:bCs/>
        </w:rPr>
        <w:t xml:space="preserve"> del 202</w:t>
      </w:r>
      <w:r w:rsidR="00185841">
        <w:rPr>
          <w:rFonts w:ascii="Arial" w:hAnsi="Arial" w:cs="Arial"/>
          <w:bCs/>
        </w:rPr>
        <w:t>6</w:t>
      </w:r>
      <w:r w:rsidRPr="006F56B2">
        <w:rPr>
          <w:rFonts w:ascii="Arial" w:hAnsi="Arial" w:cs="Arial"/>
          <w:bCs/>
        </w:rPr>
        <w:t xml:space="preserve"> </w:t>
      </w:r>
      <w:r w:rsidR="00174DBD">
        <w:rPr>
          <w:rFonts w:ascii="Arial" w:hAnsi="Arial" w:cs="Arial"/>
          <w:bCs/>
        </w:rPr>
        <w:t>hay información que declarar.</w:t>
      </w:r>
    </w:p>
    <w:p w14:paraId="349DF818" w14:textId="10F159AC" w:rsidR="00A5717A" w:rsidRPr="006F56B2" w:rsidRDefault="00A5717A" w:rsidP="00A5717A">
      <w:pPr>
        <w:jc w:val="both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Cs/>
        </w:rPr>
        <w:t>Sin más por el momento me despido agradeciendo su atención a la presente</w:t>
      </w:r>
    </w:p>
    <w:p w14:paraId="2B438637" w14:textId="005DB287" w:rsidR="00A5717A" w:rsidRDefault="00A5717A" w:rsidP="00A5717A">
      <w:pPr>
        <w:jc w:val="center"/>
        <w:rPr>
          <w:rFonts w:ascii="Arial" w:hAnsi="Arial" w:cs="Arial"/>
          <w:bCs/>
        </w:rPr>
      </w:pPr>
      <w:r w:rsidRPr="006F56B2">
        <w:rPr>
          <w:rFonts w:ascii="Arial" w:hAnsi="Arial" w:cs="Arial"/>
          <w:bCs/>
        </w:rPr>
        <w:t xml:space="preserve">Ixtlahuacán de los Membrillos, Jalisco </w:t>
      </w:r>
      <w:r w:rsidR="00185841">
        <w:rPr>
          <w:rFonts w:ascii="Arial" w:hAnsi="Arial" w:cs="Arial"/>
          <w:bCs/>
        </w:rPr>
        <w:t>25</w:t>
      </w:r>
      <w:r w:rsidR="002D0EA6">
        <w:rPr>
          <w:rFonts w:ascii="Arial" w:hAnsi="Arial" w:cs="Arial"/>
          <w:bCs/>
        </w:rPr>
        <w:t xml:space="preserve"> </w:t>
      </w:r>
      <w:r w:rsidRPr="006F56B2">
        <w:rPr>
          <w:rFonts w:ascii="Arial" w:hAnsi="Arial" w:cs="Arial"/>
          <w:bCs/>
        </w:rPr>
        <w:t xml:space="preserve">de </w:t>
      </w:r>
      <w:proofErr w:type="gramStart"/>
      <w:r w:rsidR="00185841">
        <w:rPr>
          <w:rFonts w:ascii="Arial" w:hAnsi="Arial" w:cs="Arial"/>
          <w:bCs/>
        </w:rPr>
        <w:t>Febrero</w:t>
      </w:r>
      <w:proofErr w:type="gramEnd"/>
      <w:r w:rsidRPr="006F56B2">
        <w:rPr>
          <w:rFonts w:ascii="Arial" w:hAnsi="Arial" w:cs="Arial"/>
          <w:bCs/>
        </w:rPr>
        <w:t xml:space="preserve"> del 202</w:t>
      </w:r>
      <w:r w:rsidR="00185841">
        <w:rPr>
          <w:rFonts w:ascii="Arial" w:hAnsi="Arial" w:cs="Arial"/>
          <w:bCs/>
        </w:rPr>
        <w:t>6</w:t>
      </w:r>
    </w:p>
    <w:p w14:paraId="259687E3" w14:textId="738F4BB3" w:rsidR="00185841" w:rsidRPr="00185841" w:rsidRDefault="00185841" w:rsidP="00A5717A">
      <w:pPr>
        <w:jc w:val="center"/>
        <w:rPr>
          <w:rFonts w:ascii="Arial" w:hAnsi="Arial" w:cs="Arial"/>
          <w:b/>
          <w:bCs/>
        </w:rPr>
      </w:pPr>
      <w:r w:rsidRPr="00185841">
        <w:rPr>
          <w:rFonts w:ascii="Arial" w:hAnsi="Arial" w:cs="Arial"/>
          <w:b/>
          <w:bCs/>
        </w:rPr>
        <w:t>“2026, Año de la Conmemoración del 442 Aniversario de la Fundación de la Hacienda de San Juan de los Cedros y del Centenario del Natalicio del Torero Don Manuel Capetillo Villaseñor.”</w:t>
      </w:r>
    </w:p>
    <w:p w14:paraId="5AE4EC7E" w14:textId="1080438D" w:rsidR="00A5717A" w:rsidRDefault="00A5717A" w:rsidP="00A5717A">
      <w:pPr>
        <w:jc w:val="center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/>
          <w:bCs/>
        </w:rPr>
        <w:t>ATENTAMENTE</w:t>
      </w:r>
    </w:p>
    <w:p w14:paraId="1B517CA3" w14:textId="5B58033E" w:rsidR="00A5717A" w:rsidRPr="006F56B2" w:rsidRDefault="00A5717A" w:rsidP="00A5717A">
      <w:pPr>
        <w:rPr>
          <w:rFonts w:ascii="Arial" w:hAnsi="Arial" w:cs="Arial"/>
          <w:b/>
          <w:bCs/>
        </w:rPr>
      </w:pPr>
      <w:bookmarkStart w:id="0" w:name="_GoBack"/>
      <w:bookmarkEnd w:id="0"/>
    </w:p>
    <w:p w14:paraId="20272B0B" w14:textId="66F88A8B" w:rsidR="00A5717A" w:rsidRPr="006F56B2" w:rsidRDefault="00A5717A" w:rsidP="00A91B21">
      <w:pPr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/>
          <w:bCs/>
        </w:rPr>
        <w:t>____________________________</w:t>
      </w:r>
      <w:r w:rsidR="00A91B21">
        <w:rPr>
          <w:rFonts w:ascii="Arial" w:hAnsi="Arial" w:cs="Arial"/>
          <w:b/>
          <w:bCs/>
        </w:rPr>
        <w:t xml:space="preserve">                              _____________________________</w:t>
      </w:r>
    </w:p>
    <w:p w14:paraId="47380D53" w14:textId="58685DD2" w:rsidR="006F56B2" w:rsidRPr="006F56B2" w:rsidRDefault="00A91B21" w:rsidP="00A91B21">
      <w:pPr>
        <w:pStyle w:val="NormalWeb"/>
        <w:spacing w:after="255" w:afterAutospacing="0"/>
        <w:rPr>
          <w:rFonts w:ascii="Arial" w:hAnsi="Arial" w:cs="Arial"/>
          <w:b/>
          <w:color w:val="000000"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t xml:space="preserve"> </w:t>
      </w:r>
      <w:r w:rsidR="00A5717A" w:rsidRPr="006F56B2">
        <w:rPr>
          <w:rFonts w:ascii="Arial" w:hAnsi="Arial" w:cs="Arial"/>
          <w:b/>
          <w:color w:val="000000"/>
          <w:sz w:val="22"/>
          <w:szCs w:val="22"/>
        </w:rPr>
        <w:t>Mtro. Luis Ramón Pérez Bravo</w:t>
      </w:r>
      <w:r w:rsidR="006F56B2" w:rsidRPr="006F56B2">
        <w:rPr>
          <w:rFonts w:ascii="Arial" w:hAnsi="Arial" w:cs="Arial"/>
          <w:b/>
          <w:color w:val="000000"/>
          <w:sz w:val="22"/>
          <w:szCs w:val="22"/>
        </w:rPr>
        <w:t xml:space="preserve"> </w:t>
      </w:r>
      <w:r>
        <w:rPr>
          <w:rFonts w:ascii="Arial" w:hAnsi="Arial" w:cs="Arial"/>
          <w:b/>
          <w:color w:val="000000"/>
          <w:sz w:val="22"/>
          <w:szCs w:val="22"/>
        </w:rPr>
        <w:t xml:space="preserve">                               Lic. Cintia Carolina Aguilera Arreola</w:t>
      </w:r>
    </w:p>
    <w:p w14:paraId="6BDDF8E0" w14:textId="059C9190" w:rsidR="00A91B21" w:rsidRPr="006F56B2" w:rsidRDefault="00A91B21" w:rsidP="00A91B21">
      <w:pPr>
        <w:pStyle w:val="NormalWeb"/>
        <w:spacing w:after="255" w:afterAutospacing="0"/>
        <w:rPr>
          <w:rFonts w:ascii="Arial" w:hAnsi="Arial" w:cs="Arial"/>
          <w:b/>
          <w:color w:val="000000"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t xml:space="preserve"> </w:t>
      </w:r>
      <w:r w:rsidR="006F56B2" w:rsidRPr="006F56B2">
        <w:rPr>
          <w:rFonts w:ascii="Arial" w:hAnsi="Arial" w:cs="Arial"/>
          <w:b/>
          <w:color w:val="000000"/>
          <w:sz w:val="22"/>
          <w:szCs w:val="22"/>
        </w:rPr>
        <w:t>Director General de SAMAPA</w:t>
      </w:r>
      <w:r>
        <w:rPr>
          <w:rFonts w:ascii="Arial" w:hAnsi="Arial" w:cs="Arial"/>
          <w:b/>
          <w:color w:val="000000"/>
          <w:sz w:val="22"/>
          <w:szCs w:val="22"/>
        </w:rPr>
        <w:t xml:space="preserve">                                Titular de la Unidad de Transparencia</w:t>
      </w:r>
    </w:p>
    <w:sectPr w:rsidR="00A91B21" w:rsidRPr="006F56B2" w:rsidSect="00A744B5">
      <w:headerReference w:type="default" r:id="rId7"/>
      <w:pgSz w:w="12240" w:h="15840" w:code="1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E5D5AD1" w14:textId="77777777" w:rsidR="001D4313" w:rsidRDefault="001D4313" w:rsidP="008E29D2">
      <w:pPr>
        <w:spacing w:after="0" w:line="240" w:lineRule="auto"/>
      </w:pPr>
      <w:r>
        <w:separator/>
      </w:r>
    </w:p>
  </w:endnote>
  <w:endnote w:type="continuationSeparator" w:id="0">
    <w:p w14:paraId="475A34A2" w14:textId="77777777" w:rsidR="001D4313" w:rsidRDefault="001D4313" w:rsidP="008E2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D1F88ED" w14:textId="77777777" w:rsidR="001D4313" w:rsidRDefault="001D4313" w:rsidP="008E29D2">
      <w:pPr>
        <w:spacing w:after="0" w:line="240" w:lineRule="auto"/>
      </w:pPr>
      <w:r>
        <w:separator/>
      </w:r>
    </w:p>
  </w:footnote>
  <w:footnote w:type="continuationSeparator" w:id="0">
    <w:p w14:paraId="1BED3E22" w14:textId="77777777" w:rsidR="001D4313" w:rsidRDefault="001D4313" w:rsidP="008E2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CF2D8EE" w14:textId="77777777" w:rsidR="008E29D2" w:rsidRDefault="008E29D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105617F5" wp14:editId="2DFD6C8B">
          <wp:simplePos x="0" y="0"/>
          <wp:positionH relativeFrom="page">
            <wp:align>right</wp:align>
          </wp:positionH>
          <wp:positionV relativeFrom="paragraph">
            <wp:posOffset>-449579</wp:posOffset>
          </wp:positionV>
          <wp:extent cx="7781918" cy="12793460"/>
          <wp:effectExtent l="0" t="0" r="0" b="825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1918" cy="12793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E324FD"/>
    <w:multiLevelType w:val="hybridMultilevel"/>
    <w:tmpl w:val="68C607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026A90"/>
    <w:multiLevelType w:val="hybridMultilevel"/>
    <w:tmpl w:val="C7AA693A"/>
    <w:lvl w:ilvl="0" w:tplc="05DC04E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40E3"/>
    <w:rsid w:val="00093FE1"/>
    <w:rsid w:val="000C429D"/>
    <w:rsid w:val="000D4269"/>
    <w:rsid w:val="00164A62"/>
    <w:rsid w:val="00166397"/>
    <w:rsid w:val="00174DBD"/>
    <w:rsid w:val="00180E41"/>
    <w:rsid w:val="00185841"/>
    <w:rsid w:val="001B0898"/>
    <w:rsid w:val="001D4313"/>
    <w:rsid w:val="001E47D2"/>
    <w:rsid w:val="001F7149"/>
    <w:rsid w:val="0021665F"/>
    <w:rsid w:val="00220D74"/>
    <w:rsid w:val="00226E57"/>
    <w:rsid w:val="00251949"/>
    <w:rsid w:val="00254303"/>
    <w:rsid w:val="002925C1"/>
    <w:rsid w:val="002B6FC7"/>
    <w:rsid w:val="002D0EA6"/>
    <w:rsid w:val="002F425D"/>
    <w:rsid w:val="00313E47"/>
    <w:rsid w:val="0031438A"/>
    <w:rsid w:val="003155E2"/>
    <w:rsid w:val="00320608"/>
    <w:rsid w:val="00363FB5"/>
    <w:rsid w:val="003B0B29"/>
    <w:rsid w:val="003B44CD"/>
    <w:rsid w:val="004210E0"/>
    <w:rsid w:val="0042382E"/>
    <w:rsid w:val="00450BC2"/>
    <w:rsid w:val="0045431B"/>
    <w:rsid w:val="00474767"/>
    <w:rsid w:val="004759A1"/>
    <w:rsid w:val="00486A73"/>
    <w:rsid w:val="004A799E"/>
    <w:rsid w:val="004B7C72"/>
    <w:rsid w:val="004D36E6"/>
    <w:rsid w:val="004D78B3"/>
    <w:rsid w:val="00514966"/>
    <w:rsid w:val="005407D4"/>
    <w:rsid w:val="00544FC9"/>
    <w:rsid w:val="005748E2"/>
    <w:rsid w:val="005A385A"/>
    <w:rsid w:val="005A4CD7"/>
    <w:rsid w:val="005C4306"/>
    <w:rsid w:val="005C7A6B"/>
    <w:rsid w:val="006075B2"/>
    <w:rsid w:val="00632B0C"/>
    <w:rsid w:val="00666B0D"/>
    <w:rsid w:val="00693A05"/>
    <w:rsid w:val="006F56B2"/>
    <w:rsid w:val="00704BC3"/>
    <w:rsid w:val="007137FE"/>
    <w:rsid w:val="00713D76"/>
    <w:rsid w:val="00723210"/>
    <w:rsid w:val="0072469F"/>
    <w:rsid w:val="007B1E02"/>
    <w:rsid w:val="0082085B"/>
    <w:rsid w:val="00840319"/>
    <w:rsid w:val="008A02D7"/>
    <w:rsid w:val="008C62EF"/>
    <w:rsid w:val="008C6E3C"/>
    <w:rsid w:val="008D3B13"/>
    <w:rsid w:val="008E29D2"/>
    <w:rsid w:val="009502D7"/>
    <w:rsid w:val="00960B0E"/>
    <w:rsid w:val="00961AF5"/>
    <w:rsid w:val="009A7A17"/>
    <w:rsid w:val="009B15C5"/>
    <w:rsid w:val="009B3D57"/>
    <w:rsid w:val="009D211F"/>
    <w:rsid w:val="00A366F4"/>
    <w:rsid w:val="00A5717A"/>
    <w:rsid w:val="00A744B5"/>
    <w:rsid w:val="00A91B21"/>
    <w:rsid w:val="00AD1F05"/>
    <w:rsid w:val="00B53A89"/>
    <w:rsid w:val="00B5623D"/>
    <w:rsid w:val="00CF53AB"/>
    <w:rsid w:val="00CF63E4"/>
    <w:rsid w:val="00D83C6F"/>
    <w:rsid w:val="00DB5656"/>
    <w:rsid w:val="00DD2309"/>
    <w:rsid w:val="00DF2967"/>
    <w:rsid w:val="00E165CB"/>
    <w:rsid w:val="00E37F58"/>
    <w:rsid w:val="00E46CF3"/>
    <w:rsid w:val="00E4746E"/>
    <w:rsid w:val="00E54FFC"/>
    <w:rsid w:val="00E73154"/>
    <w:rsid w:val="00E7611E"/>
    <w:rsid w:val="00EB540E"/>
    <w:rsid w:val="00EC074A"/>
    <w:rsid w:val="00EE5591"/>
    <w:rsid w:val="00F02E25"/>
    <w:rsid w:val="00F1380E"/>
    <w:rsid w:val="00F140E3"/>
    <w:rsid w:val="00F2123C"/>
    <w:rsid w:val="00F47329"/>
    <w:rsid w:val="00F67D51"/>
    <w:rsid w:val="00F7167E"/>
    <w:rsid w:val="00F834D8"/>
    <w:rsid w:val="00F84F76"/>
    <w:rsid w:val="00F85B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D51486"/>
  <w15:chartTrackingRefBased/>
  <w15:docId w15:val="{99C8B5D5-9557-4668-A87A-E24D7669A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5717A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29D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29D2"/>
    <w:rPr>
      <w:lang w:val="es-MX"/>
    </w:rPr>
  </w:style>
  <w:style w:type="paragraph" w:styleId="Prrafodelista">
    <w:name w:val="List Paragraph"/>
    <w:basedOn w:val="Normal"/>
    <w:uiPriority w:val="34"/>
    <w:qFormat/>
    <w:rsid w:val="00704BC3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960B0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60B0E"/>
    <w:rPr>
      <w:rFonts w:ascii="Segoe UI" w:hAnsi="Segoe UI" w:cs="Segoe UI"/>
      <w:sz w:val="18"/>
      <w:szCs w:val="18"/>
      <w:lang w:val="es-MX"/>
    </w:rPr>
  </w:style>
  <w:style w:type="paragraph" w:styleId="NormalWeb">
    <w:name w:val="Normal (Web)"/>
    <w:basedOn w:val="Normal"/>
    <w:uiPriority w:val="99"/>
    <w:unhideWhenUsed/>
    <w:rsid w:val="004D78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2022\adiministracion%202021-2023\membretada%20carta%20samapa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carta samapa</Template>
  <TotalTime>27</TotalTime>
  <Pages>1</Pages>
  <Words>275</Words>
  <Characters>1518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SAMAPA</cp:lastModifiedBy>
  <cp:revision>28</cp:revision>
  <cp:lastPrinted>2024-11-06T19:47:00Z</cp:lastPrinted>
  <dcterms:created xsi:type="dcterms:W3CDTF">2024-04-25T18:32:00Z</dcterms:created>
  <dcterms:modified xsi:type="dcterms:W3CDTF">2026-02-25T18:33:00Z</dcterms:modified>
</cp:coreProperties>
</file>