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736" w:rsidRDefault="00495736" w:rsidP="00495736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SAMAPA/0419/2026</w:t>
      </w:r>
    </w:p>
    <w:p w:rsidR="00495736" w:rsidRDefault="00495736" w:rsidP="0049573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495736" w:rsidRDefault="00495736" w:rsidP="0049573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495736" w:rsidRDefault="00495736" w:rsidP="00495736">
      <w:pPr>
        <w:rPr>
          <w:b/>
          <w:bCs/>
          <w:sz w:val="24"/>
          <w:szCs w:val="24"/>
        </w:rPr>
      </w:pPr>
    </w:p>
    <w:p w:rsidR="00495736" w:rsidRDefault="00495736" w:rsidP="00495736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los meses de Abril y Mayo del 2026,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 en proceso,</w:t>
      </w:r>
      <w:r>
        <w:rPr>
          <w:b/>
          <w:bCs/>
          <w:sz w:val="24"/>
          <w:szCs w:val="24"/>
        </w:rPr>
        <w:t xml:space="preserve"> declara que no se ha realizado consejo ciudadano.</w:t>
      </w:r>
    </w:p>
    <w:p w:rsidR="00495736" w:rsidRDefault="00495736" w:rsidP="00495736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actualización y su publicación en la página de Transparencia y Acceso a la Información del Estado de Jalisco y sus Municipios.</w:t>
      </w:r>
    </w:p>
    <w:p w:rsidR="00495736" w:rsidRDefault="00495736" w:rsidP="00495736">
      <w:pPr>
        <w:rPr>
          <w:bCs/>
          <w:sz w:val="24"/>
          <w:szCs w:val="24"/>
        </w:rPr>
      </w:pPr>
    </w:p>
    <w:p w:rsidR="00495736" w:rsidRDefault="00495736" w:rsidP="0049573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495736" w:rsidRDefault="00495736" w:rsidP="00495736">
      <w:pPr>
        <w:jc w:val="center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Ixtlahuacán</w:t>
      </w:r>
      <w:proofErr w:type="spellEnd"/>
      <w:r>
        <w:rPr>
          <w:bCs/>
          <w:sz w:val="24"/>
          <w:szCs w:val="24"/>
        </w:rPr>
        <w:t xml:space="preserve"> de los Membrillos, Jalisco. 10 de </w:t>
      </w:r>
      <w:proofErr w:type="gramStart"/>
      <w:r>
        <w:rPr>
          <w:bCs/>
          <w:sz w:val="24"/>
          <w:szCs w:val="24"/>
        </w:rPr>
        <w:t>Junio</w:t>
      </w:r>
      <w:proofErr w:type="gramEnd"/>
      <w:r>
        <w:rPr>
          <w:bCs/>
          <w:sz w:val="24"/>
          <w:szCs w:val="24"/>
        </w:rPr>
        <w:t xml:space="preserve"> de 2026</w:t>
      </w:r>
    </w:p>
    <w:p w:rsidR="00495736" w:rsidRDefault="00495736" w:rsidP="00495736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Pr="00B45E86">
        <w:rPr>
          <w:b/>
          <w:bCs/>
          <w:sz w:val="24"/>
          <w:szCs w:val="24"/>
        </w:rPr>
        <w:t>2026, Año de la Conmemoración del 442 Aniversario de la Fundación de la Hacienda de San Juan de los Cedros y del Centenario del Natalicio del Torero Don Manuel Capetillo Villaseñor</w:t>
      </w:r>
      <w:r w:rsidRPr="00E57119">
        <w:rPr>
          <w:b/>
          <w:bCs/>
          <w:sz w:val="24"/>
          <w:szCs w:val="24"/>
        </w:rPr>
        <w:t>”</w:t>
      </w:r>
    </w:p>
    <w:p w:rsidR="00495736" w:rsidRDefault="00495736" w:rsidP="0049573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495736" w:rsidRDefault="00495736" w:rsidP="00495736">
      <w:pPr>
        <w:rPr>
          <w:b/>
          <w:bCs/>
          <w:sz w:val="24"/>
          <w:szCs w:val="24"/>
        </w:rPr>
      </w:pPr>
    </w:p>
    <w:p w:rsidR="00495736" w:rsidRDefault="00495736" w:rsidP="00495736">
      <w:pPr>
        <w:rPr>
          <w:b/>
          <w:bCs/>
          <w:sz w:val="24"/>
          <w:szCs w:val="24"/>
        </w:rPr>
      </w:pPr>
    </w:p>
    <w:p w:rsidR="00495736" w:rsidRDefault="00495736" w:rsidP="0049573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</w:t>
      </w:r>
    </w:p>
    <w:p w:rsidR="00495736" w:rsidRPr="00E57119" w:rsidRDefault="00495736" w:rsidP="0049573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LIC. CINTIA CAROLINA AGUILERA ARREOLA</w:t>
      </w:r>
    </w:p>
    <w:p w:rsidR="00495736" w:rsidRDefault="00495736" w:rsidP="0049573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TITULAR DE LA UNIDAD DE TRANSPARENCIA Y</w:t>
      </w:r>
    </w:p>
    <w:p w:rsidR="00495736" w:rsidRDefault="00495736" w:rsidP="0049573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LEGALIDAD DE SAMAPA</w:t>
      </w:r>
    </w:p>
    <w:p w:rsidR="0077743E" w:rsidRDefault="00495736">
      <w:bookmarkStart w:id="0" w:name="_GoBack"/>
      <w:bookmarkEnd w:id="0"/>
    </w:p>
    <w:sectPr w:rsidR="007774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736"/>
    <w:rsid w:val="00495736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A95C79-6A88-4281-B545-6A8BE9803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7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1139</Characters>
  <Application>Microsoft Office Word</Application>
  <DocSecurity>0</DocSecurity>
  <Lines>9</Lines>
  <Paragraphs>2</Paragraphs>
  <ScaleCrop>false</ScaleCrop>
  <Company>Microsoft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2026-06-10T14:24:00Z</dcterms:created>
  <dcterms:modified xsi:type="dcterms:W3CDTF">2026-06-10T14:24:00Z</dcterms:modified>
</cp:coreProperties>
</file>