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73A" w:rsidRPr="001F673A" w:rsidRDefault="001F673A" w:rsidP="001F673A">
      <w:pPr>
        <w:jc w:val="right"/>
        <w:rPr>
          <w:b/>
        </w:rPr>
      </w:pPr>
      <w:r w:rsidRPr="001F673A">
        <w:rPr>
          <w:b/>
        </w:rPr>
        <w:t>OFICIO/SAMAPA/0</w:t>
      </w:r>
      <w:r w:rsidR="004A4F63">
        <w:rPr>
          <w:b/>
        </w:rPr>
        <w:t>785</w:t>
      </w:r>
      <w:r w:rsidRPr="001F673A">
        <w:rPr>
          <w:b/>
        </w:rPr>
        <w:t>/2026</w:t>
      </w:r>
    </w:p>
    <w:p w:rsidR="001F673A" w:rsidRPr="001F673A" w:rsidRDefault="001F673A" w:rsidP="001F673A">
      <w:pPr>
        <w:jc w:val="right"/>
        <w:rPr>
          <w:b/>
        </w:rPr>
      </w:pPr>
      <w:r w:rsidRPr="001F673A">
        <w:rPr>
          <w:b/>
        </w:rPr>
        <w:t>ASUNTO: CONOCIMIENTO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CIUDADANOS EN GENERAL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PRESENTE</w:t>
      </w:r>
    </w:p>
    <w:p w:rsidR="001F673A" w:rsidRDefault="001F673A" w:rsidP="001F673A">
      <w:r>
        <w:t>Buen día, esperando se encuentren de la mejor manera y para seguir cumpliendo con la información que menciona los siguientes artículos:</w:t>
      </w:r>
    </w:p>
    <w:p w:rsidR="001F673A" w:rsidRDefault="001F673A" w:rsidP="001F673A"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1F673A" w:rsidRDefault="001F673A" w:rsidP="001F673A">
      <w:r>
        <w:t>“Publicar permanentemente en internet u otros medios de fácil acceso y compresión para la población, así como actualizar al menos una vez al mes, la información fundamental que corresponda”;</w:t>
      </w:r>
    </w:p>
    <w:p w:rsidR="001F673A" w:rsidRPr="001F673A" w:rsidRDefault="001F673A" w:rsidP="001F673A">
      <w:pPr>
        <w:rPr>
          <w:b/>
        </w:rPr>
      </w:pPr>
      <w:r>
        <w:t>•</w:t>
      </w:r>
      <w:r>
        <w:tab/>
        <w:t xml:space="preserve">Ley de Transparencia y Acceso a la Información Pública del Estado de Jalisco y sus Municipios </w:t>
      </w:r>
      <w:r w:rsidRPr="001F673A">
        <w:rPr>
          <w:b/>
        </w:rPr>
        <w:t>ARTICULO 8 de la fracción XI se refiere a: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>“Los estudios financiados con recursos públicos”</w:t>
      </w:r>
    </w:p>
    <w:p w:rsidR="001F673A" w:rsidRDefault="001F673A" w:rsidP="001F673A">
      <w:r>
        <w:t xml:space="preserve">Así mismo hago de su conocimiento que en este Organismo Público Descentralizado denominado Sistema Administrativo Municipal de Agua Potable y Alcantarillado (SAMAPA), </w:t>
      </w:r>
      <w:r w:rsidRPr="001F673A">
        <w:rPr>
          <w:b/>
        </w:rPr>
        <w:t xml:space="preserve">durante el mes de </w:t>
      </w:r>
      <w:proofErr w:type="gramStart"/>
      <w:r w:rsidR="004A4F63">
        <w:rPr>
          <w:b/>
        </w:rPr>
        <w:t>Agosto</w:t>
      </w:r>
      <w:proofErr w:type="gramEnd"/>
      <w:r w:rsidRPr="001F673A">
        <w:rPr>
          <w:b/>
        </w:rPr>
        <w:t xml:space="preserve"> del 2026 este OPD, declara que no han existido estudios financiados con recursos públicos</w:t>
      </w:r>
      <w:r>
        <w:t>.</w:t>
      </w:r>
    </w:p>
    <w:p w:rsidR="001F673A" w:rsidRDefault="001F673A" w:rsidP="001F673A">
      <w:r>
        <w:t>Sin más por el momento me despido agradeciendo su atención a la presente</w:t>
      </w:r>
    </w:p>
    <w:p w:rsidR="001F673A" w:rsidRDefault="001F673A" w:rsidP="001F673A"/>
    <w:p w:rsidR="001F673A" w:rsidRDefault="001F673A" w:rsidP="001F673A">
      <w:pPr>
        <w:jc w:val="center"/>
      </w:pPr>
      <w:proofErr w:type="spellStart"/>
      <w:r>
        <w:t>Ixtlahuacán</w:t>
      </w:r>
      <w:proofErr w:type="spellEnd"/>
      <w:r>
        <w:t xml:space="preserve"> de los Membrillos, Jalisco 0</w:t>
      </w:r>
      <w:r w:rsidR="004A4F63">
        <w:t>3</w:t>
      </w:r>
      <w:r>
        <w:t xml:space="preserve"> de </w:t>
      </w:r>
      <w:r w:rsidR="004A4F63">
        <w:t>Septiembre</w:t>
      </w:r>
      <w:bookmarkStart w:id="0" w:name="_GoBack"/>
      <w:bookmarkEnd w:id="0"/>
      <w:r>
        <w:t xml:space="preserve"> del 2026</w:t>
      </w:r>
    </w:p>
    <w:p w:rsidR="001F673A" w:rsidRPr="001F673A" w:rsidRDefault="001F673A" w:rsidP="001F673A">
      <w:pPr>
        <w:jc w:val="center"/>
        <w:rPr>
          <w:b/>
        </w:rPr>
      </w:pPr>
      <w:r w:rsidRPr="001F673A">
        <w:rPr>
          <w:b/>
        </w:rPr>
        <w:t>ATENTAMENTE</w:t>
      </w:r>
    </w:p>
    <w:p w:rsidR="001F673A" w:rsidRPr="001F673A" w:rsidRDefault="001F673A" w:rsidP="001F673A">
      <w:pPr>
        <w:jc w:val="center"/>
        <w:rPr>
          <w:b/>
        </w:rPr>
      </w:pPr>
      <w:r w:rsidRPr="001F673A">
        <w:rPr>
          <w:b/>
        </w:rPr>
        <w:t>"2026, Año de la Conmemoración del 442 Aniversario de la Fundación de la Hacienda de San Juan de los Cedros y del Centenario del Natalicio del Torero Don Manuel Capetillo Villaseñor.”</w:t>
      </w:r>
    </w:p>
    <w:p w:rsidR="001F673A" w:rsidRDefault="001F673A" w:rsidP="001F673A"/>
    <w:p w:rsidR="001F673A" w:rsidRDefault="001F673A" w:rsidP="001F673A"/>
    <w:p w:rsidR="001F673A" w:rsidRPr="001F673A" w:rsidRDefault="001F673A" w:rsidP="001F673A">
      <w:pPr>
        <w:rPr>
          <w:b/>
        </w:rPr>
      </w:pPr>
      <w:r w:rsidRPr="001F673A">
        <w:rPr>
          <w:b/>
        </w:rPr>
        <w:t>___________________________                                   _____________________________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 xml:space="preserve">   Lic. Luis </w:t>
      </w:r>
      <w:proofErr w:type="spellStart"/>
      <w:r w:rsidRPr="001F673A">
        <w:rPr>
          <w:b/>
        </w:rPr>
        <w:t>Ramon</w:t>
      </w:r>
      <w:proofErr w:type="spellEnd"/>
      <w:r w:rsidRPr="001F673A">
        <w:rPr>
          <w:b/>
        </w:rPr>
        <w:t xml:space="preserve"> Pérez Bravo                                   Lic. Cintia Carolina Aguilera Arreola</w:t>
      </w:r>
    </w:p>
    <w:p w:rsidR="001F673A" w:rsidRPr="001F673A" w:rsidRDefault="001F673A" w:rsidP="001F673A">
      <w:pPr>
        <w:rPr>
          <w:b/>
        </w:rPr>
      </w:pPr>
      <w:r w:rsidRPr="001F673A">
        <w:rPr>
          <w:b/>
        </w:rPr>
        <w:t xml:space="preserve">   Director General de SAMAPA                                  Titular de la Unidad de Transparencia</w:t>
      </w:r>
    </w:p>
    <w:p w:rsidR="0077743E" w:rsidRPr="001F673A" w:rsidRDefault="001F673A" w:rsidP="001F673A">
      <w:pPr>
        <w:rPr>
          <w:b/>
        </w:rPr>
      </w:pPr>
      <w:r w:rsidRPr="001F673A">
        <w:rPr>
          <w:b/>
        </w:rPr>
        <w:t xml:space="preserve">                                                                                                        y Legalidad</w:t>
      </w:r>
    </w:p>
    <w:sectPr w:rsidR="0077743E" w:rsidRPr="001F67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3A"/>
    <w:rsid w:val="001F673A"/>
    <w:rsid w:val="004A4F63"/>
    <w:rsid w:val="006B7B9C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4E1D"/>
  <w15:chartTrackingRefBased/>
  <w15:docId w15:val="{100BC0BA-8C06-471B-9AD6-3634C49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2026-08-05T18:35:00Z</dcterms:created>
  <dcterms:modified xsi:type="dcterms:W3CDTF">2026-09-03T17:06:00Z</dcterms:modified>
</cp:coreProperties>
</file>